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EE" w:rsidRPr="005E1F7B" w:rsidRDefault="004416EE" w:rsidP="004416EE">
      <w:pPr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bookmarkStart w:id="0" w:name="_GoBack"/>
      <w:proofErr w:type="gramStart"/>
      <w:r w:rsidRPr="005E1F7B">
        <w:rPr>
          <w:rFonts w:asciiTheme="majorBidi" w:hAnsiTheme="majorBidi" w:cstheme="majorBidi"/>
          <w:b/>
          <w:bCs/>
          <w:sz w:val="22"/>
          <w:szCs w:val="22"/>
        </w:rPr>
        <w:t>Title :</w:t>
      </w:r>
      <w:proofErr w:type="gramEnd"/>
      <w:r w:rsidRPr="005E1F7B">
        <w:rPr>
          <w:rFonts w:asciiTheme="majorBidi" w:eastAsiaTheme="minorEastAsia" w:hAnsiTheme="majorBidi" w:cstheme="majorBidi"/>
          <w:b/>
          <w:bCs/>
          <w:color w:val="002060"/>
          <w:kern w:val="24"/>
          <w:sz w:val="59"/>
          <w:szCs w:val="59"/>
          <w:lang w:eastAsia="fr-FR"/>
        </w:rPr>
        <w:t xml:space="preserve"> </w:t>
      </w:r>
      <w:r w:rsidRPr="005E1F7B">
        <w:rPr>
          <w:rFonts w:asciiTheme="majorBidi" w:hAnsiTheme="majorBidi" w:cstheme="majorBidi"/>
          <w:sz w:val="22"/>
          <w:szCs w:val="22"/>
        </w:rPr>
        <w:t>Quality-driven Framework an Models for Effective  Public Security and Multimedia security</w:t>
      </w:r>
      <w:r w:rsidRPr="005E1F7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4416EE" w:rsidRPr="005F3700" w:rsidRDefault="004416EE" w:rsidP="00B04ECB">
      <w:pPr>
        <w:spacing w:before="120" w:after="12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5F3700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By </w:t>
      </w:r>
      <w:proofErr w:type="spellStart"/>
      <w:r w:rsidRPr="005F3700">
        <w:rPr>
          <w:rFonts w:asciiTheme="majorBidi" w:hAnsiTheme="majorBidi" w:cstheme="majorBidi"/>
          <w:sz w:val="22"/>
          <w:szCs w:val="22"/>
          <w:lang w:val="fr-FR"/>
        </w:rPr>
        <w:t>Azeddine</w:t>
      </w:r>
      <w:proofErr w:type="spellEnd"/>
      <w:r w:rsidRPr="005F3700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5F3700">
        <w:rPr>
          <w:rFonts w:asciiTheme="majorBidi" w:hAnsiTheme="majorBidi" w:cstheme="majorBidi"/>
          <w:sz w:val="22"/>
          <w:szCs w:val="22"/>
          <w:lang w:val="fr-FR"/>
        </w:rPr>
        <w:t>Beghdadi</w:t>
      </w:r>
      <w:proofErr w:type="spellEnd"/>
    </w:p>
    <w:p w:rsidR="004416EE" w:rsidRPr="005E1F7B" w:rsidRDefault="004416EE" w:rsidP="00B04ECB">
      <w:pPr>
        <w:spacing w:before="120" w:after="12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5E1F7B">
        <w:rPr>
          <w:rFonts w:asciiTheme="majorBidi" w:hAnsiTheme="majorBidi" w:cstheme="majorBidi"/>
          <w:sz w:val="22"/>
          <w:szCs w:val="22"/>
          <w:lang w:val="fr-FR"/>
        </w:rPr>
        <w:t>L2TI, Institut Galilée, Université Paris 13, Sorbonne Paris Cité</w:t>
      </w:r>
    </w:p>
    <w:p w:rsidR="00B04ECB" w:rsidRPr="005F3700" w:rsidRDefault="00B04ECB" w:rsidP="00B04ECB">
      <w:pPr>
        <w:spacing w:before="120" w:after="12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5F3700">
        <w:rPr>
          <w:rFonts w:asciiTheme="majorBidi" w:hAnsiTheme="majorBidi" w:cstheme="majorBidi"/>
          <w:b/>
          <w:bCs/>
          <w:sz w:val="22"/>
          <w:szCs w:val="22"/>
          <w:lang w:val="en-GB"/>
        </w:rPr>
        <w:t>Summary</w:t>
      </w:r>
    </w:p>
    <w:bookmarkEnd w:id="0"/>
    <w:p w:rsidR="005E1F7B" w:rsidRPr="005E1F7B" w:rsidRDefault="004416EE" w:rsidP="005E1F7B">
      <w:pPr>
        <w:jc w:val="both"/>
        <w:rPr>
          <w:rFonts w:asciiTheme="majorBidi" w:hAnsiTheme="majorBidi" w:cstheme="majorBidi"/>
          <w:lang w:eastAsia="fr-FR"/>
        </w:rPr>
      </w:pPr>
      <w:r w:rsidRPr="005E1F7B">
        <w:rPr>
          <w:rFonts w:asciiTheme="majorBidi" w:hAnsiTheme="majorBidi" w:cstheme="majorBidi"/>
          <w:sz w:val="22"/>
          <w:szCs w:val="22"/>
        </w:rPr>
        <w:t xml:space="preserve">Public </w:t>
      </w:r>
      <w:r w:rsidR="00153D41" w:rsidRPr="005E1F7B">
        <w:rPr>
          <w:rFonts w:asciiTheme="majorBidi" w:hAnsiTheme="majorBidi" w:cstheme="majorBidi"/>
          <w:sz w:val="22"/>
          <w:szCs w:val="22"/>
        </w:rPr>
        <w:t>s</w:t>
      </w:r>
      <w:r w:rsidR="00B04ECB" w:rsidRPr="005E1F7B">
        <w:rPr>
          <w:rFonts w:asciiTheme="majorBidi" w:hAnsiTheme="majorBidi" w:cstheme="majorBidi"/>
          <w:sz w:val="22"/>
          <w:szCs w:val="22"/>
        </w:rPr>
        <w:t>ecurity and</w:t>
      </w:r>
      <w:r w:rsidRPr="005E1F7B">
        <w:rPr>
          <w:rFonts w:asciiTheme="majorBidi" w:hAnsiTheme="majorBidi" w:cstheme="majorBidi"/>
          <w:sz w:val="22"/>
          <w:szCs w:val="22"/>
        </w:rPr>
        <w:t xml:space="preserve"> data protection are among the top </w:t>
      </w:r>
      <w:r w:rsidR="00153D41" w:rsidRPr="005E1F7B">
        <w:rPr>
          <w:rFonts w:asciiTheme="majorBidi" w:hAnsiTheme="majorBidi" w:cstheme="majorBidi"/>
          <w:sz w:val="22"/>
          <w:szCs w:val="22"/>
        </w:rPr>
        <w:t xml:space="preserve">research </w:t>
      </w:r>
      <w:r w:rsidRPr="005E1F7B">
        <w:rPr>
          <w:rFonts w:asciiTheme="majorBidi" w:hAnsiTheme="majorBidi" w:cstheme="majorBidi"/>
          <w:sz w:val="22"/>
          <w:szCs w:val="22"/>
        </w:rPr>
        <w:t xml:space="preserve">priorities </w:t>
      </w:r>
      <w:r w:rsidR="00153D41" w:rsidRPr="005E1F7B">
        <w:rPr>
          <w:rFonts w:asciiTheme="majorBidi" w:hAnsiTheme="majorBidi" w:cstheme="majorBidi"/>
          <w:sz w:val="22"/>
          <w:szCs w:val="22"/>
        </w:rPr>
        <w:t xml:space="preserve">of many governments. Securing sensitive data and 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monitoring systems </w:t>
      </w:r>
      <w:proofErr w:type="gramStart"/>
      <w:r w:rsidR="00B04ECB" w:rsidRPr="005E1F7B">
        <w:rPr>
          <w:rFonts w:asciiTheme="majorBidi" w:hAnsiTheme="majorBidi" w:cstheme="majorBidi"/>
          <w:sz w:val="22"/>
          <w:szCs w:val="22"/>
        </w:rPr>
        <w:t>are more and more demanding</w:t>
      </w:r>
      <w:proofErr w:type="gramEnd"/>
      <w:r w:rsidR="00B04ECB" w:rsidRPr="005E1F7B">
        <w:rPr>
          <w:rFonts w:asciiTheme="majorBidi" w:hAnsiTheme="majorBidi" w:cstheme="majorBidi"/>
          <w:sz w:val="22"/>
          <w:szCs w:val="22"/>
        </w:rPr>
        <w:t xml:space="preserve"> in terms of quality, reliability and flexibility especially those dedicated to public security and particularly video surveillance based systems. This talk aims to present </w:t>
      </w:r>
      <w:r w:rsidRPr="005E1F7B">
        <w:rPr>
          <w:rFonts w:asciiTheme="majorBidi" w:hAnsiTheme="majorBidi" w:cstheme="majorBidi"/>
          <w:sz w:val="22"/>
          <w:szCs w:val="22"/>
        </w:rPr>
        <w:t xml:space="preserve">some challenging issues </w:t>
      </w:r>
      <w:r w:rsidR="00153D41" w:rsidRPr="005E1F7B">
        <w:rPr>
          <w:rFonts w:asciiTheme="majorBidi" w:hAnsiTheme="majorBidi" w:cstheme="majorBidi"/>
          <w:sz w:val="22"/>
          <w:szCs w:val="22"/>
        </w:rPr>
        <w:t xml:space="preserve">related to visual data protection and video-surveillance. </w:t>
      </w:r>
      <w:r w:rsidR="00CF396F" w:rsidRPr="005E1F7B">
        <w:rPr>
          <w:rFonts w:asciiTheme="majorBidi" w:hAnsiTheme="majorBidi" w:cstheme="majorBidi"/>
          <w:sz w:val="22"/>
          <w:szCs w:val="22"/>
        </w:rPr>
        <w:t xml:space="preserve">The importance of taking into account the perceptual quality of the acquired visual information, through a </w:t>
      </w:r>
      <w:proofErr w:type="gramStart"/>
      <w:r w:rsidR="00CF396F" w:rsidRPr="005E1F7B">
        <w:rPr>
          <w:rFonts w:asciiTheme="majorBidi" w:hAnsiTheme="majorBidi" w:cstheme="majorBidi"/>
          <w:sz w:val="22"/>
          <w:szCs w:val="22"/>
        </w:rPr>
        <w:t>biologically-inspired</w:t>
      </w:r>
      <w:proofErr w:type="gramEnd"/>
      <w:r w:rsidR="00CF396F" w:rsidRPr="005E1F7B">
        <w:rPr>
          <w:rFonts w:asciiTheme="majorBidi" w:hAnsiTheme="majorBidi" w:cstheme="majorBidi"/>
          <w:sz w:val="22"/>
          <w:szCs w:val="22"/>
        </w:rPr>
        <w:t xml:space="preserve"> framework, is demonstrated through some real-life scenarios.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 </w:t>
      </w:r>
      <w:r w:rsidR="00CF396F" w:rsidRPr="005E1F7B">
        <w:rPr>
          <w:rFonts w:asciiTheme="majorBidi" w:hAnsiTheme="majorBidi" w:cstheme="majorBidi"/>
          <w:sz w:val="22"/>
          <w:szCs w:val="22"/>
        </w:rPr>
        <w:t xml:space="preserve">Here we mainly focus and two applications: visual data watermarking and video-surveillance. 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I </w:t>
      </w:r>
      <w:r w:rsidR="00CF396F" w:rsidRPr="005E1F7B">
        <w:rPr>
          <w:rFonts w:asciiTheme="majorBidi" w:hAnsiTheme="majorBidi" w:cstheme="majorBidi"/>
          <w:sz w:val="22"/>
          <w:szCs w:val="22"/>
        </w:rPr>
        <w:t xml:space="preserve">will 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discuss some common distortions and artefacts that may affect the quality of the acquired signal and therefore the performance of </w:t>
      </w:r>
      <w:r w:rsidR="00CF396F" w:rsidRPr="005E1F7B">
        <w:rPr>
          <w:rFonts w:asciiTheme="majorBidi" w:hAnsiTheme="majorBidi" w:cstheme="majorBidi"/>
          <w:sz w:val="22"/>
          <w:szCs w:val="22"/>
        </w:rPr>
        <w:t xml:space="preserve">data protection and </w:t>
      </w:r>
      <w:r w:rsidR="00B04ECB" w:rsidRPr="005E1F7B">
        <w:rPr>
          <w:rFonts w:asciiTheme="majorBidi" w:hAnsiTheme="majorBidi" w:cstheme="majorBidi"/>
          <w:sz w:val="22"/>
          <w:szCs w:val="22"/>
        </w:rPr>
        <w:t>the video-surveillance system</w:t>
      </w:r>
      <w:r w:rsidR="00CF396F" w:rsidRPr="005E1F7B">
        <w:rPr>
          <w:rFonts w:asciiTheme="majorBidi" w:hAnsiTheme="majorBidi" w:cstheme="majorBidi"/>
          <w:sz w:val="22"/>
          <w:szCs w:val="22"/>
        </w:rPr>
        <w:t>s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. Some results on how to mitigate theses artifacts introduced by environment and system limitations </w:t>
      </w:r>
      <w:proofErr w:type="gramStart"/>
      <w:r w:rsidR="00CF396F" w:rsidRPr="005E1F7B">
        <w:rPr>
          <w:rFonts w:asciiTheme="majorBidi" w:hAnsiTheme="majorBidi" w:cstheme="majorBidi"/>
          <w:sz w:val="22"/>
          <w:szCs w:val="22"/>
        </w:rPr>
        <w:t>will be also</w:t>
      </w:r>
      <w:r w:rsidR="00B04ECB" w:rsidRPr="005E1F7B">
        <w:rPr>
          <w:rFonts w:asciiTheme="majorBidi" w:hAnsiTheme="majorBidi" w:cstheme="majorBidi"/>
          <w:sz w:val="22"/>
          <w:szCs w:val="22"/>
        </w:rPr>
        <w:t xml:space="preserve"> presented</w:t>
      </w:r>
      <w:proofErr w:type="gramEnd"/>
      <w:r w:rsidR="00B04ECB" w:rsidRPr="005E1F7B">
        <w:rPr>
          <w:rFonts w:asciiTheme="majorBidi" w:hAnsiTheme="majorBidi" w:cstheme="majorBidi"/>
          <w:sz w:val="22"/>
          <w:szCs w:val="22"/>
        </w:rPr>
        <w:t xml:space="preserve">. </w:t>
      </w:r>
      <w:r w:rsidR="005E1F7B" w:rsidRPr="005E1F7B">
        <w:rPr>
          <w:rFonts w:asciiTheme="majorBidi" w:hAnsiTheme="majorBidi" w:cstheme="majorBidi"/>
          <w:sz w:val="22"/>
          <w:szCs w:val="22"/>
        </w:rPr>
        <w:t xml:space="preserve">Few preliminary results </w:t>
      </w:r>
      <w:proofErr w:type="gramStart"/>
      <w:r w:rsidR="005E1F7B" w:rsidRPr="005E1F7B">
        <w:rPr>
          <w:rFonts w:asciiTheme="majorBidi" w:hAnsiTheme="majorBidi" w:cstheme="majorBidi"/>
          <w:sz w:val="22"/>
          <w:szCs w:val="22"/>
        </w:rPr>
        <w:t>will be presented and discussed in the light of recent advances and current trends in the field of visual information processing</w:t>
      </w:r>
      <w:proofErr w:type="gramEnd"/>
      <w:r w:rsidR="005E1F7B" w:rsidRPr="005E1F7B">
        <w:rPr>
          <w:rFonts w:asciiTheme="majorBidi" w:hAnsiTheme="majorBidi" w:cstheme="majorBidi"/>
          <w:sz w:val="22"/>
          <w:szCs w:val="22"/>
        </w:rPr>
        <w:t>.</w:t>
      </w:r>
    </w:p>
    <w:p w:rsidR="00B04ECB" w:rsidRPr="005E1F7B" w:rsidRDefault="00B04ECB" w:rsidP="00B04EC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E1F7B" w:rsidRPr="005E1F7B" w:rsidRDefault="005E1F7B" w:rsidP="00B04EC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E1F7B" w:rsidRPr="005E1F7B" w:rsidRDefault="005E1F7B" w:rsidP="00B04ECB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5E1F7B">
        <w:rPr>
          <w:rFonts w:asciiTheme="majorBidi" w:hAnsiTheme="majorBidi" w:cstheme="majorBidi"/>
          <w:b/>
          <w:bCs/>
          <w:sz w:val="22"/>
          <w:szCs w:val="22"/>
        </w:rPr>
        <w:t>Biography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571"/>
      </w:tblGrid>
      <w:tr w:rsidR="005E1F7B" w:rsidRPr="005E1F7B" w:rsidTr="006B51AD">
        <w:tc>
          <w:tcPr>
            <w:tcW w:w="0" w:type="auto"/>
          </w:tcPr>
          <w:p w:rsidR="005E1F7B" w:rsidRPr="005E1F7B" w:rsidRDefault="005E1F7B" w:rsidP="006B51AD">
            <w:pPr>
              <w:rPr>
                <w:rFonts w:asciiTheme="majorBidi" w:hAnsiTheme="majorBidi" w:cstheme="majorBidi"/>
              </w:rPr>
            </w:pPr>
            <w:r w:rsidRPr="005E1F7B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 wp14:anchorId="50E622D7" wp14:editId="27D37FCD">
                  <wp:extent cx="1441136" cy="150495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136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E1F7B" w:rsidRPr="005E1F7B" w:rsidRDefault="005E1F7B" w:rsidP="00E94E49">
            <w:pPr>
              <w:jc w:val="both"/>
              <w:rPr>
                <w:rFonts w:asciiTheme="majorBidi" w:hAnsiTheme="majorBidi" w:cstheme="majorBidi"/>
              </w:rPr>
            </w:pPr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Dr.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Azeddine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BEGHDADI is Full Professor at the University of Paris 13 (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Institut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Galilée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) Sorbonne Paris Cite since 2000. He is the founding member of the Laboratory of Information Processing and Transmission (</w:t>
            </w:r>
            <w:hyperlink r:id="rId5" w:tooltip="L2TI Lab" w:history="1">
              <w:r w:rsidRPr="005E1F7B">
                <w:rPr>
                  <w:rFonts w:asciiTheme="majorBidi" w:hAnsiTheme="majorBidi" w:cstheme="majorBidi"/>
                  <w:color w:val="743399"/>
                  <w:sz w:val="22"/>
                  <w:szCs w:val="22"/>
                  <w:u w:val="single"/>
                  <w:bdr w:val="none" w:sz="0" w:space="0" w:color="auto" w:frame="1"/>
                  <w:lang w:eastAsia="fr-FR"/>
                </w:rPr>
                <w:t>L2TI laboratory</w:t>
              </w:r>
            </w:hyperlink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) and was its director   from 2010 to 2016.  He started his education at ENSEP (Oran-Algeria) and Physics Institute at University Oran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Es-Senia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. He received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Maitrise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in Physics and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Diplôme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d’Etudes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Approfondies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in Optics and Signal Processing from University Orsay-Paris XI (</w:t>
            </w:r>
            <w:proofErr w:type="gram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Equivalent :</w:t>
            </w:r>
            <w:proofErr w:type="gram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Masters of Sciences) in June 1982 and June 1983 respectively and the PhD in Physics (Specialism : Optics and Signal Processing) from University Paris 6 in June 1986. </w:t>
            </w:r>
          </w:p>
        </w:tc>
      </w:tr>
      <w:tr w:rsidR="005E1F7B" w:rsidRPr="005E1F7B" w:rsidTr="006B51AD">
        <w:tc>
          <w:tcPr>
            <w:tcW w:w="0" w:type="auto"/>
            <w:gridSpan w:val="2"/>
          </w:tcPr>
          <w:p w:rsidR="005E1F7B" w:rsidRPr="005E1F7B" w:rsidRDefault="005E1F7B" w:rsidP="006B51AD">
            <w:pPr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He published over than 280 international refereed scientific papers. His research interests include image quality enhancement and assessment, image and video compression, bio-inspired models for image analysis and processing, and physics-based image analysis.  Dr.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Beghdadi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is the founder and Steering Committee Chair of the European Workshop on Visual Information Processing (</w:t>
            </w:r>
            <w:hyperlink r:id="rId6" w:tooltip="European Workshop on Visual Information Processing" w:history="1">
              <w:r w:rsidRPr="005E1F7B">
                <w:rPr>
                  <w:rFonts w:asciiTheme="majorBidi" w:hAnsiTheme="majorBidi" w:cstheme="majorBidi"/>
                  <w:color w:val="743399"/>
                  <w:sz w:val="22"/>
                  <w:szCs w:val="22"/>
                  <w:u w:val="single"/>
                  <w:bdr w:val="none" w:sz="0" w:space="0" w:color="auto" w:frame="1"/>
                  <w:lang w:eastAsia="fr-FR"/>
                </w:rPr>
                <w:t>EUVIP</w:t>
              </w:r>
            </w:hyperlink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).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Dr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Beghdadi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 xml:space="preserve"> is associate editor of  “Signal processing : Image Communication”, Journal, Elsevier, European journal on image and video processing, Springer Verlag, Journal of Electronic Imaging, SPIE Digital Library,  and Mathematical Problems in Engineering, Journal, </w:t>
            </w:r>
            <w:proofErr w:type="spellStart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Hindawi</w:t>
            </w:r>
            <w:proofErr w:type="spellEnd"/>
            <w:r w:rsidRPr="005E1F7B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. He served as conference chair and technical chair of many IEEE conferences. He is a member of EURASIP and IEEE-MMTC and a senior member of IEEE</w:t>
            </w:r>
            <w:r w:rsidR="00183822">
              <w:rPr>
                <w:rFonts w:asciiTheme="majorBidi" w:hAnsiTheme="majorBidi" w:cstheme="majorBidi"/>
                <w:color w:val="333333"/>
                <w:sz w:val="22"/>
                <w:szCs w:val="22"/>
                <w:bdr w:val="none" w:sz="0" w:space="0" w:color="auto" w:frame="1"/>
                <w:lang w:eastAsia="fr-FR"/>
              </w:rPr>
              <w:t>.</w:t>
            </w:r>
          </w:p>
        </w:tc>
      </w:tr>
    </w:tbl>
    <w:p w:rsidR="00B04ECB" w:rsidRPr="005E1F7B" w:rsidRDefault="00B04ECB" w:rsidP="00B04EC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04ECB" w:rsidRPr="005E1F7B" w:rsidRDefault="00B04ECB" w:rsidP="00B04EC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C10D3" w:rsidRPr="005E1F7B" w:rsidRDefault="00E94E49">
      <w:pPr>
        <w:rPr>
          <w:rFonts w:asciiTheme="majorBidi" w:hAnsiTheme="majorBidi" w:cstheme="majorBidi"/>
        </w:rPr>
      </w:pPr>
    </w:p>
    <w:sectPr w:rsidR="00CC10D3" w:rsidRPr="005E1F7B" w:rsidSect="004166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B"/>
    <w:rsid w:val="00153D41"/>
    <w:rsid w:val="00183822"/>
    <w:rsid w:val="00347C70"/>
    <w:rsid w:val="0041660D"/>
    <w:rsid w:val="004416EE"/>
    <w:rsid w:val="005E1F7B"/>
    <w:rsid w:val="005F3700"/>
    <w:rsid w:val="006B218A"/>
    <w:rsid w:val="00711032"/>
    <w:rsid w:val="007A0102"/>
    <w:rsid w:val="00B04ECB"/>
    <w:rsid w:val="00CF396F"/>
    <w:rsid w:val="00D91BF7"/>
    <w:rsid w:val="00E15DAA"/>
    <w:rsid w:val="00E81F9A"/>
    <w:rsid w:val="00E94E49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8ECF-4422-DF45-A63B-FBCA53B1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CB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6EE"/>
    <w:pPr>
      <w:spacing w:before="100" w:beforeAutospacing="1" w:after="100" w:afterAutospacing="1"/>
    </w:pPr>
    <w:rPr>
      <w:lang w:val="fr-FR" w:eastAsia="fr-FR"/>
    </w:rPr>
  </w:style>
  <w:style w:type="table" w:styleId="Grilledutableau">
    <w:name w:val="Table Grid"/>
    <w:basedOn w:val="TableauNormal"/>
    <w:uiPriority w:val="39"/>
    <w:rsid w:val="005E1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l2ti.univ-paris13.fr/euvip2014/" TargetMode="External"/><Relationship Id="rId5" Type="http://schemas.openxmlformats.org/officeDocument/2006/relationships/hyperlink" Target="http://www-l2ti.univ-paris13.fr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Riadel Info</cp:lastModifiedBy>
  <cp:revision>3</cp:revision>
  <dcterms:created xsi:type="dcterms:W3CDTF">2019-06-11T05:02:00Z</dcterms:created>
  <dcterms:modified xsi:type="dcterms:W3CDTF">2019-06-11T05:22:00Z</dcterms:modified>
</cp:coreProperties>
</file>