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92" w:rsidRDefault="00B15A7A" w:rsidP="00686AE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C0A62"/>
          <w:kern w:val="36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5C0A62"/>
          <w:kern w:val="3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149860</wp:posOffset>
                </wp:positionV>
                <wp:extent cx="2924175" cy="4667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667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4A067" id="Rectangle à coins arrondis 4" o:spid="_x0000_s1026" style="position:absolute;margin-left:183.65pt;margin-top:11.8pt;width:230.2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" fillcolor="#f7caac [1301]" strokecolor="#1f4d78 [1604]" strokeweight="1pt">
                <v:stroke joinstyle="miter"/>
              </v:roundrect>
            </w:pict>
          </mc:Fallback>
        </mc:AlternateContent>
      </w:r>
      <w:r w:rsidR="00F31492">
        <w:rPr>
          <w:rFonts w:ascii="Arial" w:eastAsia="Times New Roman" w:hAnsi="Arial" w:cs="Arial"/>
          <w:b/>
          <w:bCs/>
          <w:noProof/>
          <w:color w:val="5C0A62"/>
          <w:kern w:val="36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1227455</wp:posOffset>
            </wp:positionH>
            <wp:positionV relativeFrom="paragraph">
              <wp:posOffset>1905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EF" w:rsidRPr="00686AEF" w:rsidRDefault="00686AEF" w:rsidP="00B15A7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5C0A62"/>
          <w:kern w:val="36"/>
          <w:sz w:val="36"/>
          <w:szCs w:val="36"/>
          <w:lang w:eastAsia="fr-FR"/>
        </w:rPr>
      </w:pPr>
      <w:r w:rsidRPr="00686AEF">
        <w:rPr>
          <w:rFonts w:ascii="Arial" w:eastAsia="Times New Roman" w:hAnsi="Arial" w:cs="Arial"/>
          <w:b/>
          <w:bCs/>
          <w:color w:val="5C0A62"/>
          <w:kern w:val="36"/>
          <w:sz w:val="36"/>
          <w:szCs w:val="36"/>
          <w:lang w:eastAsia="fr-FR"/>
        </w:rPr>
        <w:t>Habilitation Universitaire</w:t>
      </w:r>
    </w:p>
    <w:p w:rsidR="00686AEF" w:rsidRDefault="00686AEF" w:rsidP="00686AEF"/>
    <w:p w:rsidR="00F31492" w:rsidRDefault="00F31492" w:rsidP="00F31492">
      <w:pPr>
        <w:rPr>
          <w:rFonts w:asciiTheme="minorBidi" w:hAnsiTheme="minorBidi"/>
          <w:color w:val="008000"/>
          <w:sz w:val="28"/>
          <w:szCs w:val="28"/>
        </w:rPr>
      </w:pPr>
    </w:p>
    <w:p w:rsidR="00686AEF" w:rsidRPr="00F31492" w:rsidRDefault="00F31492" w:rsidP="00C254A5">
      <w:pPr>
        <w:rPr>
          <w:rFonts w:asciiTheme="minorBidi" w:hAnsiTheme="minorBidi"/>
          <w:color w:val="008000"/>
          <w:sz w:val="28"/>
          <w:szCs w:val="28"/>
        </w:rPr>
      </w:pPr>
      <w:r>
        <w:rPr>
          <w:rFonts w:asciiTheme="minorBidi" w:hAnsiTheme="minorBidi"/>
          <w:color w:val="008000"/>
          <w:sz w:val="28"/>
          <w:szCs w:val="28"/>
        </w:rPr>
        <w:t>S</w:t>
      </w:r>
      <w:r w:rsidRPr="00F31492">
        <w:rPr>
          <w:rFonts w:asciiTheme="minorBidi" w:hAnsiTheme="minorBidi"/>
          <w:color w:val="008000"/>
          <w:sz w:val="28"/>
          <w:szCs w:val="28"/>
        </w:rPr>
        <w:t xml:space="preserve">elon l’arrêté </w:t>
      </w:r>
      <w:proofErr w:type="spellStart"/>
      <w:r w:rsidRPr="00F31492">
        <w:rPr>
          <w:rFonts w:asciiTheme="minorBidi" w:hAnsiTheme="minorBidi"/>
          <w:color w:val="008000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N°170</w:t>
      </w:r>
      <w:proofErr w:type="spellEnd"/>
      <w:r w:rsidRPr="00F31492">
        <w:rPr>
          <w:rFonts w:asciiTheme="minorBidi" w:hAnsiTheme="minorBidi"/>
          <w:color w:val="008000"/>
          <w:sz w:val="28"/>
          <w:szCs w:val="28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du 20 Février 2018</w:t>
      </w:r>
      <w:r w:rsidRPr="00F31492">
        <w:rPr>
          <w:rFonts w:asciiTheme="minorBidi" w:hAnsiTheme="minorBidi"/>
          <w:color w:val="008000"/>
          <w:sz w:val="28"/>
          <w:szCs w:val="28"/>
        </w:rPr>
        <w:t xml:space="preserve"> fixant les modalités de mise en œuvre des dispositions relatives à l’</w:t>
      </w:r>
      <w:r>
        <w:rPr>
          <w:rFonts w:asciiTheme="minorBidi" w:hAnsiTheme="minorBidi"/>
          <w:color w:val="008000"/>
          <w:sz w:val="28"/>
          <w:szCs w:val="28"/>
        </w:rPr>
        <w:t>H</w:t>
      </w:r>
      <w:r w:rsidRPr="00F31492">
        <w:rPr>
          <w:rFonts w:asciiTheme="minorBidi" w:hAnsiTheme="minorBidi"/>
          <w:color w:val="008000"/>
          <w:sz w:val="28"/>
          <w:szCs w:val="28"/>
        </w:rPr>
        <w:t xml:space="preserve">abilitation Universitaire </w:t>
      </w:r>
      <w:proofErr w:type="gramStart"/>
      <w:r w:rsidR="00C254A5">
        <w:rPr>
          <w:rFonts w:asciiTheme="minorBidi" w:hAnsiTheme="minorBidi"/>
          <w:color w:val="008000"/>
          <w:sz w:val="28"/>
          <w:szCs w:val="28"/>
        </w:rPr>
        <w:t>[ le</w:t>
      </w:r>
      <w:proofErr w:type="gramEnd"/>
      <w:r w:rsidR="00C254A5">
        <w:rPr>
          <w:rFonts w:asciiTheme="minorBidi" w:hAnsiTheme="minorBidi"/>
          <w:color w:val="008000"/>
          <w:sz w:val="28"/>
          <w:szCs w:val="28"/>
        </w:rPr>
        <w:t xml:space="preserve"> lien de téléchargement ]</w:t>
      </w:r>
    </w:p>
    <w:p w:rsidR="00F31492" w:rsidRPr="003608BA" w:rsidRDefault="003608BA" w:rsidP="003608BA">
      <w:pPr>
        <w:pStyle w:val="Paragraphedeliste"/>
        <w:numPr>
          <w:ilvl w:val="0"/>
          <w:numId w:val="2"/>
        </w:numPr>
        <w:rPr>
          <w:rFonts w:asciiTheme="minorBidi" w:hAnsiTheme="minorBidi"/>
          <w:color w:val="FF0000"/>
          <w:sz w:val="28"/>
          <w:szCs w:val="28"/>
        </w:rPr>
      </w:pPr>
      <w:r w:rsidRPr="003608BA">
        <w:rPr>
          <w:rFonts w:asciiTheme="minorBidi" w:hAnsiTheme="minorBidi"/>
          <w:color w:val="FF0000"/>
          <w:sz w:val="28"/>
          <w:szCs w:val="28"/>
        </w:rPr>
        <w:t>Le dépôt de dossier est permis sans contraintes calendaires</w:t>
      </w:r>
    </w:p>
    <w:p w:rsidR="00686AEF" w:rsidRPr="003608BA" w:rsidRDefault="00F31492" w:rsidP="00686AEF">
      <w:pPr>
        <w:rPr>
          <w:rFonts w:asciiTheme="minorBidi" w:hAnsiTheme="minorBidi"/>
          <w:color w:val="0066FF"/>
          <w:sz w:val="24"/>
          <w:szCs w:val="24"/>
        </w:rPr>
      </w:pPr>
      <w:r w:rsidRPr="003608BA">
        <w:rPr>
          <w:rFonts w:asciiTheme="minorBidi" w:hAnsiTheme="minorBidi"/>
          <w:sz w:val="26"/>
          <w:szCs w:val="26"/>
        </w:rPr>
        <w:t xml:space="preserve">I- </w:t>
      </w:r>
      <w:r w:rsidR="00686AEF" w:rsidRPr="003608BA">
        <w:rPr>
          <w:rFonts w:asciiTheme="minorBidi" w:hAnsiTheme="minorBidi"/>
          <w:b/>
          <w:bCs/>
          <w:color w:val="0066FF"/>
          <w:sz w:val="26"/>
          <w:szCs w:val="26"/>
        </w:rPr>
        <w:t>Conditions</w:t>
      </w:r>
      <w:r w:rsidR="00686AEF" w:rsidRPr="003608BA">
        <w:rPr>
          <w:rFonts w:asciiTheme="minorBidi" w:hAnsiTheme="minorBidi"/>
          <w:b/>
          <w:bCs/>
          <w:color w:val="0066FF"/>
          <w:sz w:val="24"/>
          <w:szCs w:val="24"/>
        </w:rPr>
        <w:t xml:space="preserve"> d’Inscription à l’Habilitation </w:t>
      </w:r>
      <w:r w:rsidRPr="003608BA">
        <w:rPr>
          <w:rFonts w:asciiTheme="minorBidi" w:hAnsiTheme="minorBidi"/>
          <w:b/>
          <w:bCs/>
          <w:color w:val="0066FF"/>
          <w:sz w:val="24"/>
          <w:szCs w:val="24"/>
        </w:rPr>
        <w:t>Universitaire</w:t>
      </w:r>
      <w:r w:rsidRPr="003608BA">
        <w:rPr>
          <w:rFonts w:asciiTheme="minorBidi" w:hAnsiTheme="minorBidi"/>
          <w:color w:val="0066FF"/>
          <w:sz w:val="24"/>
          <w:szCs w:val="24"/>
        </w:rPr>
        <w:t> :</w:t>
      </w:r>
    </w:p>
    <w:p w:rsidR="00686AEF" w:rsidRPr="00A40D34" w:rsidRDefault="00686AEF" w:rsidP="00A40D34">
      <w:pPr>
        <w:spacing w:after="0"/>
        <w:jc w:val="both"/>
        <w:rPr>
          <w:rFonts w:asciiTheme="minorBidi" w:hAnsiTheme="minorBidi"/>
          <w:sz w:val="26"/>
          <w:szCs w:val="26"/>
        </w:rPr>
      </w:pPr>
      <w:r w:rsidRPr="00A40D34">
        <w:rPr>
          <w:rFonts w:asciiTheme="minorBidi" w:hAnsiTheme="minorBidi"/>
          <w:sz w:val="26"/>
          <w:szCs w:val="26"/>
        </w:rPr>
        <w:t>Le</w:t>
      </w:r>
      <w:r w:rsidR="00A40D34">
        <w:rPr>
          <w:rFonts w:asciiTheme="minorBidi" w:hAnsiTheme="minorBidi"/>
          <w:sz w:val="26"/>
          <w:szCs w:val="26"/>
        </w:rPr>
        <w:t xml:space="preserve"> (la</w:t>
      </w:r>
      <w:r w:rsidR="00A40D34" w:rsidRPr="00A40D34">
        <w:rPr>
          <w:rFonts w:asciiTheme="minorBidi" w:hAnsiTheme="minorBidi"/>
          <w:sz w:val="26"/>
          <w:szCs w:val="26"/>
        </w:rPr>
        <w:t xml:space="preserve">) candidat (e) </w:t>
      </w:r>
      <w:r w:rsidRPr="00A40D34">
        <w:rPr>
          <w:rFonts w:asciiTheme="minorBidi" w:hAnsiTheme="minorBidi"/>
          <w:sz w:val="26"/>
          <w:szCs w:val="26"/>
        </w:rPr>
        <w:t>à l’ha</w:t>
      </w:r>
      <w:r w:rsidR="00A40D34" w:rsidRPr="00A40D34">
        <w:rPr>
          <w:rFonts w:asciiTheme="minorBidi" w:hAnsiTheme="minorBidi"/>
          <w:sz w:val="26"/>
          <w:szCs w:val="26"/>
        </w:rPr>
        <w:t>bilitation universitaires doi</w:t>
      </w:r>
      <w:r w:rsidRPr="00A40D34">
        <w:rPr>
          <w:rFonts w:asciiTheme="minorBidi" w:hAnsiTheme="minorBidi"/>
          <w:sz w:val="26"/>
          <w:szCs w:val="26"/>
        </w:rPr>
        <w:t>t satisfaire l’un des titres suivants :</w:t>
      </w:r>
    </w:p>
    <w:p w:rsidR="00686AEF" w:rsidRPr="00A40D34" w:rsidRDefault="00686AEF" w:rsidP="00A40D34">
      <w:pPr>
        <w:spacing w:after="0"/>
        <w:jc w:val="both"/>
        <w:rPr>
          <w:rFonts w:asciiTheme="minorBidi" w:hAnsiTheme="minorBidi"/>
          <w:sz w:val="26"/>
          <w:szCs w:val="26"/>
        </w:rPr>
      </w:pPr>
    </w:p>
    <w:p w:rsidR="003608BA" w:rsidRDefault="003608BA" w:rsidP="00A40D34">
      <w:pPr>
        <w:pStyle w:val="Paragraphedeliste"/>
        <w:numPr>
          <w:ilvl w:val="0"/>
          <w:numId w:val="1"/>
        </w:numPr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L’habilitation concerne les Maîtres de Conférences </w:t>
      </w:r>
      <w:r w:rsidRPr="006230EF">
        <w:rPr>
          <w:rFonts w:asciiTheme="minorBidi" w:hAnsiTheme="minorBidi"/>
          <w:b/>
          <w:bCs/>
          <w:sz w:val="26"/>
          <w:szCs w:val="26"/>
        </w:rPr>
        <w:t>«</w:t>
      </w:r>
      <w:proofErr w:type="gramStart"/>
      <w:r w:rsidRPr="006230EF">
        <w:rPr>
          <w:rFonts w:asciiTheme="minorBidi" w:hAnsiTheme="minorBidi"/>
          <w:b/>
          <w:bCs/>
          <w:sz w:val="26"/>
          <w:szCs w:val="26"/>
        </w:rPr>
        <w:t>  Classe</w:t>
      </w:r>
      <w:proofErr w:type="gramEnd"/>
      <w:r w:rsidRPr="006230EF">
        <w:rPr>
          <w:rFonts w:asciiTheme="minorBidi" w:hAnsiTheme="minorBidi"/>
          <w:b/>
          <w:bCs/>
          <w:sz w:val="26"/>
          <w:szCs w:val="26"/>
        </w:rPr>
        <w:t xml:space="preserve"> B »</w:t>
      </w:r>
      <w:r>
        <w:rPr>
          <w:rFonts w:asciiTheme="minorBidi" w:hAnsiTheme="minorBidi"/>
          <w:sz w:val="26"/>
          <w:szCs w:val="26"/>
        </w:rPr>
        <w:t xml:space="preserve"> </w:t>
      </w:r>
    </w:p>
    <w:p w:rsidR="00A40D34" w:rsidRDefault="00A40D34" w:rsidP="00A40D34">
      <w:pPr>
        <w:pStyle w:val="Paragraphedeliste"/>
        <w:numPr>
          <w:ilvl w:val="0"/>
          <w:numId w:val="1"/>
        </w:numPr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Etre titulaire, depuis au moins une </w:t>
      </w:r>
      <w:proofErr w:type="gramStart"/>
      <w:r>
        <w:rPr>
          <w:rFonts w:asciiTheme="minorBidi" w:hAnsiTheme="minorBidi"/>
          <w:sz w:val="26"/>
          <w:szCs w:val="26"/>
        </w:rPr>
        <w:t xml:space="preserve">( </w:t>
      </w:r>
      <w:r w:rsidRPr="006230EF">
        <w:rPr>
          <w:rFonts w:asciiTheme="minorBidi" w:hAnsiTheme="minorBidi"/>
          <w:b/>
          <w:bCs/>
          <w:sz w:val="26"/>
          <w:szCs w:val="26"/>
        </w:rPr>
        <w:t>01</w:t>
      </w:r>
      <w:proofErr w:type="gramEnd"/>
      <w:r>
        <w:rPr>
          <w:rFonts w:asciiTheme="minorBidi" w:hAnsiTheme="minorBidi"/>
          <w:sz w:val="26"/>
          <w:szCs w:val="26"/>
        </w:rPr>
        <w:t xml:space="preserve"> ) année, d’un diplôme de Doctorat</w:t>
      </w:r>
    </w:p>
    <w:p w:rsidR="00686AEF" w:rsidRPr="00A40D34" w:rsidRDefault="00686AEF" w:rsidP="00A40D34">
      <w:pPr>
        <w:pStyle w:val="Paragraphedeliste"/>
        <w:numPr>
          <w:ilvl w:val="0"/>
          <w:numId w:val="1"/>
        </w:numPr>
        <w:spacing w:after="0"/>
        <w:jc w:val="both"/>
        <w:rPr>
          <w:rFonts w:asciiTheme="minorBidi" w:hAnsiTheme="minorBidi"/>
          <w:sz w:val="26"/>
          <w:szCs w:val="26"/>
        </w:rPr>
      </w:pPr>
      <w:r w:rsidRPr="00A40D34">
        <w:rPr>
          <w:rFonts w:asciiTheme="minorBidi" w:hAnsiTheme="minorBidi"/>
          <w:sz w:val="26"/>
          <w:szCs w:val="26"/>
        </w:rPr>
        <w:t>Un délai d’une année au moins est obligatoire entre la soutenance du doctorat en science et le dépôt d’un dossier d’habilitation.</w:t>
      </w:r>
    </w:p>
    <w:p w:rsidR="00686AEF" w:rsidRDefault="00A40D34" w:rsidP="00A40D34">
      <w:pPr>
        <w:pStyle w:val="Paragraphedeliste"/>
        <w:numPr>
          <w:ilvl w:val="0"/>
          <w:numId w:val="1"/>
        </w:numPr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Etre en position d’activité permanente au sein de l’établissement d’exercice, depuis trois </w:t>
      </w:r>
      <w:r w:rsidRPr="006230EF">
        <w:rPr>
          <w:rFonts w:asciiTheme="minorBidi" w:hAnsiTheme="minorBidi"/>
          <w:b/>
          <w:bCs/>
          <w:sz w:val="26"/>
          <w:szCs w:val="26"/>
        </w:rPr>
        <w:t>(03)</w:t>
      </w:r>
      <w:r>
        <w:rPr>
          <w:rFonts w:asciiTheme="minorBidi" w:hAnsiTheme="minorBidi"/>
          <w:sz w:val="26"/>
          <w:szCs w:val="26"/>
        </w:rPr>
        <w:t xml:space="preserve"> années consécutives au minimum.</w:t>
      </w:r>
    </w:p>
    <w:p w:rsidR="00686AEF" w:rsidRPr="00626DE9" w:rsidRDefault="00494943" w:rsidP="00494943">
      <w:pPr>
        <w:pStyle w:val="Paragraphedeliste"/>
        <w:spacing w:after="0"/>
        <w:jc w:val="both"/>
        <w:rPr>
          <w:rFonts w:ascii="Bodoni MT" w:hAnsi="Bodoni MT"/>
          <w:i/>
          <w:iCs/>
          <w:color w:val="008080"/>
          <w:sz w:val="28"/>
          <w:szCs w:val="28"/>
        </w:rPr>
      </w:pPr>
      <w:r w:rsidRPr="00626DE9">
        <w:rPr>
          <w:rFonts w:ascii="Bodoni MT" w:hAnsi="Bodoni MT"/>
          <w:i/>
          <w:iCs/>
          <w:color w:val="008080"/>
          <w:sz w:val="28"/>
          <w:szCs w:val="28"/>
        </w:rPr>
        <w:t xml:space="preserve">Au sujet de ce dernier </w:t>
      </w:r>
      <w:r w:rsidR="003608BA" w:rsidRPr="00626DE9">
        <w:rPr>
          <w:rFonts w:ascii="Bodoni MT" w:hAnsi="Bodoni MT"/>
          <w:i/>
          <w:iCs/>
          <w:color w:val="008080"/>
          <w:sz w:val="28"/>
          <w:szCs w:val="28"/>
        </w:rPr>
        <w:t xml:space="preserve">volet, </w:t>
      </w:r>
      <w:r w:rsidRPr="00626DE9">
        <w:rPr>
          <w:rFonts w:ascii="Bodoni MT" w:hAnsi="Bodoni MT"/>
          <w:i/>
          <w:iCs/>
          <w:color w:val="008080"/>
          <w:sz w:val="28"/>
          <w:szCs w:val="28"/>
        </w:rPr>
        <w:t>l’ancienneté</w:t>
      </w:r>
      <w:r w:rsidR="003608BA" w:rsidRPr="00626DE9">
        <w:rPr>
          <w:rFonts w:ascii="Bodoni MT" w:hAnsi="Bodoni MT"/>
          <w:i/>
          <w:iCs/>
          <w:color w:val="008080"/>
          <w:sz w:val="28"/>
          <w:szCs w:val="28"/>
        </w:rPr>
        <w:t xml:space="preserve"> exigée est en générale, et non pas consécutive, elle </w:t>
      </w:r>
      <w:r w:rsidRPr="00626DE9">
        <w:rPr>
          <w:rFonts w:ascii="Bodoni MT" w:hAnsi="Bodoni MT"/>
          <w:i/>
          <w:iCs/>
          <w:color w:val="008080"/>
          <w:sz w:val="28"/>
          <w:szCs w:val="28"/>
        </w:rPr>
        <w:t>concerne</w:t>
      </w:r>
      <w:r w:rsidR="003608BA" w:rsidRPr="00626DE9">
        <w:rPr>
          <w:rFonts w:ascii="Bodoni MT" w:hAnsi="Bodoni MT"/>
          <w:i/>
          <w:iCs/>
          <w:color w:val="008080"/>
          <w:sz w:val="28"/>
          <w:szCs w:val="28"/>
        </w:rPr>
        <w:t xml:space="preserve"> toute la </w:t>
      </w:r>
      <w:r w:rsidRPr="00626DE9">
        <w:rPr>
          <w:rFonts w:ascii="Bodoni MT" w:hAnsi="Bodoni MT"/>
          <w:i/>
          <w:iCs/>
          <w:color w:val="008080"/>
          <w:sz w:val="28"/>
          <w:szCs w:val="28"/>
        </w:rPr>
        <w:t>période</w:t>
      </w:r>
      <w:r w:rsidR="003608BA" w:rsidRPr="00626DE9">
        <w:rPr>
          <w:rFonts w:ascii="Bodoni MT" w:hAnsi="Bodoni MT"/>
          <w:i/>
          <w:iCs/>
          <w:color w:val="008080"/>
          <w:sz w:val="28"/>
          <w:szCs w:val="28"/>
        </w:rPr>
        <w:t xml:space="preserve"> de l’activité du </w:t>
      </w:r>
      <w:r w:rsidRPr="00626DE9">
        <w:rPr>
          <w:rFonts w:ascii="Bodoni MT" w:hAnsi="Bodoni MT"/>
          <w:i/>
          <w:iCs/>
          <w:color w:val="008080"/>
          <w:sz w:val="28"/>
          <w:szCs w:val="28"/>
        </w:rPr>
        <w:t>postulant</w:t>
      </w:r>
      <w:r w:rsidR="003608BA" w:rsidRPr="00626DE9">
        <w:rPr>
          <w:rFonts w:ascii="Bodoni MT" w:hAnsi="Bodoni MT"/>
          <w:i/>
          <w:iCs/>
          <w:color w:val="008080"/>
          <w:sz w:val="28"/>
          <w:szCs w:val="28"/>
        </w:rPr>
        <w:t xml:space="preserve"> au sein d’un ou </w:t>
      </w:r>
      <w:r w:rsidRPr="00626DE9">
        <w:rPr>
          <w:rFonts w:ascii="Bodoni MT" w:hAnsi="Bodoni MT"/>
          <w:i/>
          <w:iCs/>
          <w:color w:val="008080"/>
          <w:sz w:val="28"/>
          <w:szCs w:val="28"/>
        </w:rPr>
        <w:t>plusieurs</w:t>
      </w:r>
      <w:r w:rsidR="003608BA" w:rsidRPr="00626DE9">
        <w:rPr>
          <w:rFonts w:ascii="Bodoni MT" w:hAnsi="Bodoni MT"/>
          <w:i/>
          <w:iCs/>
          <w:color w:val="008080"/>
          <w:sz w:val="28"/>
          <w:szCs w:val="28"/>
        </w:rPr>
        <w:t xml:space="preserve"> </w:t>
      </w:r>
      <w:r w:rsidRPr="00626DE9">
        <w:rPr>
          <w:rFonts w:ascii="Bodoni MT" w:hAnsi="Bodoni MT"/>
          <w:i/>
          <w:iCs/>
          <w:color w:val="008080"/>
          <w:sz w:val="28"/>
          <w:szCs w:val="28"/>
        </w:rPr>
        <w:t>établissements</w:t>
      </w:r>
      <w:r w:rsidR="003608BA" w:rsidRPr="00626DE9">
        <w:rPr>
          <w:rFonts w:ascii="Bodoni MT" w:hAnsi="Bodoni MT"/>
          <w:i/>
          <w:iCs/>
          <w:color w:val="008080"/>
          <w:sz w:val="28"/>
          <w:szCs w:val="28"/>
        </w:rPr>
        <w:t xml:space="preserve"> d’</w:t>
      </w:r>
      <w:r w:rsidRPr="00626DE9">
        <w:rPr>
          <w:rFonts w:ascii="Bodoni MT" w:hAnsi="Bodoni MT"/>
          <w:i/>
          <w:iCs/>
          <w:color w:val="008080"/>
          <w:sz w:val="28"/>
          <w:szCs w:val="28"/>
        </w:rPr>
        <w:t>enseignement</w:t>
      </w:r>
      <w:r w:rsidR="006230EF" w:rsidRPr="00626DE9">
        <w:rPr>
          <w:rFonts w:ascii="Bodoni MT" w:hAnsi="Bodoni MT"/>
          <w:i/>
          <w:iCs/>
          <w:color w:val="008080"/>
          <w:sz w:val="28"/>
          <w:szCs w:val="28"/>
        </w:rPr>
        <w:t>.</w:t>
      </w:r>
    </w:p>
    <w:p w:rsidR="00494943" w:rsidRPr="00A40D34" w:rsidRDefault="00494943" w:rsidP="00494943">
      <w:pPr>
        <w:pStyle w:val="Paragraphedeliste"/>
        <w:spacing w:after="0"/>
        <w:jc w:val="both"/>
        <w:rPr>
          <w:rFonts w:asciiTheme="minorBidi" w:hAnsiTheme="minorBidi"/>
          <w:sz w:val="26"/>
          <w:szCs w:val="26"/>
        </w:rPr>
      </w:pPr>
    </w:p>
    <w:p w:rsidR="00686AEF" w:rsidRPr="003608BA" w:rsidRDefault="00686AEF" w:rsidP="00A40D34">
      <w:pPr>
        <w:spacing w:after="0"/>
        <w:jc w:val="both"/>
        <w:rPr>
          <w:rFonts w:asciiTheme="minorBidi" w:hAnsiTheme="minorBidi"/>
          <w:b/>
          <w:bCs/>
          <w:color w:val="0066FF"/>
          <w:sz w:val="24"/>
          <w:szCs w:val="24"/>
        </w:rPr>
      </w:pPr>
      <w:r w:rsidRPr="003608BA">
        <w:rPr>
          <w:rFonts w:asciiTheme="minorBidi" w:hAnsiTheme="minorBidi"/>
          <w:b/>
          <w:bCs/>
          <w:sz w:val="26"/>
          <w:szCs w:val="26"/>
        </w:rPr>
        <w:t xml:space="preserve">II. </w:t>
      </w:r>
      <w:r w:rsidRPr="003608BA">
        <w:rPr>
          <w:rFonts w:asciiTheme="minorBidi" w:hAnsiTheme="minorBidi"/>
          <w:b/>
          <w:bCs/>
          <w:color w:val="0066FF"/>
          <w:sz w:val="24"/>
          <w:szCs w:val="24"/>
        </w:rPr>
        <w:t xml:space="preserve">Modalités d’Inscription à l’Habilitation </w:t>
      </w:r>
      <w:r w:rsidR="003608BA" w:rsidRPr="003608BA">
        <w:rPr>
          <w:rFonts w:asciiTheme="minorBidi" w:hAnsiTheme="minorBidi"/>
          <w:b/>
          <w:bCs/>
          <w:color w:val="0066FF"/>
          <w:sz w:val="24"/>
          <w:szCs w:val="24"/>
        </w:rPr>
        <w:t>Universitaire :</w:t>
      </w:r>
    </w:p>
    <w:p w:rsidR="00686AEF" w:rsidRDefault="000D350F" w:rsidP="003608BA">
      <w:pPr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891540</wp:posOffset>
                </wp:positionV>
                <wp:extent cx="554355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1002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4DD00" id="Rectangle 1" o:spid="_x0000_s1026" style="position:absolute;margin-left:62.9pt;margin-top:70.2pt;width:436.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" fillcolor="#ffe599 [1303]" strokecolor="#a5a5a5 [3206]" strokeweight=".5pt"/>
            </w:pict>
          </mc:Fallback>
        </mc:AlternateContent>
      </w:r>
      <w:r w:rsidR="00686AEF" w:rsidRPr="003608BA">
        <w:rPr>
          <w:rFonts w:asciiTheme="minorBidi" w:hAnsiTheme="minorBidi"/>
          <w:sz w:val="26"/>
          <w:szCs w:val="26"/>
        </w:rPr>
        <w:t xml:space="preserve">Le dossier de candidature à une inscription à l’habilitation universitaire doit être déposé en huit (08) exemplaires au </w:t>
      </w:r>
      <w:r w:rsidR="003608BA">
        <w:rPr>
          <w:rFonts w:asciiTheme="minorBidi" w:hAnsiTheme="minorBidi"/>
          <w:sz w:val="26"/>
          <w:szCs w:val="26"/>
        </w:rPr>
        <w:t>Vice-Rectorat chargé de la F</w:t>
      </w:r>
      <w:r w:rsidR="00686AEF" w:rsidRPr="003608BA">
        <w:rPr>
          <w:rFonts w:asciiTheme="minorBidi" w:hAnsiTheme="minorBidi"/>
          <w:sz w:val="26"/>
          <w:szCs w:val="26"/>
        </w:rPr>
        <w:t xml:space="preserve">ormation </w:t>
      </w:r>
      <w:r w:rsidR="003608BA">
        <w:rPr>
          <w:rFonts w:asciiTheme="minorBidi" w:hAnsiTheme="minorBidi"/>
          <w:sz w:val="26"/>
          <w:szCs w:val="26"/>
        </w:rPr>
        <w:t>S</w:t>
      </w:r>
      <w:r w:rsidR="00686AEF" w:rsidRPr="003608BA">
        <w:rPr>
          <w:rFonts w:asciiTheme="minorBidi" w:hAnsiTheme="minorBidi"/>
          <w:sz w:val="26"/>
          <w:szCs w:val="26"/>
        </w:rPr>
        <w:t xml:space="preserve">upérieure en </w:t>
      </w:r>
      <w:r w:rsidR="003608BA">
        <w:rPr>
          <w:rFonts w:asciiTheme="minorBidi" w:hAnsiTheme="minorBidi"/>
          <w:sz w:val="26"/>
          <w:szCs w:val="26"/>
        </w:rPr>
        <w:t>Post-G</w:t>
      </w:r>
      <w:r w:rsidR="00686AEF" w:rsidRPr="003608BA">
        <w:rPr>
          <w:rFonts w:asciiTheme="minorBidi" w:hAnsiTheme="minorBidi"/>
          <w:sz w:val="26"/>
          <w:szCs w:val="26"/>
        </w:rPr>
        <w:t xml:space="preserve">raduation, </w:t>
      </w:r>
      <w:r w:rsidR="003608BA">
        <w:rPr>
          <w:rFonts w:asciiTheme="minorBidi" w:hAnsiTheme="minorBidi"/>
          <w:sz w:val="26"/>
          <w:szCs w:val="26"/>
        </w:rPr>
        <w:t xml:space="preserve">de </w:t>
      </w:r>
      <w:r w:rsidR="00686AEF" w:rsidRPr="003608BA">
        <w:rPr>
          <w:rFonts w:asciiTheme="minorBidi" w:hAnsiTheme="minorBidi"/>
          <w:sz w:val="26"/>
          <w:szCs w:val="26"/>
        </w:rPr>
        <w:t>l’</w:t>
      </w:r>
      <w:r w:rsidR="003608BA">
        <w:rPr>
          <w:rFonts w:asciiTheme="minorBidi" w:hAnsiTheme="minorBidi"/>
          <w:sz w:val="26"/>
          <w:szCs w:val="26"/>
        </w:rPr>
        <w:t>H</w:t>
      </w:r>
      <w:r w:rsidR="00686AEF" w:rsidRPr="003608BA">
        <w:rPr>
          <w:rFonts w:asciiTheme="minorBidi" w:hAnsiTheme="minorBidi"/>
          <w:sz w:val="26"/>
          <w:szCs w:val="26"/>
        </w:rPr>
        <w:t xml:space="preserve">abilitation </w:t>
      </w:r>
      <w:r w:rsidR="003608BA">
        <w:rPr>
          <w:rFonts w:asciiTheme="minorBidi" w:hAnsiTheme="minorBidi"/>
          <w:sz w:val="26"/>
          <w:szCs w:val="26"/>
        </w:rPr>
        <w:t>U</w:t>
      </w:r>
      <w:r w:rsidR="00686AEF" w:rsidRPr="003608BA">
        <w:rPr>
          <w:rFonts w:asciiTheme="minorBidi" w:hAnsiTheme="minorBidi"/>
          <w:sz w:val="26"/>
          <w:szCs w:val="26"/>
        </w:rPr>
        <w:t xml:space="preserve">niversitaire et la </w:t>
      </w:r>
      <w:r w:rsidR="003608BA">
        <w:rPr>
          <w:rFonts w:asciiTheme="minorBidi" w:hAnsiTheme="minorBidi"/>
          <w:sz w:val="26"/>
          <w:szCs w:val="26"/>
        </w:rPr>
        <w:t>R</w:t>
      </w:r>
      <w:r w:rsidR="00686AEF" w:rsidRPr="003608BA">
        <w:rPr>
          <w:rFonts w:asciiTheme="minorBidi" w:hAnsiTheme="minorBidi"/>
          <w:sz w:val="26"/>
          <w:szCs w:val="26"/>
        </w:rPr>
        <w:t xml:space="preserve">echerche </w:t>
      </w:r>
      <w:r w:rsidR="003608BA">
        <w:rPr>
          <w:rFonts w:asciiTheme="minorBidi" w:hAnsiTheme="minorBidi"/>
          <w:sz w:val="26"/>
          <w:szCs w:val="26"/>
        </w:rPr>
        <w:t>S</w:t>
      </w:r>
      <w:r w:rsidR="00686AEF" w:rsidRPr="003608BA">
        <w:rPr>
          <w:rFonts w:asciiTheme="minorBidi" w:hAnsiTheme="minorBidi"/>
          <w:sz w:val="26"/>
          <w:szCs w:val="26"/>
        </w:rPr>
        <w:t>cientifique de l’établissement</w:t>
      </w:r>
      <w:r w:rsidR="003608BA">
        <w:rPr>
          <w:rFonts w:asciiTheme="minorBidi" w:hAnsiTheme="minorBidi"/>
          <w:sz w:val="26"/>
          <w:szCs w:val="26"/>
        </w:rPr>
        <w:t xml:space="preserve"> [ 6</w:t>
      </w:r>
      <w:r w:rsidR="003608BA" w:rsidRPr="003608BA">
        <w:rPr>
          <w:rFonts w:asciiTheme="minorBidi" w:hAnsiTheme="minorBidi"/>
          <w:sz w:val="26"/>
          <w:szCs w:val="26"/>
          <w:vertAlign w:val="superscript"/>
        </w:rPr>
        <w:t>ème</w:t>
      </w:r>
      <w:r w:rsidR="003608BA">
        <w:rPr>
          <w:rFonts w:asciiTheme="minorBidi" w:hAnsiTheme="minorBidi"/>
          <w:sz w:val="26"/>
          <w:szCs w:val="26"/>
        </w:rPr>
        <w:t xml:space="preserve"> étages ]</w:t>
      </w:r>
      <w:r w:rsidR="00686AEF" w:rsidRPr="003608BA">
        <w:rPr>
          <w:rFonts w:asciiTheme="minorBidi" w:hAnsiTheme="minorBidi"/>
          <w:sz w:val="26"/>
          <w:szCs w:val="26"/>
        </w:rPr>
        <w:t xml:space="preserve"> et comporte les documents suivants :</w:t>
      </w:r>
    </w:p>
    <w:p w:rsidR="00355B9A" w:rsidRDefault="00355B9A" w:rsidP="00355B9A">
      <w:pPr>
        <w:ind w:left="708" w:firstLine="708"/>
        <w:jc w:val="both"/>
        <w:rPr>
          <w:rFonts w:asciiTheme="minorBidi" w:hAnsiTheme="minorBidi"/>
          <w:b/>
          <w:bCs/>
          <w:color w:val="0000FF"/>
          <w:sz w:val="26"/>
          <w:szCs w:val="26"/>
        </w:rPr>
      </w:pPr>
      <w:r w:rsidRPr="00355B9A">
        <w:rPr>
          <w:rFonts w:asciiTheme="minorBidi" w:hAnsiTheme="minorBidi"/>
          <w:b/>
          <w:bCs/>
          <w:color w:val="0000FF"/>
          <w:sz w:val="26"/>
          <w:szCs w:val="26"/>
        </w:rPr>
        <w:t>Constitution de dossier de candidature [le lien de téléchargement]</w:t>
      </w:r>
    </w:p>
    <w:p w:rsidR="000D350F" w:rsidRPr="00355B9A" w:rsidRDefault="000D350F" w:rsidP="00355B9A">
      <w:pPr>
        <w:ind w:left="708" w:firstLine="708"/>
        <w:jc w:val="both"/>
        <w:rPr>
          <w:rFonts w:asciiTheme="minorBidi" w:hAnsiTheme="minorBidi"/>
          <w:b/>
          <w:bCs/>
          <w:color w:val="0000FF"/>
          <w:sz w:val="26"/>
          <w:szCs w:val="26"/>
        </w:rPr>
      </w:pPr>
    </w:p>
    <w:p w:rsidR="003608BA" w:rsidRPr="00372C03" w:rsidRDefault="00686AEF" w:rsidP="0007315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 xml:space="preserve">Une demande manuscrite adressée au </w:t>
      </w:r>
      <w:r w:rsidR="003608BA" w:rsidRPr="00372C03">
        <w:rPr>
          <w:rFonts w:asciiTheme="minorBidi" w:hAnsiTheme="minorBidi"/>
          <w:sz w:val="26"/>
          <w:szCs w:val="26"/>
        </w:rPr>
        <w:t xml:space="preserve">Responsable </w:t>
      </w:r>
      <w:r w:rsidRPr="00372C03">
        <w:rPr>
          <w:rFonts w:asciiTheme="minorBidi" w:hAnsiTheme="minorBidi"/>
          <w:sz w:val="26"/>
          <w:szCs w:val="26"/>
        </w:rPr>
        <w:t>de l’</w:t>
      </w:r>
      <w:r w:rsidR="00073159" w:rsidRPr="00372C03">
        <w:rPr>
          <w:rFonts w:asciiTheme="minorBidi" w:hAnsiTheme="minorBidi"/>
          <w:sz w:val="26"/>
          <w:szCs w:val="26"/>
        </w:rPr>
        <w:t>Établissement.</w:t>
      </w:r>
      <w:r w:rsidRPr="00372C03">
        <w:rPr>
          <w:rFonts w:asciiTheme="minorBidi" w:hAnsiTheme="minorBidi"/>
          <w:sz w:val="26"/>
          <w:szCs w:val="26"/>
        </w:rPr>
        <w:t xml:space="preserve"> </w:t>
      </w:r>
    </w:p>
    <w:p w:rsidR="00686AEF" w:rsidRPr="00372C03" w:rsidRDefault="00686AEF" w:rsidP="003608B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>Une attestation de fonction récente.</w:t>
      </w:r>
    </w:p>
    <w:p w:rsidR="00686AEF" w:rsidRPr="00372C03" w:rsidRDefault="00686AEF" w:rsidP="003608B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>Une copie léga</w:t>
      </w:r>
      <w:r w:rsidR="00073159" w:rsidRPr="00372C03">
        <w:rPr>
          <w:rFonts w:asciiTheme="minorBidi" w:hAnsiTheme="minorBidi"/>
          <w:sz w:val="26"/>
          <w:szCs w:val="26"/>
        </w:rPr>
        <w:t>lisée de l’arrêté de nomination au grade du « </w:t>
      </w:r>
      <w:proofErr w:type="spellStart"/>
      <w:r w:rsidR="00073159" w:rsidRPr="00372C03">
        <w:rPr>
          <w:rFonts w:asciiTheme="minorBidi" w:hAnsiTheme="minorBidi"/>
          <w:b/>
          <w:bCs/>
          <w:sz w:val="26"/>
          <w:szCs w:val="26"/>
        </w:rPr>
        <w:t>MCB</w:t>
      </w:r>
      <w:proofErr w:type="spellEnd"/>
      <w:r w:rsidR="00073159" w:rsidRPr="00372C03">
        <w:rPr>
          <w:rFonts w:asciiTheme="minorBidi" w:hAnsiTheme="minorBidi"/>
          <w:sz w:val="26"/>
          <w:szCs w:val="26"/>
        </w:rPr>
        <w:t> »</w:t>
      </w:r>
      <w:r w:rsidR="00E501A0" w:rsidRPr="00372C03">
        <w:rPr>
          <w:rFonts w:asciiTheme="minorBidi" w:hAnsiTheme="minorBidi"/>
          <w:sz w:val="26"/>
          <w:szCs w:val="26"/>
        </w:rPr>
        <w:t>.</w:t>
      </w:r>
    </w:p>
    <w:p w:rsidR="00E501A0" w:rsidRPr="00372C03" w:rsidRDefault="00E501A0" w:rsidP="00E501A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>Déclaration sur l'honneur indiquant que le candidat n'a pas déposé de demande similaire dans un autre établissement (légalisée par l'</w:t>
      </w:r>
      <w:proofErr w:type="spellStart"/>
      <w:r w:rsidRPr="00372C03">
        <w:rPr>
          <w:rFonts w:asciiTheme="minorBidi" w:hAnsiTheme="minorBidi"/>
          <w:sz w:val="26"/>
          <w:szCs w:val="26"/>
        </w:rPr>
        <w:t>APC</w:t>
      </w:r>
      <w:proofErr w:type="spellEnd"/>
      <w:r w:rsidRPr="00372C03">
        <w:rPr>
          <w:rFonts w:asciiTheme="minorBidi" w:hAnsiTheme="minorBidi"/>
          <w:sz w:val="26"/>
          <w:szCs w:val="26"/>
        </w:rPr>
        <w:t>).</w:t>
      </w:r>
    </w:p>
    <w:p w:rsidR="00801C53" w:rsidRPr="00372C03" w:rsidRDefault="00801C53" w:rsidP="00B73674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 xml:space="preserve">Pour les candidats hors université </w:t>
      </w:r>
      <w:r w:rsidR="00B73674" w:rsidRPr="00372C03">
        <w:rPr>
          <w:rFonts w:asciiTheme="minorBidi" w:hAnsiTheme="minorBidi"/>
          <w:sz w:val="26"/>
          <w:szCs w:val="26"/>
        </w:rPr>
        <w:t>d’</w:t>
      </w:r>
      <w:proofErr w:type="spellStart"/>
      <w:r w:rsidR="00B73674" w:rsidRPr="00372C03">
        <w:rPr>
          <w:rFonts w:asciiTheme="minorBidi" w:hAnsiTheme="minorBidi"/>
          <w:sz w:val="26"/>
          <w:szCs w:val="26"/>
        </w:rPr>
        <w:t>USTO</w:t>
      </w:r>
      <w:proofErr w:type="spellEnd"/>
      <w:r w:rsidRPr="00372C03">
        <w:rPr>
          <w:rFonts w:asciiTheme="minorBidi" w:hAnsiTheme="minorBidi"/>
          <w:sz w:val="26"/>
          <w:szCs w:val="26"/>
        </w:rPr>
        <w:t xml:space="preserve"> « </w:t>
      </w:r>
      <w:proofErr w:type="spellStart"/>
      <w:r w:rsidRPr="00372C03">
        <w:rPr>
          <w:rFonts w:asciiTheme="minorBidi" w:hAnsiTheme="minorBidi"/>
          <w:sz w:val="26"/>
          <w:szCs w:val="26"/>
        </w:rPr>
        <w:t>M.B</w:t>
      </w:r>
      <w:proofErr w:type="spellEnd"/>
      <w:r w:rsidRPr="00372C03">
        <w:rPr>
          <w:rFonts w:asciiTheme="minorBidi" w:hAnsiTheme="minorBidi"/>
          <w:sz w:val="26"/>
          <w:szCs w:val="26"/>
        </w:rPr>
        <w:t xml:space="preserve"> », </w:t>
      </w:r>
      <w:r w:rsidR="00B73674" w:rsidRPr="00372C03">
        <w:rPr>
          <w:rFonts w:asciiTheme="minorBidi" w:hAnsiTheme="minorBidi"/>
          <w:sz w:val="26"/>
          <w:szCs w:val="26"/>
        </w:rPr>
        <w:t xml:space="preserve">une attestation </w:t>
      </w:r>
      <w:r w:rsidRPr="00372C03">
        <w:rPr>
          <w:rFonts w:asciiTheme="minorBidi" w:hAnsiTheme="minorBidi"/>
          <w:sz w:val="26"/>
          <w:szCs w:val="26"/>
        </w:rPr>
        <w:t xml:space="preserve">émanant de </w:t>
      </w:r>
      <w:r w:rsidRPr="00372C03">
        <w:rPr>
          <w:rFonts w:asciiTheme="minorBidi" w:hAnsiTheme="minorBidi"/>
          <w:b/>
          <w:bCs/>
          <w:sz w:val="26"/>
          <w:szCs w:val="26"/>
          <w:u w:val="single"/>
        </w:rPr>
        <w:t>l'université d'origine</w:t>
      </w:r>
      <w:r w:rsidRPr="00372C03">
        <w:rPr>
          <w:rFonts w:asciiTheme="minorBidi" w:hAnsiTheme="minorBidi"/>
          <w:sz w:val="26"/>
          <w:szCs w:val="26"/>
        </w:rPr>
        <w:t xml:space="preserve"> indiquant qu'elle n'est pas habilitée dans la spécialité </w:t>
      </w:r>
      <w:r w:rsidRPr="00372C03">
        <w:rPr>
          <w:rFonts w:asciiTheme="minorBidi" w:hAnsiTheme="minorBidi"/>
          <w:sz w:val="26"/>
          <w:szCs w:val="26"/>
        </w:rPr>
        <w:lastRenderedPageBreak/>
        <w:t xml:space="preserve">demandée (dûment signé par le </w:t>
      </w:r>
      <w:r w:rsidR="00D91C43" w:rsidRPr="00372C03">
        <w:rPr>
          <w:rFonts w:asciiTheme="minorBidi" w:hAnsiTheme="minorBidi"/>
          <w:sz w:val="26"/>
          <w:szCs w:val="26"/>
        </w:rPr>
        <w:t xml:space="preserve">chef d’Établissement </w:t>
      </w:r>
      <w:r w:rsidRPr="00372C03">
        <w:rPr>
          <w:rFonts w:asciiTheme="minorBidi" w:hAnsiTheme="minorBidi"/>
          <w:sz w:val="26"/>
          <w:szCs w:val="26"/>
        </w:rPr>
        <w:t>ou le Vice-Recteur chargé de la Post-graduation</w:t>
      </w:r>
      <w:r w:rsidR="00B73674" w:rsidRPr="00372C03">
        <w:rPr>
          <w:rFonts w:asciiTheme="minorBidi" w:hAnsiTheme="minorBidi"/>
          <w:sz w:val="26"/>
          <w:szCs w:val="26"/>
        </w:rPr>
        <w:t>, de la Recherche Scientifique et des Relations Extérieures</w:t>
      </w:r>
      <w:r w:rsidRPr="00372C03">
        <w:rPr>
          <w:rFonts w:asciiTheme="minorBidi" w:hAnsiTheme="minorBidi"/>
          <w:sz w:val="26"/>
          <w:szCs w:val="26"/>
        </w:rPr>
        <w:t>)</w:t>
      </w:r>
      <w:r w:rsidR="00B73674" w:rsidRPr="00372C03">
        <w:rPr>
          <w:rFonts w:asciiTheme="minorBidi" w:hAnsiTheme="minorBidi"/>
          <w:sz w:val="26"/>
          <w:szCs w:val="26"/>
        </w:rPr>
        <w:t>,</w:t>
      </w:r>
    </w:p>
    <w:p w:rsidR="00686AEF" w:rsidRPr="00372C03" w:rsidRDefault="00686AEF" w:rsidP="003608B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>Une copie légalisée de tous les diplômes universitaires et attestations obtenus.</w:t>
      </w:r>
    </w:p>
    <w:p w:rsidR="00686AEF" w:rsidRPr="00372C03" w:rsidRDefault="00686AEF" w:rsidP="003608B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>Un curriculum vitae détaillé et complet mettant en relief la carrière pédagogique et scientifique (Activités d’enseignement, matières enseignées, responsabilités pédagogiques, encadrement de mémoires, …)</w:t>
      </w:r>
    </w:p>
    <w:p w:rsidR="00686AEF" w:rsidRPr="00372C03" w:rsidRDefault="00686AEF" w:rsidP="003608B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>Un exemplaire de la thèse de Doctorat.</w:t>
      </w:r>
    </w:p>
    <w:p w:rsidR="00686AEF" w:rsidRPr="00372C03" w:rsidRDefault="00686AEF" w:rsidP="003608B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>Un résumé de la thèse de Doctorat.</w:t>
      </w:r>
    </w:p>
    <w:p w:rsidR="00686AEF" w:rsidRPr="00372C03" w:rsidRDefault="00686AEF" w:rsidP="0075771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>Copies des travau</w:t>
      </w:r>
      <w:r w:rsidR="00757717" w:rsidRPr="00372C03">
        <w:rPr>
          <w:rFonts w:asciiTheme="minorBidi" w:hAnsiTheme="minorBidi"/>
          <w:sz w:val="26"/>
          <w:szCs w:val="26"/>
        </w:rPr>
        <w:t xml:space="preserve">x scientifiques et pédagogiques, après soutenance de Doctorat, </w:t>
      </w:r>
      <w:r w:rsidRPr="00372C03">
        <w:rPr>
          <w:rFonts w:asciiTheme="minorBidi" w:hAnsiTheme="minorBidi"/>
          <w:sz w:val="26"/>
          <w:szCs w:val="26"/>
        </w:rPr>
        <w:t xml:space="preserve">développés par le postulant </w:t>
      </w:r>
      <w:r w:rsidR="00757717" w:rsidRPr="00372C03">
        <w:rPr>
          <w:rFonts w:asciiTheme="minorBidi" w:hAnsiTheme="minorBidi"/>
          <w:sz w:val="26"/>
          <w:szCs w:val="26"/>
        </w:rPr>
        <w:t xml:space="preserve">et </w:t>
      </w:r>
      <w:r w:rsidRPr="00372C03">
        <w:rPr>
          <w:rFonts w:asciiTheme="minorBidi" w:hAnsiTheme="minorBidi"/>
          <w:sz w:val="26"/>
          <w:szCs w:val="26"/>
        </w:rPr>
        <w:t>composées</w:t>
      </w:r>
      <w:r w:rsidR="00757717" w:rsidRPr="00372C03">
        <w:rPr>
          <w:rFonts w:asciiTheme="minorBidi" w:hAnsiTheme="minorBidi"/>
          <w:sz w:val="26"/>
          <w:szCs w:val="26"/>
        </w:rPr>
        <w:t xml:space="preserve"> </w:t>
      </w:r>
      <w:proofErr w:type="gramStart"/>
      <w:r w:rsidR="00757717" w:rsidRPr="00372C03">
        <w:rPr>
          <w:rFonts w:asciiTheme="minorBidi" w:hAnsiTheme="minorBidi"/>
          <w:sz w:val="26"/>
          <w:szCs w:val="26"/>
        </w:rPr>
        <w:t>de</w:t>
      </w:r>
      <w:r w:rsidRPr="00372C03">
        <w:rPr>
          <w:rFonts w:asciiTheme="minorBidi" w:hAnsiTheme="minorBidi"/>
          <w:sz w:val="26"/>
          <w:szCs w:val="26"/>
        </w:rPr>
        <w:t>:</w:t>
      </w:r>
      <w:proofErr w:type="gramEnd"/>
    </w:p>
    <w:p w:rsidR="005537E2" w:rsidRPr="00372C03" w:rsidRDefault="005537E2" w:rsidP="00A149F2">
      <w:pPr>
        <w:pStyle w:val="Paragraphedeliste"/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 xml:space="preserve">1. Une </w:t>
      </w:r>
      <w:r w:rsidRPr="00372C03">
        <w:rPr>
          <w:rFonts w:asciiTheme="minorBidi" w:hAnsiTheme="minorBidi"/>
          <w:b/>
          <w:bCs/>
          <w:color w:val="0000FF"/>
          <w:sz w:val="26"/>
          <w:szCs w:val="26"/>
          <w:u w:val="single"/>
        </w:rPr>
        <w:t>publication</w:t>
      </w:r>
      <w:r w:rsidRPr="00372C03">
        <w:rPr>
          <w:rFonts w:asciiTheme="minorBidi" w:hAnsiTheme="minorBidi"/>
          <w:sz w:val="26"/>
          <w:szCs w:val="26"/>
        </w:rPr>
        <w:t xml:space="preserve"> dans des revues de rang </w:t>
      </w:r>
      <w:r w:rsidRPr="00372C03">
        <w:rPr>
          <w:rFonts w:asciiTheme="minorBidi" w:hAnsiTheme="minorBidi"/>
          <w:b/>
          <w:bCs/>
          <w:sz w:val="26"/>
          <w:szCs w:val="26"/>
        </w:rPr>
        <w:t>A</w:t>
      </w:r>
      <w:r w:rsidRPr="00372C03">
        <w:rPr>
          <w:rFonts w:asciiTheme="minorBidi" w:hAnsiTheme="minorBidi"/>
          <w:sz w:val="26"/>
          <w:szCs w:val="26"/>
        </w:rPr>
        <w:t xml:space="preserve"> et </w:t>
      </w:r>
      <w:r w:rsidRPr="00372C03">
        <w:rPr>
          <w:rFonts w:asciiTheme="minorBidi" w:hAnsiTheme="minorBidi"/>
          <w:b/>
          <w:bCs/>
          <w:sz w:val="26"/>
          <w:szCs w:val="26"/>
        </w:rPr>
        <w:t>B</w:t>
      </w:r>
      <w:r w:rsidRPr="00372C03">
        <w:rPr>
          <w:rFonts w:asciiTheme="minorBidi" w:hAnsiTheme="minorBidi"/>
          <w:sz w:val="26"/>
          <w:szCs w:val="26"/>
        </w:rPr>
        <w:t xml:space="preserve"> dans le domaine </w:t>
      </w:r>
      <w:r w:rsidRPr="00372C03">
        <w:rPr>
          <w:rFonts w:asciiTheme="minorBidi" w:hAnsiTheme="minorBidi"/>
          <w:b/>
          <w:bCs/>
          <w:sz w:val="26"/>
          <w:szCs w:val="26"/>
        </w:rPr>
        <w:t>ST</w:t>
      </w:r>
      <w:r w:rsidR="00A149F2" w:rsidRPr="00372C03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A149F2" w:rsidRPr="00372C03">
        <w:rPr>
          <w:rFonts w:asciiTheme="minorBidi" w:hAnsiTheme="minorBidi"/>
          <w:sz w:val="26"/>
          <w:szCs w:val="26"/>
        </w:rPr>
        <w:t>[</w:t>
      </w:r>
      <w:bookmarkStart w:id="0" w:name="_GoBack"/>
      <w:r w:rsidR="00A149F2" w:rsidRPr="00E80BD3">
        <w:rPr>
          <w:rFonts w:asciiTheme="minorBidi" w:hAnsiTheme="minorBidi"/>
          <w:b/>
          <w:bCs/>
          <w:sz w:val="26"/>
          <w:szCs w:val="26"/>
        </w:rPr>
        <w:t>lien de téléchargemen</w:t>
      </w:r>
      <w:bookmarkEnd w:id="0"/>
      <w:r w:rsidR="00A149F2" w:rsidRPr="00372C03">
        <w:rPr>
          <w:rFonts w:asciiTheme="minorBidi" w:hAnsiTheme="minorBidi"/>
          <w:sz w:val="26"/>
          <w:szCs w:val="26"/>
        </w:rPr>
        <w:t>t de l’imprimé de la publication-habilitation]</w:t>
      </w:r>
    </w:p>
    <w:p w:rsidR="00686AEF" w:rsidRPr="00372C03" w:rsidRDefault="00686AEF" w:rsidP="00626DE9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>Une copie des articles originaux publiés dans des re</w:t>
      </w:r>
      <w:r w:rsidR="009C78C1" w:rsidRPr="00372C03">
        <w:rPr>
          <w:rFonts w:asciiTheme="minorBidi" w:hAnsiTheme="minorBidi"/>
          <w:sz w:val="26"/>
          <w:szCs w:val="26"/>
        </w:rPr>
        <w:t>vues scientifiques spécialisées,</w:t>
      </w:r>
    </w:p>
    <w:p w:rsidR="00686AEF" w:rsidRPr="00372C03" w:rsidRDefault="00686AEF" w:rsidP="00626DE9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>Communications scientifiques validées par des attestations de participation.</w:t>
      </w:r>
    </w:p>
    <w:p w:rsidR="00686AEF" w:rsidRPr="00372C03" w:rsidRDefault="00686AEF" w:rsidP="00626DE9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 xml:space="preserve">Ouvrages réalisés et/ou auxquels le </w:t>
      </w:r>
      <w:r w:rsidR="00626DE9" w:rsidRPr="00372C03">
        <w:rPr>
          <w:rFonts w:asciiTheme="minorBidi" w:hAnsiTheme="minorBidi"/>
          <w:sz w:val="26"/>
          <w:szCs w:val="26"/>
        </w:rPr>
        <w:t xml:space="preserve">candidat </w:t>
      </w:r>
      <w:r w:rsidR="009C78C1" w:rsidRPr="00372C03">
        <w:rPr>
          <w:rFonts w:asciiTheme="minorBidi" w:hAnsiTheme="minorBidi"/>
          <w:sz w:val="26"/>
          <w:szCs w:val="26"/>
        </w:rPr>
        <w:t>a participé,</w:t>
      </w:r>
    </w:p>
    <w:p w:rsidR="00686AEF" w:rsidRPr="00372C03" w:rsidRDefault="00686AEF" w:rsidP="00DA419B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b/>
          <w:bCs/>
          <w:color w:val="0000FF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>La production pédagogique réalisée (ouvrages, polycopiés, cours en ligne…) et just</w:t>
      </w:r>
      <w:r w:rsidR="00DA419B" w:rsidRPr="00372C03">
        <w:rPr>
          <w:rFonts w:asciiTheme="minorBidi" w:hAnsiTheme="minorBidi"/>
          <w:sz w:val="26"/>
          <w:szCs w:val="26"/>
        </w:rPr>
        <w:t xml:space="preserve">ifiée par au moins un polycopié </w:t>
      </w:r>
      <w:r w:rsidR="00D61351" w:rsidRPr="00372C03">
        <w:rPr>
          <w:rFonts w:asciiTheme="minorBidi" w:hAnsiTheme="minorBidi"/>
          <w:b/>
          <w:bCs/>
          <w:color w:val="0000FF"/>
          <w:sz w:val="26"/>
          <w:szCs w:val="26"/>
        </w:rPr>
        <w:t>[E</w:t>
      </w:r>
      <w:r w:rsidR="00DA419B" w:rsidRPr="00372C03">
        <w:rPr>
          <w:rFonts w:asciiTheme="minorBidi" w:hAnsiTheme="minorBidi"/>
          <w:b/>
          <w:bCs/>
          <w:color w:val="0000FF"/>
          <w:sz w:val="26"/>
          <w:szCs w:val="26"/>
        </w:rPr>
        <w:t>xtrait de PV des instances scientifiques validant les polycopiés présentés et visé par le Doyen de la Faculté]</w:t>
      </w:r>
    </w:p>
    <w:p w:rsidR="00686AEF" w:rsidRPr="00372C03" w:rsidRDefault="00686AEF" w:rsidP="00626DE9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>Brevets déposés et authentifiés.</w:t>
      </w:r>
    </w:p>
    <w:p w:rsidR="00686AEF" w:rsidRPr="00372C03" w:rsidRDefault="00686AEF" w:rsidP="003608B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6"/>
          <w:szCs w:val="26"/>
        </w:rPr>
      </w:pPr>
      <w:r w:rsidRPr="00372C03">
        <w:rPr>
          <w:rFonts w:asciiTheme="minorBidi" w:hAnsiTheme="minorBidi"/>
          <w:sz w:val="26"/>
          <w:szCs w:val="26"/>
        </w:rPr>
        <w:t>Une synthèse de cinq (5) à dix (10) pages mettant en exergue l’ensemble des travaux scientifiques et pédagogiques.</w:t>
      </w:r>
    </w:p>
    <w:p w:rsidR="002956BB" w:rsidRPr="000D350F" w:rsidRDefault="002956BB" w:rsidP="002956BB">
      <w:pPr>
        <w:rPr>
          <w:rFonts w:asciiTheme="minorBidi" w:hAnsiTheme="minorBidi"/>
          <w:b/>
          <w:bCs/>
          <w:sz w:val="26"/>
          <w:szCs w:val="26"/>
        </w:rPr>
      </w:pPr>
      <w:r w:rsidRPr="000D350F">
        <w:rPr>
          <w:rFonts w:asciiTheme="minorBidi" w:hAnsiTheme="minorBidi"/>
          <w:b/>
          <w:bCs/>
          <w:sz w:val="26"/>
          <w:szCs w:val="26"/>
        </w:rPr>
        <w:t>Note</w:t>
      </w:r>
      <w:r w:rsidR="000D350F">
        <w:rPr>
          <w:rFonts w:asciiTheme="minorBidi" w:hAnsiTheme="minorBidi"/>
          <w:b/>
          <w:bCs/>
          <w:sz w:val="26"/>
          <w:szCs w:val="26"/>
        </w:rPr>
        <w:t xml:space="preserve"> importante</w:t>
      </w:r>
      <w:r w:rsidR="000D350F" w:rsidRPr="000D350F">
        <w:rPr>
          <w:rFonts w:asciiTheme="minorBidi" w:hAnsiTheme="minorBidi"/>
          <w:b/>
          <w:bCs/>
          <w:sz w:val="26"/>
          <w:szCs w:val="26"/>
        </w:rPr>
        <w:t> :</w:t>
      </w:r>
      <w:r w:rsidRPr="000D350F">
        <w:rPr>
          <w:rFonts w:asciiTheme="minorBidi" w:hAnsiTheme="minorBidi"/>
          <w:b/>
          <w:bCs/>
          <w:sz w:val="26"/>
          <w:szCs w:val="26"/>
        </w:rPr>
        <w:t xml:space="preserve"> </w:t>
      </w:r>
    </w:p>
    <w:p w:rsidR="002956BB" w:rsidRPr="000D350F" w:rsidRDefault="002956BB" w:rsidP="000D350F">
      <w:pPr>
        <w:jc w:val="both"/>
        <w:rPr>
          <w:rFonts w:asciiTheme="minorBidi" w:hAnsiTheme="minorBidi"/>
          <w:sz w:val="26"/>
          <w:szCs w:val="26"/>
        </w:rPr>
      </w:pPr>
      <w:r w:rsidRPr="000D350F">
        <w:rPr>
          <w:rFonts w:asciiTheme="minorBidi" w:hAnsiTheme="minorBidi"/>
          <w:b/>
          <w:bCs/>
          <w:color w:val="FF0000"/>
          <w:sz w:val="26"/>
          <w:szCs w:val="26"/>
        </w:rPr>
        <w:t>Seul l’exemplaire</w:t>
      </w:r>
      <w:r w:rsidRPr="000D350F">
        <w:rPr>
          <w:rFonts w:asciiTheme="minorBidi" w:hAnsiTheme="minorBidi"/>
          <w:color w:val="FF0000"/>
          <w:sz w:val="26"/>
          <w:szCs w:val="26"/>
        </w:rPr>
        <w:t xml:space="preserve"> </w:t>
      </w:r>
      <w:r w:rsidRPr="000D350F">
        <w:rPr>
          <w:rFonts w:asciiTheme="minorBidi" w:hAnsiTheme="minorBidi"/>
          <w:sz w:val="26"/>
          <w:szCs w:val="26"/>
        </w:rPr>
        <w:t>du dossier destiné à l’administration doit comporter les pièces administratives originales.</w:t>
      </w:r>
      <w:r w:rsidRPr="000D350F">
        <w:rPr>
          <w:rFonts w:asciiTheme="minorBidi" w:hAnsiTheme="minorBidi"/>
          <w:sz w:val="26"/>
          <w:szCs w:val="26"/>
        </w:rPr>
        <w:tab/>
      </w:r>
      <w:r w:rsidRPr="000D350F">
        <w:rPr>
          <w:rFonts w:asciiTheme="minorBidi" w:hAnsiTheme="minorBidi"/>
          <w:sz w:val="26"/>
          <w:szCs w:val="26"/>
        </w:rPr>
        <w:tab/>
      </w:r>
      <w:r w:rsidRPr="000D350F">
        <w:rPr>
          <w:rFonts w:asciiTheme="minorBidi" w:hAnsiTheme="minorBidi"/>
          <w:sz w:val="26"/>
          <w:szCs w:val="26"/>
        </w:rPr>
        <w:tab/>
      </w:r>
      <w:r w:rsidRPr="000D350F">
        <w:rPr>
          <w:rFonts w:asciiTheme="minorBidi" w:hAnsiTheme="minorBidi"/>
          <w:sz w:val="26"/>
          <w:szCs w:val="26"/>
        </w:rPr>
        <w:tab/>
      </w:r>
      <w:r w:rsidRPr="000D350F">
        <w:rPr>
          <w:rFonts w:asciiTheme="minorBidi" w:hAnsiTheme="minorBidi"/>
          <w:sz w:val="26"/>
          <w:szCs w:val="26"/>
        </w:rPr>
        <w:tab/>
      </w:r>
    </w:p>
    <w:p w:rsidR="002956BB" w:rsidRPr="000D350F" w:rsidRDefault="002956BB" w:rsidP="000D350F">
      <w:pPr>
        <w:jc w:val="both"/>
        <w:rPr>
          <w:rFonts w:asciiTheme="minorBidi" w:hAnsiTheme="minorBidi"/>
          <w:sz w:val="26"/>
          <w:szCs w:val="26"/>
        </w:rPr>
      </w:pPr>
      <w:r w:rsidRPr="000D350F">
        <w:rPr>
          <w:rFonts w:asciiTheme="minorBidi" w:hAnsiTheme="minorBidi"/>
          <w:sz w:val="26"/>
          <w:szCs w:val="26"/>
        </w:rPr>
        <w:t xml:space="preserve">* Pour les candidats </w:t>
      </w:r>
      <w:r w:rsidR="000D350F">
        <w:rPr>
          <w:rFonts w:asciiTheme="minorBidi" w:hAnsiTheme="minorBidi"/>
          <w:sz w:val="26"/>
          <w:szCs w:val="26"/>
        </w:rPr>
        <w:t>ayant obtenu leurs diplômes de D</w:t>
      </w:r>
      <w:r w:rsidRPr="000D350F">
        <w:rPr>
          <w:rFonts w:asciiTheme="minorBidi" w:hAnsiTheme="minorBidi"/>
          <w:sz w:val="26"/>
          <w:szCs w:val="26"/>
        </w:rPr>
        <w:t xml:space="preserve">octorat hors université de </w:t>
      </w:r>
      <w:r w:rsidR="000D350F">
        <w:rPr>
          <w:rFonts w:asciiTheme="minorBidi" w:hAnsiTheme="minorBidi"/>
          <w:sz w:val="26"/>
          <w:szCs w:val="26"/>
        </w:rPr>
        <w:t>l’Université des Sciences et de la Technologie d’Oran – Mohammed Boudiaf</w:t>
      </w:r>
      <w:r w:rsidRPr="000D350F">
        <w:rPr>
          <w:rFonts w:asciiTheme="minorBidi" w:hAnsiTheme="minorBidi"/>
          <w:sz w:val="26"/>
          <w:szCs w:val="26"/>
        </w:rPr>
        <w:t>, il sera exigé la présentation de l'original de ce diplôme.</w:t>
      </w:r>
      <w:r w:rsidRPr="000D350F">
        <w:rPr>
          <w:rFonts w:asciiTheme="minorBidi" w:hAnsiTheme="minorBidi"/>
          <w:sz w:val="26"/>
          <w:szCs w:val="26"/>
        </w:rPr>
        <w:tab/>
      </w:r>
      <w:r w:rsidRPr="000D350F">
        <w:rPr>
          <w:rFonts w:asciiTheme="minorBidi" w:hAnsiTheme="minorBidi"/>
          <w:sz w:val="26"/>
          <w:szCs w:val="26"/>
        </w:rPr>
        <w:tab/>
      </w:r>
      <w:r w:rsidRPr="000D350F">
        <w:rPr>
          <w:rFonts w:asciiTheme="minorBidi" w:hAnsiTheme="minorBidi"/>
          <w:sz w:val="26"/>
          <w:szCs w:val="26"/>
        </w:rPr>
        <w:tab/>
      </w:r>
      <w:r w:rsidRPr="000D350F">
        <w:rPr>
          <w:rFonts w:asciiTheme="minorBidi" w:hAnsiTheme="minorBidi"/>
          <w:sz w:val="26"/>
          <w:szCs w:val="26"/>
        </w:rPr>
        <w:tab/>
      </w:r>
      <w:r w:rsidRPr="000D350F">
        <w:rPr>
          <w:rFonts w:asciiTheme="minorBidi" w:hAnsiTheme="minorBidi"/>
          <w:sz w:val="26"/>
          <w:szCs w:val="26"/>
        </w:rPr>
        <w:tab/>
      </w:r>
    </w:p>
    <w:p w:rsidR="002956BB" w:rsidRPr="00F31492" w:rsidRDefault="002956BB" w:rsidP="000D350F">
      <w:pPr>
        <w:rPr>
          <w:rFonts w:asciiTheme="minorBidi" w:hAnsiTheme="minorBidi"/>
          <w:sz w:val="28"/>
          <w:szCs w:val="28"/>
        </w:rPr>
      </w:pPr>
      <w:r w:rsidRPr="000D350F">
        <w:rPr>
          <w:rFonts w:asciiTheme="minorBidi" w:hAnsiTheme="minorBidi"/>
          <w:sz w:val="26"/>
          <w:szCs w:val="26"/>
        </w:rPr>
        <w:tab/>
      </w:r>
      <w:r w:rsidRPr="000D350F">
        <w:rPr>
          <w:rFonts w:asciiTheme="minorBidi" w:hAnsiTheme="minorBidi"/>
          <w:sz w:val="26"/>
          <w:szCs w:val="26"/>
        </w:rPr>
        <w:tab/>
      </w:r>
      <w:r w:rsidRPr="000D350F">
        <w:rPr>
          <w:rFonts w:asciiTheme="minorBidi" w:hAnsiTheme="minorBidi"/>
          <w:sz w:val="26"/>
          <w:szCs w:val="26"/>
        </w:rPr>
        <w:tab/>
      </w:r>
      <w:r w:rsidRPr="002956BB">
        <w:rPr>
          <w:rFonts w:asciiTheme="minorBidi" w:hAnsiTheme="minorBidi"/>
          <w:sz w:val="28"/>
          <w:szCs w:val="28"/>
        </w:rPr>
        <w:tab/>
      </w:r>
    </w:p>
    <w:sectPr w:rsidR="002956BB" w:rsidRPr="00F31492" w:rsidSect="00A419B4">
      <w:headerReference w:type="default" r:id="rId8"/>
      <w:pgSz w:w="11906" w:h="16838"/>
      <w:pgMar w:top="737" w:right="737" w:bottom="737" w:left="737" w:header="737" w:footer="680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6C" w:rsidRDefault="00E6486C" w:rsidP="00686AEF">
      <w:pPr>
        <w:spacing w:after="0" w:line="240" w:lineRule="auto"/>
      </w:pPr>
      <w:r>
        <w:separator/>
      </w:r>
    </w:p>
  </w:endnote>
  <w:endnote w:type="continuationSeparator" w:id="0">
    <w:p w:rsidR="00E6486C" w:rsidRDefault="00E6486C" w:rsidP="0068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6C" w:rsidRDefault="00E6486C" w:rsidP="00686AEF">
      <w:pPr>
        <w:spacing w:after="0" w:line="240" w:lineRule="auto"/>
      </w:pPr>
      <w:r>
        <w:separator/>
      </w:r>
    </w:p>
  </w:footnote>
  <w:footnote w:type="continuationSeparator" w:id="0">
    <w:p w:rsidR="00E6486C" w:rsidRDefault="00E6486C" w:rsidP="0068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0" w:type="dxa"/>
      <w:tblLook w:val="04A0" w:firstRow="1" w:lastRow="0" w:firstColumn="1" w:lastColumn="0" w:noHBand="0" w:noVBand="1"/>
    </w:tblPr>
    <w:tblGrid>
      <w:gridCol w:w="5070"/>
      <w:gridCol w:w="1842"/>
      <w:gridCol w:w="3998"/>
    </w:tblGrid>
    <w:tr w:rsidR="00686AEF" w:rsidRPr="00686AEF" w:rsidTr="00686AEF">
      <w:tc>
        <w:tcPr>
          <w:tcW w:w="5070" w:type="dxa"/>
          <w:shd w:val="clear" w:color="auto" w:fill="auto"/>
        </w:tcPr>
        <w:p w:rsidR="00686AEF" w:rsidRPr="00E26021" w:rsidRDefault="00686AEF" w:rsidP="005537E2">
          <w:pPr>
            <w:spacing w:after="0" w:line="240" w:lineRule="auto"/>
            <w:jc w:val="center"/>
            <w:rPr>
              <w:rFonts w:eastAsia="Calibri"/>
              <w:b/>
              <w:bCs/>
              <w:color w:val="0000FF"/>
              <w:sz w:val="16"/>
              <w:szCs w:val="16"/>
            </w:rPr>
          </w:pPr>
          <w:r w:rsidRPr="00E26021">
            <w:rPr>
              <w:rFonts w:eastAsia="Calibri"/>
              <w:b/>
              <w:bCs/>
              <w:color w:val="0000FF"/>
              <w:sz w:val="16"/>
              <w:szCs w:val="16"/>
            </w:rPr>
            <w:t>Ministère de l'Enseignement Supérieur et de la Recherche Scientifique</w:t>
          </w:r>
        </w:p>
        <w:p w:rsidR="00686AEF" w:rsidRPr="00E26021" w:rsidRDefault="00686AEF" w:rsidP="005537E2">
          <w:pPr>
            <w:spacing w:after="0" w:line="240" w:lineRule="auto"/>
            <w:jc w:val="center"/>
            <w:rPr>
              <w:rFonts w:eastAsia="Calibri"/>
              <w:b/>
              <w:bCs/>
              <w:color w:val="0000FF"/>
              <w:sz w:val="16"/>
              <w:szCs w:val="16"/>
            </w:rPr>
          </w:pPr>
          <w:r w:rsidRPr="00E26021">
            <w:rPr>
              <w:rFonts w:eastAsia="Calibri"/>
              <w:b/>
              <w:bCs/>
              <w:color w:val="0000FF"/>
              <w:sz w:val="16"/>
              <w:szCs w:val="16"/>
            </w:rPr>
            <w:t>Université d’Oran des sciences et de technologie</w:t>
          </w:r>
        </w:p>
        <w:p w:rsidR="00686AEF" w:rsidRPr="00E26021" w:rsidRDefault="00686AEF" w:rsidP="005537E2">
          <w:pPr>
            <w:spacing w:after="0" w:line="240" w:lineRule="auto"/>
            <w:jc w:val="center"/>
            <w:rPr>
              <w:rFonts w:eastAsia="Calibri"/>
              <w:b/>
              <w:bCs/>
              <w:color w:val="0000FF"/>
              <w:sz w:val="16"/>
              <w:szCs w:val="16"/>
            </w:rPr>
          </w:pPr>
          <w:r w:rsidRPr="00E26021">
            <w:rPr>
              <w:rFonts w:eastAsia="Calibri"/>
              <w:b/>
              <w:bCs/>
              <w:color w:val="0000FF"/>
              <w:sz w:val="16"/>
              <w:szCs w:val="16"/>
            </w:rPr>
            <w:t>Mohamed BOUDIAF</w:t>
          </w:r>
        </w:p>
        <w:p w:rsidR="00686AEF" w:rsidRPr="00E26021" w:rsidRDefault="00686AEF" w:rsidP="005537E2">
          <w:pPr>
            <w:spacing w:after="0" w:line="240" w:lineRule="auto"/>
            <w:jc w:val="center"/>
            <w:rPr>
              <w:rFonts w:eastAsia="Calibri"/>
              <w:b/>
              <w:bCs/>
              <w:color w:val="0000FF"/>
              <w:sz w:val="16"/>
              <w:szCs w:val="16"/>
            </w:rPr>
          </w:pPr>
          <w:r w:rsidRPr="00E26021">
            <w:rPr>
              <w:rFonts w:eastAsia="Calibri"/>
              <w:b/>
              <w:bCs/>
              <w:color w:val="0000FF"/>
              <w:sz w:val="16"/>
              <w:szCs w:val="16"/>
            </w:rPr>
            <w:t>Faculté de Génie Electrique</w:t>
          </w:r>
        </w:p>
        <w:p w:rsidR="00686AEF" w:rsidRPr="00E26021" w:rsidRDefault="00686AEF" w:rsidP="005537E2">
          <w:pPr>
            <w:spacing w:after="0" w:line="240" w:lineRule="auto"/>
            <w:jc w:val="center"/>
            <w:rPr>
              <w:rFonts w:eastAsia="Calibri"/>
              <w:b/>
              <w:bCs/>
              <w:color w:val="0000FF"/>
              <w:sz w:val="16"/>
              <w:szCs w:val="16"/>
            </w:rPr>
          </w:pPr>
          <w:r w:rsidRPr="00E26021">
            <w:rPr>
              <w:rFonts w:eastAsia="Calibri"/>
              <w:b/>
              <w:bCs/>
              <w:color w:val="0000FF"/>
              <w:sz w:val="16"/>
              <w:szCs w:val="16"/>
            </w:rPr>
            <w:t>Vice-Décanat chargé de la Post-Graduation,</w:t>
          </w:r>
        </w:p>
        <w:p w:rsidR="00686AEF" w:rsidRPr="00E26021" w:rsidRDefault="00686AEF" w:rsidP="005537E2">
          <w:pPr>
            <w:spacing w:after="0" w:line="240" w:lineRule="auto"/>
            <w:jc w:val="center"/>
            <w:rPr>
              <w:rFonts w:eastAsia="Calibri"/>
              <w:b/>
              <w:bCs/>
              <w:color w:val="0000FF"/>
              <w:sz w:val="16"/>
              <w:szCs w:val="16"/>
            </w:rPr>
          </w:pPr>
          <w:r w:rsidRPr="00E26021">
            <w:rPr>
              <w:rFonts w:eastAsia="Calibri"/>
              <w:b/>
              <w:bCs/>
              <w:color w:val="0000FF"/>
              <w:sz w:val="16"/>
              <w:szCs w:val="16"/>
            </w:rPr>
            <w:t>de la Recherche Scientifique et des relations extérieures</w:t>
          </w:r>
        </w:p>
      </w:tc>
      <w:tc>
        <w:tcPr>
          <w:tcW w:w="1842" w:type="dxa"/>
          <w:shd w:val="clear" w:color="auto" w:fill="auto"/>
        </w:tcPr>
        <w:p w:rsidR="00686AEF" w:rsidRPr="00E26021" w:rsidRDefault="00686AEF" w:rsidP="005537E2">
          <w:pPr>
            <w:spacing w:after="0" w:line="240" w:lineRule="auto"/>
            <w:rPr>
              <w:rFonts w:ascii="Calibri" w:eastAsia="Calibri" w:hAnsi="Calibri" w:cs="Arial"/>
              <w:color w:val="0000FF"/>
              <w:sz w:val="16"/>
              <w:szCs w:val="16"/>
            </w:rPr>
          </w:pPr>
          <w:r w:rsidRPr="00E26021">
            <w:rPr>
              <w:rFonts w:ascii="Calibri" w:eastAsia="Calibri" w:hAnsi="Calibri" w:cs="Arial"/>
              <w:noProof/>
              <w:color w:val="0000FF"/>
              <w:sz w:val="16"/>
              <w:szCs w:val="16"/>
              <w:lang w:eastAsia="fr-F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-36830</wp:posOffset>
                </wp:positionV>
                <wp:extent cx="784225" cy="779145"/>
                <wp:effectExtent l="0" t="0" r="0" b="1905"/>
                <wp:wrapNone/>
                <wp:docPr id="2" name="Image 2" descr="LOGO U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 US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22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98" w:type="dxa"/>
          <w:shd w:val="clear" w:color="auto" w:fill="auto"/>
        </w:tcPr>
        <w:p w:rsidR="00686AEF" w:rsidRPr="00E26021" w:rsidRDefault="00686AEF" w:rsidP="005537E2">
          <w:pPr>
            <w:spacing w:after="0" w:line="240" w:lineRule="auto"/>
            <w:jc w:val="center"/>
            <w:rPr>
              <w:rFonts w:eastAsia="Calibri"/>
              <w:b/>
              <w:bCs/>
              <w:color w:val="0000FF"/>
              <w:sz w:val="16"/>
              <w:szCs w:val="16"/>
              <w:lang w:bidi="ar-DZ"/>
            </w:rPr>
          </w:pPr>
          <w:r w:rsidRPr="00E26021">
            <w:rPr>
              <w:rFonts w:eastAsia="Calibri"/>
              <w:b/>
              <w:bCs/>
              <w:color w:val="0000FF"/>
              <w:sz w:val="16"/>
              <w:szCs w:val="16"/>
              <w:rtl/>
              <w:lang w:bidi="ar-DZ"/>
            </w:rPr>
            <w:t xml:space="preserve">وزارة التعليم العالي </w:t>
          </w:r>
          <w:r w:rsidRPr="00E26021">
            <w:rPr>
              <w:rFonts w:eastAsia="Calibri" w:hint="cs"/>
              <w:b/>
              <w:bCs/>
              <w:color w:val="0000FF"/>
              <w:sz w:val="16"/>
              <w:szCs w:val="16"/>
              <w:rtl/>
              <w:lang w:bidi="ar-DZ"/>
            </w:rPr>
            <w:t>والبحث العلمي</w:t>
          </w:r>
        </w:p>
        <w:p w:rsidR="00686AEF" w:rsidRPr="00E26021" w:rsidRDefault="00686AEF" w:rsidP="005537E2">
          <w:pPr>
            <w:spacing w:after="0" w:line="240" w:lineRule="auto"/>
            <w:jc w:val="center"/>
            <w:rPr>
              <w:rFonts w:eastAsia="Calibri"/>
              <w:b/>
              <w:bCs/>
              <w:color w:val="0000FF"/>
              <w:sz w:val="16"/>
              <w:szCs w:val="16"/>
              <w:lang w:bidi="ar-DZ"/>
            </w:rPr>
          </w:pPr>
          <w:r w:rsidRPr="00E26021">
            <w:rPr>
              <w:rFonts w:eastAsia="Calibri"/>
              <w:b/>
              <w:bCs/>
              <w:color w:val="0000FF"/>
              <w:sz w:val="16"/>
              <w:szCs w:val="16"/>
              <w:rtl/>
              <w:lang w:bidi="ar-DZ"/>
            </w:rPr>
            <w:t>جامعة وهران للعلوم والتكنولوجيا</w:t>
          </w:r>
        </w:p>
        <w:p w:rsidR="00686AEF" w:rsidRPr="00E26021" w:rsidRDefault="00686AEF" w:rsidP="005537E2">
          <w:pPr>
            <w:spacing w:after="0" w:line="240" w:lineRule="auto"/>
            <w:jc w:val="center"/>
            <w:rPr>
              <w:rFonts w:eastAsia="Calibri"/>
              <w:b/>
              <w:bCs/>
              <w:color w:val="0000FF"/>
              <w:sz w:val="16"/>
              <w:szCs w:val="16"/>
              <w:lang w:bidi="ar-DZ"/>
            </w:rPr>
          </w:pPr>
          <w:r w:rsidRPr="00E26021">
            <w:rPr>
              <w:rFonts w:eastAsia="Calibri"/>
              <w:b/>
              <w:bCs/>
              <w:color w:val="0000FF"/>
              <w:sz w:val="16"/>
              <w:szCs w:val="16"/>
              <w:rtl/>
              <w:lang w:bidi="ar-DZ"/>
            </w:rPr>
            <w:t>محمد بوضياف</w:t>
          </w:r>
        </w:p>
        <w:p w:rsidR="00686AEF" w:rsidRPr="00E26021" w:rsidRDefault="00686AEF" w:rsidP="005537E2">
          <w:pPr>
            <w:spacing w:after="0" w:line="240" w:lineRule="auto"/>
            <w:jc w:val="center"/>
            <w:rPr>
              <w:rFonts w:eastAsia="Calibri"/>
              <w:b/>
              <w:bCs/>
              <w:color w:val="0000FF"/>
              <w:sz w:val="16"/>
              <w:szCs w:val="16"/>
              <w:lang w:bidi="ar-DZ"/>
            </w:rPr>
          </w:pPr>
          <w:r w:rsidRPr="00E26021">
            <w:rPr>
              <w:rFonts w:eastAsia="Calibri"/>
              <w:b/>
              <w:bCs/>
              <w:color w:val="0000FF"/>
              <w:sz w:val="16"/>
              <w:szCs w:val="16"/>
              <w:rtl/>
              <w:lang w:bidi="ar-DZ"/>
            </w:rPr>
            <w:t>كلية الهندسة الكهربائية</w:t>
          </w:r>
        </w:p>
        <w:p w:rsidR="00686AEF" w:rsidRPr="00E26021" w:rsidRDefault="00686AEF" w:rsidP="005537E2">
          <w:pPr>
            <w:spacing w:after="0" w:line="240" w:lineRule="auto"/>
            <w:jc w:val="center"/>
            <w:rPr>
              <w:rFonts w:eastAsia="Calibri"/>
              <w:b/>
              <w:bCs/>
              <w:color w:val="0000FF"/>
              <w:sz w:val="16"/>
              <w:szCs w:val="16"/>
            </w:rPr>
          </w:pPr>
          <w:r w:rsidRPr="00E26021">
            <w:rPr>
              <w:rFonts w:eastAsia="Calibri"/>
              <w:b/>
              <w:bCs/>
              <w:color w:val="0000FF"/>
              <w:sz w:val="16"/>
              <w:szCs w:val="16"/>
              <w:rtl/>
            </w:rPr>
            <w:t>نيابة عمادة الكلية لما بعد التدرج</w:t>
          </w:r>
        </w:p>
        <w:p w:rsidR="00686AEF" w:rsidRPr="00E26021" w:rsidRDefault="00686AEF" w:rsidP="005537E2">
          <w:pPr>
            <w:spacing w:after="0" w:line="240" w:lineRule="auto"/>
            <w:jc w:val="center"/>
            <w:rPr>
              <w:rFonts w:ascii="Calibri" w:eastAsia="Calibri" w:hAnsi="Calibri" w:cs="Arial"/>
              <w:color w:val="0000FF"/>
              <w:sz w:val="16"/>
              <w:szCs w:val="16"/>
              <w:lang w:bidi="ar-DZ"/>
            </w:rPr>
          </w:pPr>
          <w:r w:rsidRPr="00E26021">
            <w:rPr>
              <w:rFonts w:eastAsia="Calibri"/>
              <w:b/>
              <w:bCs/>
              <w:color w:val="0000FF"/>
              <w:sz w:val="16"/>
              <w:szCs w:val="16"/>
              <w:rtl/>
            </w:rPr>
            <w:t xml:space="preserve"> والبحث </w:t>
          </w:r>
          <w:r w:rsidRPr="00E26021">
            <w:rPr>
              <w:rFonts w:eastAsia="Calibri"/>
              <w:b/>
              <w:bCs/>
              <w:color w:val="0000FF"/>
              <w:sz w:val="20"/>
              <w:szCs w:val="20"/>
              <w:rtl/>
            </w:rPr>
            <w:t>العلمي</w:t>
          </w:r>
          <w:r w:rsidRPr="00E26021">
            <w:rPr>
              <w:rFonts w:eastAsia="Calibri"/>
              <w:b/>
              <w:bCs/>
              <w:color w:val="0000FF"/>
              <w:sz w:val="16"/>
              <w:szCs w:val="16"/>
              <w:rtl/>
            </w:rPr>
            <w:t xml:space="preserve"> </w:t>
          </w:r>
          <w:r w:rsidRPr="00E26021">
            <w:rPr>
              <w:rFonts w:eastAsia="Calibri" w:hint="cs"/>
              <w:b/>
              <w:bCs/>
              <w:color w:val="0000FF"/>
              <w:sz w:val="16"/>
              <w:szCs w:val="16"/>
              <w:rtl/>
            </w:rPr>
            <w:t>والعلاقات الخارجية</w:t>
          </w:r>
        </w:p>
      </w:tc>
    </w:tr>
  </w:tbl>
  <w:p w:rsidR="00686AEF" w:rsidRDefault="00E80BD3" w:rsidP="005537E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10939" o:spid="_x0000_s2054" type="#_x0000_t136" style="position:absolute;margin-left:0;margin-top:0;width:627.1pt;height:52.25pt;rotation:315;z-index:-251658240;mso-position-horizontal:center;mso-position-horizontal-relative:margin;mso-position-vertical:center;mso-position-vertical-relative:margin" o:allowincell="f" fillcolor="#ed7d31" stroked="f">
          <v:fill opacity=".5"/>
          <v:textpath style="font-family:&quot;Times New Roman&quot;;font-size:1pt" string="FACULTÉ-GÉNIE-ÉLECTRIQU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9EE"/>
      </v:shape>
    </w:pict>
  </w:numPicBullet>
  <w:abstractNum w:abstractNumId="0" w15:restartNumberingAfterBreak="0">
    <w:nsid w:val="16CF4736"/>
    <w:multiLevelType w:val="hybridMultilevel"/>
    <w:tmpl w:val="41A612DC"/>
    <w:lvl w:ilvl="0" w:tplc="7A36E550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253"/>
    <w:multiLevelType w:val="hybridMultilevel"/>
    <w:tmpl w:val="A7003274"/>
    <w:lvl w:ilvl="0" w:tplc="E84E78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FC063B"/>
    <w:multiLevelType w:val="hybridMultilevel"/>
    <w:tmpl w:val="86E0A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C2E05"/>
    <w:multiLevelType w:val="hybridMultilevel"/>
    <w:tmpl w:val="2F2616C4"/>
    <w:lvl w:ilvl="0" w:tplc="EE362372">
      <w:start w:val="1"/>
      <w:numFmt w:val="bullet"/>
      <w:lvlText w:val="❷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519A7"/>
    <w:multiLevelType w:val="hybridMultilevel"/>
    <w:tmpl w:val="9E14FD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EF"/>
    <w:rsid w:val="00073159"/>
    <w:rsid w:val="000D350F"/>
    <w:rsid w:val="002956BB"/>
    <w:rsid w:val="00355B9A"/>
    <w:rsid w:val="003608BA"/>
    <w:rsid w:val="00372C03"/>
    <w:rsid w:val="00494943"/>
    <w:rsid w:val="005537E2"/>
    <w:rsid w:val="006230EF"/>
    <w:rsid w:val="00626DE9"/>
    <w:rsid w:val="00686AEF"/>
    <w:rsid w:val="00757717"/>
    <w:rsid w:val="00801C53"/>
    <w:rsid w:val="008D0D0B"/>
    <w:rsid w:val="009C78C1"/>
    <w:rsid w:val="00A149F2"/>
    <w:rsid w:val="00A40D34"/>
    <w:rsid w:val="00A419B4"/>
    <w:rsid w:val="00A83EAA"/>
    <w:rsid w:val="00B15A7A"/>
    <w:rsid w:val="00B73674"/>
    <w:rsid w:val="00BE3F27"/>
    <w:rsid w:val="00C254A5"/>
    <w:rsid w:val="00D439E0"/>
    <w:rsid w:val="00D527EA"/>
    <w:rsid w:val="00D61351"/>
    <w:rsid w:val="00D91C43"/>
    <w:rsid w:val="00DA419B"/>
    <w:rsid w:val="00E26021"/>
    <w:rsid w:val="00E501A0"/>
    <w:rsid w:val="00E6486C"/>
    <w:rsid w:val="00E80BD3"/>
    <w:rsid w:val="00F3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611F540B-5521-4860-B63B-8E4776CA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6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6A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6AEF"/>
  </w:style>
  <w:style w:type="paragraph" w:styleId="Pieddepage">
    <w:name w:val="footer"/>
    <w:basedOn w:val="Normal"/>
    <w:link w:val="PieddepageCar"/>
    <w:uiPriority w:val="99"/>
    <w:unhideWhenUsed/>
    <w:rsid w:val="0068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AEF"/>
  </w:style>
  <w:style w:type="paragraph" w:styleId="Paragraphedeliste">
    <w:name w:val="List Paragraph"/>
    <w:basedOn w:val="Normal"/>
    <w:uiPriority w:val="34"/>
    <w:qFormat/>
    <w:rsid w:val="00A40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//</vt:lpstr>
      <vt:lpstr>Habilitation Universitaire</vt:lpstr>
    </vt:vector>
  </TitlesOfParts>
  <Company>Hewlett-Packard Company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HP-TOUCHSMART</dc:creator>
  <cp:keywords/>
  <dc:description/>
  <cp:lastModifiedBy>HP-TOUCHSMART</cp:lastModifiedBy>
  <cp:revision>21</cp:revision>
  <dcterms:created xsi:type="dcterms:W3CDTF">2018-12-10T17:21:00Z</dcterms:created>
  <dcterms:modified xsi:type="dcterms:W3CDTF">2018-12-12T18:40:00Z</dcterms:modified>
</cp:coreProperties>
</file>