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468" w:rsidRPr="006B324A" w:rsidRDefault="00926468" w:rsidP="0092646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6B324A">
        <w:rPr>
          <w:b/>
          <w:bCs/>
          <w:sz w:val="28"/>
          <w:szCs w:val="28"/>
          <w:u w:val="single"/>
        </w:rPr>
        <w:t>LISTE DES THESES DE MAGISTER ET DE DOCTORAT</w:t>
      </w:r>
    </w:p>
    <w:p w:rsidR="00926468" w:rsidRPr="006B324A" w:rsidRDefault="00AB2658" w:rsidP="0092646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DU DEPARTEMENT D’</w:t>
      </w:r>
      <w:r w:rsidR="00926468" w:rsidRPr="006B324A">
        <w:rPr>
          <w:b/>
          <w:bCs/>
          <w:sz w:val="28"/>
          <w:szCs w:val="28"/>
          <w:u w:val="single"/>
        </w:rPr>
        <w:t>AUTOMATIQUE</w:t>
      </w:r>
    </w:p>
    <w:p w:rsidR="00926468" w:rsidRPr="006B324A" w:rsidRDefault="00926468" w:rsidP="0092646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tbl>
      <w:tblPr>
        <w:tblW w:w="11199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529"/>
        <w:gridCol w:w="2552"/>
        <w:gridCol w:w="1134"/>
        <w:gridCol w:w="1275"/>
      </w:tblGrid>
      <w:tr w:rsidR="00926468" w:rsidRPr="006B324A" w:rsidTr="00926468">
        <w:trPr>
          <w:trHeight w:val="9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68" w:rsidRPr="006B324A" w:rsidRDefault="00926468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B324A">
              <w:rPr>
                <w:b/>
                <w:bCs/>
              </w:rPr>
              <w:t>N°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68" w:rsidRPr="006B324A" w:rsidRDefault="00926468" w:rsidP="00E334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 w:rsidRPr="006B324A">
              <w:rPr>
                <w:b/>
                <w:bCs/>
                <w:u w:val="single"/>
              </w:rPr>
              <w:t>TITRE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68" w:rsidRPr="006B324A" w:rsidRDefault="00926468" w:rsidP="00E3343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 w:rsidRPr="006B324A">
              <w:rPr>
                <w:b/>
                <w:bCs/>
                <w:u w:val="single"/>
              </w:rPr>
              <w:t>AUTEUR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68" w:rsidRPr="006B324A" w:rsidRDefault="00926468" w:rsidP="00E334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6B324A">
              <w:rPr>
                <w:b/>
                <w:bCs/>
                <w:u w:val="single"/>
              </w:rPr>
              <w:t>ANNEE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68" w:rsidRPr="006B324A" w:rsidRDefault="00926468" w:rsidP="00E334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6B324A">
              <w:rPr>
                <w:b/>
                <w:bCs/>
                <w:u w:val="single"/>
              </w:rPr>
              <w:t>COTE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Contribution à la modé</w:t>
            </w:r>
            <w:r w:rsidR="00B26401">
              <w:rPr>
                <w:b/>
                <w:bCs/>
              </w:rPr>
              <w:t>lisation et au contrôle du vol d</w:t>
            </w:r>
            <w:r>
              <w:rPr>
                <w:b/>
                <w:bCs/>
              </w:rPr>
              <w:t>’un drone de type Hélicoptère.</w:t>
            </w:r>
          </w:p>
          <w:p w:rsidR="006B324A" w:rsidRDefault="006B324A" w:rsidP="00E3343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KACIMI ABDERAHMANE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01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Réglage robuste de L’UPFC pour améliorer les performances d’un réseau mono et </w:t>
            </w:r>
            <w:proofErr w:type="spellStart"/>
            <w:r>
              <w:rPr>
                <w:b/>
                <w:bCs/>
              </w:rPr>
              <w:t>multimachines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ALLAOUI  TAYEB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02</w:t>
            </w:r>
          </w:p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Commande observation et surveillance des systèmes non linéaires par modes glissants </w:t>
            </w:r>
          </w:p>
          <w:p w:rsidR="006B324A" w:rsidRDefault="006B324A" w:rsidP="00E3343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KHALID HAKIKI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03</w:t>
            </w:r>
          </w:p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rPr>
                <w:b/>
                <w:bCs/>
              </w:rPr>
            </w:pPr>
            <w:r>
              <w:rPr>
                <w:b/>
                <w:bCs/>
              </w:rPr>
              <w:t>Génération du mouvement optimal d’un robot pour une manipulation hyper dynamique</w:t>
            </w:r>
          </w:p>
          <w:p w:rsidR="006B324A" w:rsidRPr="00DF569C" w:rsidRDefault="006B324A" w:rsidP="00E33439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BENMANSOUR</w:t>
            </w:r>
          </w:p>
          <w:p w:rsidR="006B324A" w:rsidRPr="00DF569C" w:rsidRDefault="006B324A" w:rsidP="006B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ABOURA 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DF569C" w:rsidRDefault="006B324A" w:rsidP="006B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04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Commande non-linéaire avec observateur d’un réacteur chimique</w:t>
            </w:r>
          </w:p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DAAOU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BACHIR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05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Compensation robuste des non linéarités  dans un système dynamique</w:t>
            </w:r>
          </w:p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MOSTEFAI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LOTFI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06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946DD5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Supervision et contrôle de système distants à l’aide d’une architecture basée sur Internet et le réseau terrain Modbus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IBARI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BENAOUMEUR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07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Conception et réalisation d’un drone quadrirotor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AYAD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REDOUANE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08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Optimisation d’un contrôleur flou : application à la navigation réactive d’un robot mobile</w:t>
            </w:r>
          </w:p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FATMA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AFFANE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09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401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Commande floue optimisée des systèmes </w:t>
            </w:r>
          </w:p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non-linéaires application à la commande d’un mini hélicoptère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ZAREB Med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 MEHDI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10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EB3ED9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 w:rsidRPr="00EB3ED9">
              <w:rPr>
                <w:b/>
                <w:bCs/>
              </w:rPr>
              <w:t>Optimisation d’une base de règles floues : application à la commande d’un drone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EB3ED9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EB3ED9">
              <w:rPr>
                <w:b/>
                <w:bCs/>
              </w:rPr>
              <w:t>BENABADJI</w:t>
            </w:r>
          </w:p>
          <w:p w:rsidR="006B324A" w:rsidRPr="00EB3ED9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EB3ED9">
              <w:rPr>
                <w:b/>
                <w:bCs/>
              </w:rPr>
              <w:t>ISMAHAN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EB3ED9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EB3ED9">
              <w:rPr>
                <w:b/>
                <w:bCs/>
              </w:rPr>
              <w:t>2011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EB3ED9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11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Contribution à la commande non linéaire d’un drone de type hélicoptère        </w:t>
            </w:r>
          </w:p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SEDINI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AICHA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12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B26401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Synthèse des commandes robuste applique en tem</w:t>
            </w:r>
            <w:r w:rsidR="00B26401">
              <w:rPr>
                <w:b/>
                <w:bCs/>
              </w:rPr>
              <w:t>ps réelle à un simulateur de vol</w:t>
            </w:r>
            <w:r>
              <w:rPr>
                <w:b/>
                <w:bCs/>
              </w:rPr>
              <w:t xml:space="preserve"> d’hélicoptère ((TRMS))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ASSALI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KHALED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13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Application des commandes non linéaires sur un drone à quatre hélices</w:t>
            </w:r>
          </w:p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KHELOUI MOHAMMED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SAMIR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14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EB3ED9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 w:rsidRPr="00EB3ED9">
              <w:rPr>
                <w:b/>
                <w:bCs/>
              </w:rPr>
              <w:t>Synthèse de la commande asynchrone à double alimentation(MADA) destinée à l’énergie éolienne</w:t>
            </w:r>
          </w:p>
          <w:p w:rsidR="006B324A" w:rsidRPr="00EB3ED9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EB3ED9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EB3ED9">
              <w:rPr>
                <w:b/>
                <w:bCs/>
              </w:rPr>
              <w:t>KADA</w:t>
            </w:r>
          </w:p>
          <w:p w:rsidR="006B324A" w:rsidRPr="00EB3ED9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EB3ED9">
              <w:rPr>
                <w:b/>
                <w:bCs/>
              </w:rPr>
              <w:t>BOUREGUIG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EB3ED9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EB3ED9">
              <w:rPr>
                <w:b/>
                <w:bCs/>
              </w:rPr>
              <w:t>2011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EB3ED9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15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EB3ED9" w:rsidRDefault="006B324A" w:rsidP="00946DD5">
            <w:pPr>
              <w:shd w:val="clear" w:color="auto" w:fill="FFFFFF" w:themeFill="background1"/>
              <w:rPr>
                <w:b/>
                <w:bCs/>
              </w:rPr>
            </w:pPr>
            <w:r w:rsidRPr="00EB3ED9">
              <w:rPr>
                <w:b/>
                <w:bCs/>
              </w:rPr>
              <w:t>Commande et supervision d’un ensemble de robots via Internet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EB3ED9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EB3ED9">
              <w:rPr>
                <w:b/>
                <w:bCs/>
              </w:rPr>
              <w:t>BOUKLI  HACENE</w:t>
            </w:r>
          </w:p>
          <w:p w:rsidR="006B324A" w:rsidRPr="00EB3ED9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EB3ED9">
              <w:rPr>
                <w:b/>
                <w:bCs/>
              </w:rPr>
              <w:t>LOTFI  FAZIL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EB3ED9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EB3ED9">
              <w:rPr>
                <w:b/>
                <w:bCs/>
              </w:rPr>
              <w:t>2012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EB3ED9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16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EB3ED9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 w:rsidRPr="00EB3ED9">
              <w:rPr>
                <w:b/>
                <w:bCs/>
              </w:rPr>
              <w:t xml:space="preserve">Etude, réalisation et commande d’un moteur à reluctance variable linéaire  </w:t>
            </w:r>
          </w:p>
          <w:p w:rsidR="006B324A" w:rsidRPr="00EB3ED9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EB3ED9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EB3ED9">
              <w:rPr>
                <w:b/>
                <w:bCs/>
              </w:rPr>
              <w:t>KADA KLOUCHA</w:t>
            </w:r>
          </w:p>
          <w:p w:rsidR="006B324A" w:rsidRPr="00EB3ED9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EB3ED9">
              <w:rPr>
                <w:b/>
                <w:bCs/>
              </w:rPr>
              <w:t>OMAR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EB3ED9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EB3ED9">
              <w:rPr>
                <w:b/>
                <w:bCs/>
              </w:rPr>
              <w:t>2012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EB3ED9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17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EB3ED9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 w:rsidRPr="00EB3ED9">
              <w:rPr>
                <w:b/>
                <w:bCs/>
              </w:rPr>
              <w:t xml:space="preserve">Synthèse de lois de commande robuste pour un hélicoptère à quatre hélices </w:t>
            </w:r>
          </w:p>
          <w:p w:rsidR="006B324A" w:rsidRPr="00EB3ED9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EB3ED9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EB3ED9">
              <w:rPr>
                <w:b/>
                <w:bCs/>
              </w:rPr>
              <w:t>BELLAHCENE</w:t>
            </w:r>
          </w:p>
          <w:p w:rsidR="006B324A" w:rsidRPr="00EB3ED9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EB3ED9">
              <w:rPr>
                <w:b/>
                <w:bCs/>
              </w:rPr>
              <w:t>ZAKARIA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EB3ED9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EB3ED9">
              <w:rPr>
                <w:b/>
                <w:bCs/>
              </w:rPr>
              <w:t>2013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EB3ED9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18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401" w:rsidRDefault="002F5B31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Contribution à</w:t>
            </w:r>
            <w:r w:rsidR="006B324A">
              <w:rPr>
                <w:b/>
                <w:bCs/>
              </w:rPr>
              <w:t xml:space="preserve"> la commande basée sur la passivité avec un observateur mode glissant des systèmes électromécanique</w:t>
            </w:r>
          </w:p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 « application un moteur asynchrone </w:t>
            </w:r>
            <w:r w:rsidR="00013817">
              <w:rPr>
                <w:b/>
                <w:bCs/>
              </w:rPr>
              <w:t>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MELLAH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FATMA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19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Contribution à la commande non linéaire d’un robot manipulateur hyper dynamique </w:t>
            </w:r>
          </w:p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MECIFI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MOHAMMED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20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273240" w:rsidRDefault="006B324A" w:rsidP="00013817">
            <w:pPr>
              <w:shd w:val="clear" w:color="auto" w:fill="FFFFFF" w:themeFill="background1"/>
              <w:rPr>
                <w:b/>
                <w:bCs/>
              </w:rPr>
            </w:pPr>
            <w:r w:rsidRPr="00273240">
              <w:rPr>
                <w:b/>
                <w:bCs/>
              </w:rPr>
              <w:t>Modélisation et comma</w:t>
            </w:r>
            <w:r w:rsidR="00013817">
              <w:rPr>
                <w:b/>
                <w:bCs/>
              </w:rPr>
              <w:t>nde d’un robot parallèle destiné</w:t>
            </w:r>
            <w:r w:rsidRPr="00273240">
              <w:rPr>
                <w:b/>
                <w:bCs/>
              </w:rPr>
              <w:t xml:space="preserve"> </w:t>
            </w:r>
            <w:r w:rsidR="00013817">
              <w:rPr>
                <w:b/>
                <w:bCs/>
              </w:rPr>
              <w:t>à</w:t>
            </w:r>
            <w:r w:rsidRPr="00273240">
              <w:rPr>
                <w:b/>
                <w:bCs/>
              </w:rPr>
              <w:t xml:space="preserve"> un simulateur de vol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SAFER</w:t>
            </w:r>
          </w:p>
          <w:p w:rsidR="006B324A" w:rsidRPr="00273240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ABDELHALIM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273240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21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273240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Commande d’une génératrice pour énergie éolienne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HOCINI</w:t>
            </w:r>
          </w:p>
          <w:p w:rsidR="006B324A" w:rsidRPr="00273240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YACINE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Pr="00273240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22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Commande du moteur asynchrone avec compensation des effets  des variations paramétriques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TAREK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BENMILOUD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23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 stabilisation et commande d’un </w:t>
            </w:r>
            <w:proofErr w:type="spellStart"/>
            <w:r>
              <w:rPr>
                <w:b/>
                <w:bCs/>
              </w:rPr>
              <w:t>heliplane</w:t>
            </w:r>
            <w:proofErr w:type="spellEnd"/>
          </w:p>
          <w:p w:rsidR="006B324A" w:rsidRDefault="006B324A" w:rsidP="006B324A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FIHAKHIR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AMINE MAHDI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24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Commande robuste du bras du lecteur de disque dur en vue de l’amélioration de ses caractéristiques dynamiques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OUDJAMA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FARID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25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Commande et observateur robustes d’un drone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KACIMI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ABDERRAHMANE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26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Commande en mode glissant avec observateur robuste associée à un estimateur pour le diagnostic du moteur asynchrone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KEBBATI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YMENE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27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Identification paramétrique de la machine asynchrone </w:t>
            </w:r>
          </w:p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BACHANI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28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 et commande d’un drone à quatre </w:t>
            </w:r>
            <w:proofErr w:type="spellStart"/>
            <w:r>
              <w:rPr>
                <w:b/>
                <w:bCs/>
              </w:rPr>
              <w:t>Helices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TAHAR MOHAMMED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29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Contrôle et supervision d’une plateforme roulante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ABDELMALEK  LAIDANI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30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401" w:rsidRDefault="006B324A" w:rsidP="006B324A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Synthèse d’un observateur d’état pour un drone </w:t>
            </w:r>
          </w:p>
          <w:p w:rsidR="006B324A" w:rsidRDefault="006B324A" w:rsidP="006B324A">
            <w:pPr>
              <w:shd w:val="clear" w:color="auto" w:fill="FFFFFF" w:themeFill="background1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bi-rotors</w:t>
            </w:r>
            <w:proofErr w:type="spellEnd"/>
            <w:r>
              <w:rPr>
                <w:b/>
                <w:bCs/>
              </w:rPr>
              <w:t xml:space="preserve"> de type hélicoptère coaxial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MEKSI AISSA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31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013817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Contribution </w:t>
            </w:r>
            <w:r w:rsidR="00013817">
              <w:rPr>
                <w:b/>
                <w:bCs/>
              </w:rPr>
              <w:t>à</w:t>
            </w:r>
            <w:r>
              <w:rPr>
                <w:b/>
                <w:bCs/>
              </w:rPr>
              <w:t xml:space="preserve"> la modélisation et </w:t>
            </w:r>
            <w:r w:rsidR="00013817">
              <w:rPr>
                <w:b/>
                <w:bCs/>
              </w:rPr>
              <w:t>à</w:t>
            </w:r>
            <w:r>
              <w:rPr>
                <w:b/>
                <w:bCs/>
              </w:rPr>
              <w:t xml:space="preserve"> l’analyse de performance des systèmes de vélos en libre service en vue de leur régulation une approche basée sur les réseaux de pétri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TAHA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BENARBIA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32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Contribution à l’analyse de performances des systèmes à événements discrets non linéaires dans l’algèbre (min, +)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ABDERRAHIM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BENFEKIR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33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946DD5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Etude comparative sur l’identification linéaire en boucle fermée : application à un moteur à courant continu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HANSALI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KHOULEID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SALAH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34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Contrôleurs non linéaires adaptatifs pour une suspension active d’un véhicule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BELKACEM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35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Observateurs pour l’estimation des états dynamique d’un véhicule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BENYAMINA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MOKHTAR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36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Conception d’un système multi-agents en utilisant les processus décisionnels de MARKOV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ABDELLAH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BENCHERIF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ABDELKADER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37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 et commande robuste d’une colonne de distillation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MEKKI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IBRAHIM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 KHALIL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38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Commande optimale d’un robot sous-marin autonome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MOUSSA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ISMAIL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39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Modélisation, estimation et commande d’un ballon dirigeable autonome </w:t>
            </w:r>
          </w:p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MEDDAHI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YOUSSOUF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40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Contribution à la modélisation et à la commande des robots parallèles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LITIM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MUSTAPHA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41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Synthèse des observateurs pour un drone hélicoptère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LARBI MOHAMED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ELAMINE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42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Commande robuste d’un simulateur de vol d’hélicoptère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NEKROUF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SADEK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43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Réalisation et commande d’un véhicule électrique par </w:t>
            </w:r>
            <w:proofErr w:type="spellStart"/>
            <w:r>
              <w:rPr>
                <w:b/>
                <w:bCs/>
              </w:rPr>
              <w:t>dSpace</w:t>
            </w:r>
            <w:proofErr w:type="spellEnd"/>
            <w:r>
              <w:rPr>
                <w:b/>
                <w:bCs/>
              </w:rPr>
              <w:t xml:space="preserve"> embarqué</w:t>
            </w:r>
          </w:p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BOUCHA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ABDELLAH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44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Commande par mode floue glissant de la machine Asynchrone double alimentée utilisée en aérogénérateur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TARFAOUI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BOUMEDIENE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45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013817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Diagnostic de défauts des systèmes pipelines Application </w:t>
            </w:r>
            <w:r w:rsidR="00013817">
              <w:rPr>
                <w:b/>
                <w:bCs/>
              </w:rPr>
              <w:t>à</w:t>
            </w:r>
            <w:r>
              <w:rPr>
                <w:b/>
                <w:bCs/>
              </w:rPr>
              <w:t xml:space="preserve"> la technique mode glissant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BRIKA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ABDELDEBBAR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46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Contribution à l’analyse et à la synthèse des lois de commande adaptatives Neuro-Floues : application à la commande sans capteur d’une machine Asynchrone triphasée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CHEKROUN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SOUFYANE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47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946DD5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Tolérance aux défauts de capteurs de navigation d’un engin volant autonome </w:t>
            </w:r>
          </w:p>
          <w:p w:rsidR="006B324A" w:rsidRDefault="006B324A" w:rsidP="00946DD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LATROCH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MAAMAR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48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Génération de mouvement optimal et commande d’un bras manipulateur hyper dynamique</w:t>
            </w:r>
          </w:p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9D7299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BENMANSOUR SOUHILA</w:t>
            </w:r>
            <w:bookmarkStart w:id="0" w:name="_GoBack"/>
            <w:bookmarkEnd w:id="0"/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Ep. ABOURA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49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Contrôle robuste des systèmes dynamiques non linéaires incertains par des approches de l’intelligence artificielle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CHAOUCH</w:t>
            </w:r>
          </w:p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DJAMEL EDDINE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50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Modélisation et commande robuste d’un robot sous-marin autonome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HATTAB ABDELLILAH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51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Commande neuro-flou d’un réseau multi machine </w:t>
            </w:r>
          </w:p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BELHADJ LILIA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52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946DD5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Etude et implémentation sur microcontrôleur de contrôleur flou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NEDJWA KERMAD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MG: 53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Développement des algorithmes d’estimation et de commande robuste pour les véhicules électriques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MEKKAOUI MOHAMMED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54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Synthèse de commande et observateur pour des systéme nonli-néaires applications aux systèmes électro énergétiques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AMINE MEHDI FIHAKHIR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55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013817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Contribution </w:t>
            </w:r>
            <w:r w:rsidR="00013817">
              <w:rPr>
                <w:b/>
                <w:bCs/>
              </w:rPr>
              <w:t>à</w:t>
            </w:r>
            <w:r>
              <w:rPr>
                <w:b/>
                <w:bCs/>
              </w:rPr>
              <w:t xml:space="preserve"> l’élaboration d’un systéme intelligent de contrôle en robotique  </w:t>
            </w:r>
          </w:p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LAZREG MALIKA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56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Commande robuste d’un UPFC  pour l’amélioration de la stabilité d’un réseau électrique    </w:t>
            </w:r>
          </w:p>
          <w:p w:rsidR="006B324A" w:rsidRDefault="006B324A" w:rsidP="00E33439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BENYAMINA MAAMAR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57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Contrôle robuste d’un quadrotor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BELHADRI</w:t>
            </w:r>
          </w:p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KHEIRA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58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et observation robuste d’un réacteur chimique continu</w:t>
            </w:r>
          </w:p>
          <w:p w:rsidR="006B324A" w:rsidRDefault="006B324A" w:rsidP="00E334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KHENFER</w:t>
            </w:r>
          </w:p>
          <w:p w:rsidR="006B324A" w:rsidRDefault="006B324A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MOKHTAR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59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Synthèse d’optimisation d’un contrôleur flou : Application à la navigation d’un robot mobile </w:t>
            </w:r>
          </w:p>
          <w:p w:rsidR="006B324A" w:rsidRDefault="006B324A" w:rsidP="00E334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AFFANE FATIMA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60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Contribution à la commande non linéaire d’un systéme éolien</w:t>
            </w:r>
          </w:p>
          <w:p w:rsidR="006B324A" w:rsidRDefault="006B324A" w:rsidP="00E334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BOUREGUIG KADA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61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Application de la théorie quantitative de rétroaction au contrôle robuste d’un drone</w:t>
            </w:r>
          </w:p>
          <w:p w:rsidR="006B324A" w:rsidRDefault="006B324A" w:rsidP="00E334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MEKSI AISSA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62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Contribution à la commande d’un robot à deux degrés de liberté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SENOUSSAOUI ABDERRAHMANE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63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Contribution à la commande robuste d’un systéme non linéaire : application à un hélicoptère à quatre hélices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BELLAHCENE ZAKARIA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64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Commande en mode glissant avec observateur robuste du moteur asynchrone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BENABDALLAH KAMAL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65</w:t>
            </w:r>
          </w:p>
        </w:tc>
      </w:tr>
      <w:tr w:rsidR="006B324A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E334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Contribution à la commande non linéaire et adaptative d’une suspension active véhicule : application des réseaux de neurone et neurone-flou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MOHAMED BELKACEM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24A" w:rsidRDefault="006B324A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66</w:t>
            </w:r>
          </w:p>
        </w:tc>
      </w:tr>
      <w:tr w:rsidR="006863FC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F95C1C" w:rsidP="00E334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  <w:r w:rsidRPr="002F7070">
              <w:rPr>
                <w:b/>
                <w:bCs/>
              </w:rPr>
              <w:t xml:space="preserve">Contribution à l’étude de l’efficacité de lois de commande face </w:t>
            </w:r>
            <w:proofErr w:type="gramStart"/>
            <w:r w:rsidRPr="002F7070">
              <w:rPr>
                <w:b/>
                <w:bCs/>
              </w:rPr>
              <w:t>aux perturbations électromagnétiques générés</w:t>
            </w:r>
            <w:proofErr w:type="gramEnd"/>
            <w:r w:rsidRPr="002F7070">
              <w:rPr>
                <w:b/>
                <w:bCs/>
              </w:rPr>
              <w:t xml:space="preserve"> au sein d’un véhicule électrique hybride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F95C1C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ABDELAZIZ </w:t>
            </w:r>
          </w:p>
          <w:p w:rsidR="00F95C1C" w:rsidRDefault="00F95C1C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FATIMA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67</w:t>
            </w:r>
          </w:p>
        </w:tc>
      </w:tr>
      <w:tr w:rsidR="008C3B8F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B8F" w:rsidRDefault="008C3B8F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B8F" w:rsidRDefault="008C3B8F" w:rsidP="00E334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Analyse thermique </w:t>
            </w:r>
            <w:r w:rsidR="00DC4FAE">
              <w:rPr>
                <w:b/>
                <w:bCs/>
              </w:rPr>
              <w:t>des micro</w:t>
            </w:r>
            <w:r>
              <w:rPr>
                <w:b/>
                <w:bCs/>
              </w:rPr>
              <w:t xml:space="preserve"> Hot-plates en capteurs MEMS intégrés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B8F" w:rsidRDefault="008C3B8F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KHERIS</w:t>
            </w:r>
          </w:p>
          <w:p w:rsidR="008C3B8F" w:rsidRDefault="008C3B8F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DJAMEL EL DINE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B8F" w:rsidRDefault="008C3B8F" w:rsidP="007E69E6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B8F" w:rsidRDefault="008C3B8F" w:rsidP="007E69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TD: 68</w:t>
            </w:r>
          </w:p>
        </w:tc>
      </w:tr>
      <w:tr w:rsidR="006863FC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E334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6863FC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E334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6863FC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E334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6863FC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E334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6863FC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E334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6863FC" w:rsidTr="009264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E334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FC" w:rsidRDefault="006863FC" w:rsidP="006B3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926468" w:rsidRDefault="00926468" w:rsidP="00926468">
      <w:pPr>
        <w:jc w:val="center"/>
      </w:pPr>
    </w:p>
    <w:sectPr w:rsidR="00926468" w:rsidSect="007D2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6468"/>
    <w:rsid w:val="00013817"/>
    <w:rsid w:val="00173DC3"/>
    <w:rsid w:val="002F5B31"/>
    <w:rsid w:val="002F7070"/>
    <w:rsid w:val="006863FC"/>
    <w:rsid w:val="006B324A"/>
    <w:rsid w:val="007D23F2"/>
    <w:rsid w:val="008C3B8F"/>
    <w:rsid w:val="00926468"/>
    <w:rsid w:val="00946DD5"/>
    <w:rsid w:val="009A057C"/>
    <w:rsid w:val="009D7299"/>
    <w:rsid w:val="00AB2658"/>
    <w:rsid w:val="00AB4F40"/>
    <w:rsid w:val="00AC5FFA"/>
    <w:rsid w:val="00B26401"/>
    <w:rsid w:val="00DC4FAE"/>
    <w:rsid w:val="00F9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1251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13</cp:revision>
  <cp:lastPrinted>2024-02-06T09:52:00Z</cp:lastPrinted>
  <dcterms:created xsi:type="dcterms:W3CDTF">2024-02-06T09:13:00Z</dcterms:created>
  <dcterms:modified xsi:type="dcterms:W3CDTF">2024-12-18T14:03:00Z</dcterms:modified>
</cp:coreProperties>
</file>