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266CCC" w:rsidRPr="00266CCC" w:rsidTr="007A16A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A16A3" w:rsidRPr="00266CCC" w:rsidRDefault="007A16A3">
            <w:pPr>
              <w:spacing w:line="276" w:lineRule="auto"/>
              <w:rPr>
                <w:sz w:val="20"/>
                <w:szCs w:val="20"/>
              </w:rPr>
            </w:pPr>
            <w:r w:rsidRPr="00266CCC">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719573017"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7A16A3" w:rsidRPr="00266CCC" w:rsidRDefault="007A16A3" w:rsidP="00A34C91">
            <w:pPr>
              <w:ind w:left="360" w:hanging="180"/>
              <w:jc w:val="center"/>
              <w:rPr>
                <w:rFonts w:ascii="Cambria" w:eastAsia="Times New Roman" w:hAnsi="Cambria"/>
                <w:sz w:val="18"/>
                <w:szCs w:val="18"/>
              </w:rPr>
            </w:pPr>
            <w:r w:rsidRPr="00266CCC">
              <w:rPr>
                <w:rStyle w:val="lang-ar"/>
                <w:rFonts w:ascii="Cambria" w:eastAsia="Times New Roman" w:hAnsi="Cambria" w:cs="Andalus"/>
                <w:rtl/>
              </w:rPr>
              <w:t>الجمهورية الجزائرية الديمقراطية الشعبية</w:t>
            </w:r>
            <w:r w:rsidRPr="00266CCC">
              <w:rPr>
                <w:rFonts w:ascii="Cambria" w:eastAsia="Times New Roman" w:hAnsi="Cambria"/>
                <w:sz w:val="18"/>
                <w:szCs w:val="18"/>
              </w:rPr>
              <w:t>République Algérienne Démocratique et Populaire</w:t>
            </w:r>
          </w:p>
          <w:p w:rsidR="007A16A3" w:rsidRPr="00266CCC" w:rsidRDefault="007A16A3" w:rsidP="00A34C91">
            <w:pPr>
              <w:ind w:left="360" w:hanging="180"/>
              <w:jc w:val="center"/>
              <w:rPr>
                <w:rFonts w:ascii="Cambria" w:eastAsia="Times New Roman" w:hAnsi="Cambria" w:cs="Andalus"/>
                <w:sz w:val="18"/>
                <w:szCs w:val="18"/>
              </w:rPr>
            </w:pPr>
            <w:r w:rsidRPr="00266CCC">
              <w:rPr>
                <w:rFonts w:ascii="Cambria" w:eastAsia="Times New Roman" w:hAnsi="Cambria" w:cs="Andalus"/>
                <w:rtl/>
              </w:rPr>
              <w:t>وزارة التعليم العالي والبحث العلمي</w:t>
            </w:r>
          </w:p>
          <w:p w:rsidR="007A16A3" w:rsidRPr="00266CCC" w:rsidRDefault="007A16A3" w:rsidP="00A34C91">
            <w:pPr>
              <w:ind w:left="360" w:hanging="180"/>
              <w:jc w:val="center"/>
              <w:rPr>
                <w:rFonts w:ascii="Cambria" w:eastAsia="Times New Roman" w:hAnsi="Cambria"/>
                <w:sz w:val="18"/>
                <w:szCs w:val="18"/>
              </w:rPr>
            </w:pPr>
            <w:r w:rsidRPr="00266CCC">
              <w:rPr>
                <w:rFonts w:ascii="Cambria" w:eastAsia="Times New Roman" w:hAnsi="Cambria"/>
                <w:sz w:val="18"/>
                <w:szCs w:val="18"/>
              </w:rPr>
              <w:t>Ministère de l'Enseignement Supérieur et de la Recherche Scientifique</w:t>
            </w:r>
          </w:p>
          <w:p w:rsidR="007A16A3" w:rsidRPr="00266CCC" w:rsidRDefault="007A16A3" w:rsidP="00A34C91">
            <w:pPr>
              <w:ind w:left="360" w:hanging="180"/>
              <w:jc w:val="center"/>
              <w:rPr>
                <w:rFonts w:ascii="Cambria" w:eastAsia="Times New Roman" w:hAnsi="Cambria"/>
              </w:rPr>
            </w:pPr>
            <w:r w:rsidRPr="00266CCC">
              <w:rPr>
                <w:rFonts w:ascii="Andalus" w:hAnsi="Andalus" w:cs="Andalus"/>
                <w:sz w:val="22"/>
                <w:szCs w:val="22"/>
                <w:rtl/>
              </w:rPr>
              <w:t>اللجنة البيداغوجية الوطنية لميدان العلوم و التكنولوجيا</w:t>
            </w:r>
          </w:p>
          <w:p w:rsidR="007A16A3" w:rsidRPr="00266CCC" w:rsidRDefault="007A16A3" w:rsidP="00A34C91">
            <w:pPr>
              <w:ind w:left="360" w:hanging="180"/>
              <w:jc w:val="center"/>
              <w:rPr>
                <w:rFonts w:ascii="Andalus" w:hAnsi="Andalus" w:cs="Andalus"/>
                <w:sz w:val="20"/>
                <w:szCs w:val="20"/>
              </w:rPr>
            </w:pPr>
            <w:r w:rsidRPr="00266CCC">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A16A3" w:rsidRPr="00266CCC" w:rsidRDefault="007A16A3">
            <w:pPr>
              <w:spacing w:line="276" w:lineRule="auto"/>
              <w:ind w:left="-249"/>
              <w:jc w:val="right"/>
              <w:rPr>
                <w:sz w:val="20"/>
                <w:szCs w:val="20"/>
              </w:rPr>
            </w:pPr>
            <w:r w:rsidRPr="00266CCC">
              <w:rPr>
                <w:sz w:val="20"/>
                <w:szCs w:val="20"/>
              </w:rPr>
              <w:object w:dxaOrig="1455" w:dyaOrig="1740">
                <v:shape id="_x0000_i1026" type="#_x0000_t75" style="width:52.5pt;height:59.25pt" o:ole="">
                  <v:imagedata r:id="rId8" o:title=""/>
                </v:shape>
                <o:OLEObject Type="Embed" ProgID="PBrush" ShapeID="_x0000_i1026" DrawAspect="Content" ObjectID="_1719573018" r:id="rId10"/>
              </w:object>
            </w:r>
          </w:p>
        </w:tc>
      </w:tr>
    </w:tbl>
    <w:p w:rsidR="000E31FC" w:rsidRPr="00266CCC" w:rsidRDefault="000E31FC" w:rsidP="000E31FC">
      <w:pPr>
        <w:rPr>
          <w:rFonts w:ascii="Cambria" w:hAnsi="Cambria"/>
        </w:rPr>
      </w:pPr>
      <w:bookmarkStart w:id="0" w:name="_Toc413532928"/>
    </w:p>
    <w:p w:rsidR="000E31FC" w:rsidRPr="00266CCC" w:rsidRDefault="000E31FC" w:rsidP="000E31FC">
      <w:pPr>
        <w:rPr>
          <w:rFonts w:ascii="Cambria" w:hAnsi="Cambria"/>
        </w:rPr>
      </w:pPr>
    </w:p>
    <w:p w:rsidR="000E31FC" w:rsidRPr="00266CCC" w:rsidRDefault="000E31FC" w:rsidP="000E31FC">
      <w:pPr>
        <w:rPr>
          <w:rFonts w:ascii="Cambria" w:hAnsi="Cambria"/>
        </w:rPr>
      </w:pPr>
    </w:p>
    <w:p w:rsidR="000E31FC" w:rsidRPr="00266CCC" w:rsidRDefault="000E31FC" w:rsidP="000E31FC">
      <w:pPr>
        <w:pStyle w:val="Titre"/>
        <w:rPr>
          <w:rFonts w:ascii="Cambria" w:hAnsi="Cambria" w:cs="Calibri"/>
          <w:color w:val="auto"/>
          <w:sz w:val="56"/>
          <w:szCs w:val="56"/>
        </w:rPr>
      </w:pPr>
    </w:p>
    <w:p w:rsidR="009A3EA4" w:rsidRPr="00266CCC" w:rsidRDefault="009A3EA4" w:rsidP="000E31FC">
      <w:pPr>
        <w:pStyle w:val="Titre"/>
        <w:rPr>
          <w:rFonts w:ascii="Cambria" w:hAnsi="Cambria" w:cs="Calibri"/>
          <w:color w:val="auto"/>
          <w:sz w:val="56"/>
          <w:szCs w:val="56"/>
        </w:rPr>
      </w:pPr>
    </w:p>
    <w:p w:rsidR="000E31FC" w:rsidRDefault="00F35D83" w:rsidP="00F35D83">
      <w:pPr>
        <w:pStyle w:val="Sous-titre"/>
        <w:rPr>
          <w:rFonts w:ascii="Cambria" w:hAnsi="Cambria" w:cs="Calibri"/>
          <w:color w:val="auto"/>
          <w:sz w:val="44"/>
          <w:szCs w:val="44"/>
          <w:u w:val="single" w:color="F79646"/>
        </w:rPr>
      </w:pPr>
      <w:r w:rsidRPr="00266CCC">
        <w:rPr>
          <w:rFonts w:ascii="Cambria" w:hAnsi="Cambria" w:cs="Calibri"/>
          <w:color w:val="auto"/>
          <w:sz w:val="44"/>
          <w:szCs w:val="44"/>
          <w:u w:val="single" w:color="F79646"/>
        </w:rPr>
        <w:t xml:space="preserve">MASTER </w:t>
      </w:r>
      <w:r w:rsidR="000E31FC" w:rsidRPr="00266CCC">
        <w:rPr>
          <w:rFonts w:ascii="Cambria" w:hAnsi="Cambria" w:cs="Calibri"/>
          <w:color w:val="auto"/>
          <w:sz w:val="44"/>
          <w:szCs w:val="44"/>
          <w:u w:val="single" w:color="F79646"/>
        </w:rPr>
        <w:t>ACADEMIQUE</w:t>
      </w:r>
    </w:p>
    <w:p w:rsidR="0068667D" w:rsidRPr="00266CCC" w:rsidRDefault="0068667D" w:rsidP="00F35D83">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 xml:space="preserve">HARMONISE </w:t>
      </w:r>
    </w:p>
    <w:p w:rsidR="000E31FC" w:rsidRPr="00266CCC" w:rsidRDefault="000E31FC" w:rsidP="000E31FC">
      <w:pPr>
        <w:pStyle w:val="Titre"/>
        <w:rPr>
          <w:rFonts w:ascii="Cambria" w:hAnsi="Cambria" w:cs="Calibri"/>
          <w:color w:val="auto"/>
          <w:sz w:val="44"/>
          <w:szCs w:val="44"/>
        </w:rPr>
      </w:pPr>
    </w:p>
    <w:p w:rsidR="0068667D" w:rsidRDefault="0068667D" w:rsidP="000E31FC">
      <w:pPr>
        <w:pStyle w:val="Titre"/>
        <w:rPr>
          <w:rFonts w:ascii="Cambria" w:hAnsi="Cambria" w:cs="Calibri"/>
          <w:color w:val="auto"/>
          <w:sz w:val="56"/>
          <w:szCs w:val="56"/>
        </w:rPr>
      </w:pPr>
    </w:p>
    <w:p w:rsidR="000E31FC" w:rsidRDefault="0068667D" w:rsidP="000E31FC">
      <w:pPr>
        <w:pStyle w:val="Titre"/>
        <w:rPr>
          <w:rFonts w:ascii="Cambria" w:hAnsi="Cambria" w:cs="Calibri"/>
          <w:color w:val="auto"/>
          <w:sz w:val="56"/>
          <w:szCs w:val="56"/>
        </w:rPr>
      </w:pPr>
      <w:r>
        <w:rPr>
          <w:rFonts w:ascii="Cambria" w:hAnsi="Cambria" w:cs="Calibri"/>
          <w:color w:val="auto"/>
          <w:sz w:val="56"/>
          <w:szCs w:val="56"/>
        </w:rPr>
        <w:t xml:space="preserve">Programme national </w:t>
      </w:r>
    </w:p>
    <w:p w:rsidR="0068667D" w:rsidRPr="00266CCC" w:rsidRDefault="0068667D" w:rsidP="000E31FC">
      <w:pPr>
        <w:pStyle w:val="Titre"/>
        <w:rPr>
          <w:rFonts w:ascii="Cambria" w:hAnsi="Cambria" w:cs="Calibri"/>
          <w:color w:val="auto"/>
          <w:sz w:val="56"/>
          <w:szCs w:val="56"/>
        </w:rPr>
      </w:pPr>
    </w:p>
    <w:p w:rsidR="000E31FC" w:rsidRPr="00266CCC" w:rsidRDefault="00266CCC" w:rsidP="000E31FC">
      <w:pPr>
        <w:pStyle w:val="Titre"/>
        <w:rPr>
          <w:rFonts w:ascii="Cambria" w:hAnsi="Cambria" w:cs="Calibri"/>
          <w:color w:val="auto"/>
          <w:sz w:val="56"/>
          <w:szCs w:val="56"/>
        </w:rPr>
      </w:pPr>
      <w:r>
        <w:rPr>
          <w:rFonts w:ascii="Cambria" w:hAnsi="Cambria" w:cs="Calibri"/>
          <w:color w:val="auto"/>
          <w:sz w:val="56"/>
          <w:szCs w:val="56"/>
        </w:rPr>
        <w:t>Mise à jour 2022</w:t>
      </w:r>
    </w:p>
    <w:p w:rsidR="00F35D83" w:rsidRPr="00266CCC" w:rsidRDefault="00F35D83" w:rsidP="000E31FC">
      <w:pPr>
        <w:pStyle w:val="Titre"/>
        <w:rPr>
          <w:rFonts w:ascii="Cambria" w:hAnsi="Cambria" w:cs="Calibri"/>
          <w:color w:val="auto"/>
          <w:sz w:val="56"/>
          <w:szCs w:val="56"/>
        </w:rPr>
      </w:pPr>
    </w:p>
    <w:p w:rsidR="00945DA7" w:rsidRPr="00266CCC" w:rsidRDefault="00945DA7" w:rsidP="00A843CE">
      <w:pPr>
        <w:pStyle w:val="Sous-titre"/>
        <w:rPr>
          <w:rFonts w:ascii="Cambria" w:hAnsi="Cambria" w:cs="Calibri"/>
          <w:color w:val="auto"/>
          <w:sz w:val="56"/>
          <w:szCs w:val="56"/>
        </w:rPr>
      </w:pPr>
    </w:p>
    <w:p w:rsidR="00024A21" w:rsidRPr="00266CCC" w:rsidRDefault="00024A21" w:rsidP="000E31FC">
      <w:pPr>
        <w:pStyle w:val="Sous-titre"/>
        <w:jc w:val="right"/>
        <w:rPr>
          <w:rFonts w:ascii="Cambria" w:hAnsi="Cambria" w:cs="Calibri"/>
          <w:color w:val="auto"/>
          <w:sz w:val="52"/>
          <w:szCs w:val="52"/>
        </w:rPr>
      </w:pPr>
    </w:p>
    <w:p w:rsidR="00024A21" w:rsidRPr="00266CCC" w:rsidRDefault="00024A21" w:rsidP="000E31FC">
      <w:pPr>
        <w:pStyle w:val="Sous-titre"/>
        <w:jc w:val="right"/>
        <w:rPr>
          <w:rFonts w:ascii="Cambria" w:hAnsi="Cambria" w:cs="Calibri"/>
          <w:color w:val="auto"/>
          <w:sz w:val="52"/>
          <w:szCs w:val="52"/>
        </w:rPr>
      </w:pPr>
    </w:p>
    <w:p w:rsidR="00945DA7" w:rsidRPr="00266CCC" w:rsidRDefault="00945DA7" w:rsidP="000E31FC">
      <w:pPr>
        <w:pStyle w:val="Sous-titre"/>
        <w:jc w:val="right"/>
        <w:rPr>
          <w:rFonts w:ascii="Cambria" w:hAnsi="Cambria" w:cs="Calibri"/>
          <w:color w:val="auto"/>
          <w:sz w:val="52"/>
          <w:szCs w:val="52"/>
        </w:rPr>
      </w:pPr>
    </w:p>
    <w:p w:rsidR="000E31FC" w:rsidRPr="00266CCC"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266CCC" w:rsidRPr="00266CCC" w:rsidTr="005618F8">
        <w:tc>
          <w:tcPr>
            <w:tcW w:w="3250" w:type="dxa"/>
            <w:tcBorders>
              <w:top w:val="single" w:sz="18" w:space="0" w:color="auto"/>
              <w:left w:val="single" w:sz="18" w:space="0" w:color="auto"/>
              <w:bottom w:val="single" w:sz="8" w:space="0" w:color="auto"/>
            </w:tcBorders>
            <w:shd w:val="clear" w:color="auto" w:fill="F79646"/>
          </w:tcPr>
          <w:p w:rsidR="000E31FC" w:rsidRPr="00266CCC" w:rsidRDefault="000E31FC" w:rsidP="00BF05CA">
            <w:pPr>
              <w:pStyle w:val="Titre"/>
              <w:rPr>
                <w:rFonts w:ascii="Cambria" w:hAnsi="Cambria" w:cs="Calibri"/>
                <w:b w:val="0"/>
                <w:bCs w:val="0"/>
                <w:color w:val="auto"/>
                <w:sz w:val="28"/>
              </w:rPr>
            </w:pPr>
            <w:r w:rsidRPr="00266CC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266CCC" w:rsidRDefault="000E31FC" w:rsidP="00BF05CA">
            <w:pPr>
              <w:pStyle w:val="Titre"/>
              <w:rPr>
                <w:rFonts w:ascii="Cambria" w:hAnsi="Cambria" w:cs="Calibri"/>
                <w:b w:val="0"/>
                <w:bCs w:val="0"/>
                <w:color w:val="auto"/>
                <w:sz w:val="28"/>
              </w:rPr>
            </w:pPr>
            <w:r w:rsidRPr="00266CC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266CCC" w:rsidRDefault="000E31FC" w:rsidP="00BF05CA">
            <w:pPr>
              <w:pStyle w:val="Titre"/>
              <w:rPr>
                <w:rFonts w:ascii="Cambria" w:hAnsi="Cambria" w:cs="Calibri"/>
                <w:b w:val="0"/>
                <w:bCs w:val="0"/>
                <w:color w:val="auto"/>
                <w:sz w:val="28"/>
              </w:rPr>
            </w:pPr>
            <w:r w:rsidRPr="00266CCC">
              <w:rPr>
                <w:rFonts w:ascii="Cambria" w:hAnsi="Cambria" w:cs="Calibri"/>
                <w:b w:val="0"/>
                <w:bCs w:val="0"/>
                <w:color w:val="auto"/>
                <w:sz w:val="28"/>
              </w:rPr>
              <w:t>Spécialité</w:t>
            </w:r>
          </w:p>
        </w:tc>
      </w:tr>
      <w:tr w:rsidR="00266CCC" w:rsidRPr="00266CC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266CCC" w:rsidRDefault="000E31FC" w:rsidP="00BF05CA">
            <w:pPr>
              <w:pStyle w:val="Titre"/>
              <w:rPr>
                <w:rFonts w:ascii="Cambria" w:hAnsi="Cambria" w:cs="Calibri"/>
                <w:b w:val="0"/>
                <w:bCs w:val="0"/>
                <w:color w:val="auto"/>
                <w:sz w:val="28"/>
              </w:rPr>
            </w:pPr>
          </w:p>
          <w:p w:rsidR="000E31FC" w:rsidRPr="00266CCC" w:rsidRDefault="000E31FC" w:rsidP="00BF05CA">
            <w:pPr>
              <w:pStyle w:val="Titre"/>
              <w:rPr>
                <w:rFonts w:ascii="Cambria" w:hAnsi="Cambria" w:cs="Calibri"/>
                <w:i/>
                <w:iCs/>
                <w:color w:val="auto"/>
                <w:sz w:val="28"/>
              </w:rPr>
            </w:pPr>
            <w:r w:rsidRPr="00266CCC">
              <w:rPr>
                <w:rFonts w:ascii="Cambria" w:hAnsi="Cambria" w:cs="Calibri"/>
                <w:i/>
                <w:iCs/>
                <w:color w:val="auto"/>
                <w:sz w:val="28"/>
              </w:rPr>
              <w:t xml:space="preserve">Sciences </w:t>
            </w:r>
          </w:p>
          <w:p w:rsidR="000E31FC" w:rsidRPr="00266CCC" w:rsidRDefault="000E31FC" w:rsidP="00BF05CA">
            <w:pPr>
              <w:pStyle w:val="Titre"/>
              <w:rPr>
                <w:rFonts w:ascii="Cambria" w:hAnsi="Cambria" w:cs="Calibri"/>
                <w:i/>
                <w:iCs/>
                <w:color w:val="auto"/>
                <w:sz w:val="28"/>
              </w:rPr>
            </w:pPr>
            <w:r w:rsidRPr="00266CCC">
              <w:rPr>
                <w:rFonts w:ascii="Cambria" w:hAnsi="Cambria" w:cs="Calibri"/>
                <w:i/>
                <w:iCs/>
                <w:color w:val="auto"/>
                <w:sz w:val="28"/>
              </w:rPr>
              <w:t>et</w:t>
            </w:r>
          </w:p>
          <w:p w:rsidR="000E31FC" w:rsidRPr="00266CCC" w:rsidRDefault="000E31FC" w:rsidP="00BF05CA">
            <w:pPr>
              <w:pStyle w:val="Titre"/>
              <w:rPr>
                <w:rFonts w:ascii="Cambria" w:hAnsi="Cambria" w:cs="Calibri"/>
                <w:b w:val="0"/>
                <w:bCs w:val="0"/>
                <w:i/>
                <w:iCs/>
                <w:color w:val="auto"/>
                <w:sz w:val="28"/>
              </w:rPr>
            </w:pPr>
            <w:r w:rsidRPr="00266CCC">
              <w:rPr>
                <w:rFonts w:ascii="Cambria" w:hAnsi="Cambria" w:cs="Calibri"/>
                <w:i/>
                <w:iCs/>
                <w:color w:val="auto"/>
                <w:sz w:val="28"/>
              </w:rPr>
              <w:t>Technologies</w:t>
            </w:r>
          </w:p>
          <w:p w:rsidR="000E31FC" w:rsidRPr="00266CC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Pr="00266CCC" w:rsidRDefault="000E31FC" w:rsidP="00BF05CA">
            <w:pPr>
              <w:pStyle w:val="Titre"/>
              <w:rPr>
                <w:rFonts w:ascii="Cambria" w:hAnsi="Cambria" w:cs="Calibri"/>
                <w:color w:val="auto"/>
                <w:sz w:val="28"/>
              </w:rPr>
            </w:pPr>
          </w:p>
          <w:p w:rsidR="00B5340F" w:rsidRPr="00266CCC" w:rsidRDefault="00B5340F" w:rsidP="00BF05CA">
            <w:pPr>
              <w:pStyle w:val="Titre"/>
              <w:rPr>
                <w:rFonts w:ascii="Cambria" w:hAnsi="Cambria" w:cs="Calibri"/>
                <w:i/>
                <w:iCs/>
                <w:color w:val="auto"/>
                <w:sz w:val="28"/>
              </w:rPr>
            </w:pPr>
          </w:p>
          <w:p w:rsidR="00B5340F" w:rsidRPr="00266CCC" w:rsidRDefault="00B766C4" w:rsidP="00B16492">
            <w:pPr>
              <w:pStyle w:val="Titre"/>
              <w:rPr>
                <w:rFonts w:ascii="Cambria" w:hAnsi="Cambria" w:cs="Calibri"/>
                <w:i/>
                <w:iCs/>
                <w:color w:val="auto"/>
                <w:sz w:val="28"/>
              </w:rPr>
            </w:pPr>
            <w:r w:rsidRPr="00266CCC">
              <w:rPr>
                <w:rFonts w:ascii="Cambria" w:hAnsi="Cambria" w:cs="Calibri"/>
                <w:i/>
                <w:iCs/>
                <w:color w:val="auto"/>
                <w:sz w:val="28"/>
              </w:rPr>
              <w:t>Génie Civil</w:t>
            </w:r>
          </w:p>
        </w:tc>
        <w:tc>
          <w:tcPr>
            <w:tcW w:w="3285" w:type="dxa"/>
            <w:tcBorders>
              <w:top w:val="single" w:sz="8" w:space="0" w:color="auto"/>
              <w:left w:val="single" w:sz="8" w:space="0" w:color="auto"/>
              <w:bottom w:val="single" w:sz="18" w:space="0" w:color="auto"/>
              <w:right w:val="single" w:sz="18" w:space="0" w:color="auto"/>
            </w:tcBorders>
          </w:tcPr>
          <w:p w:rsidR="000E31FC" w:rsidRPr="00266CCC" w:rsidRDefault="000E31FC" w:rsidP="00BF05CA">
            <w:pPr>
              <w:pStyle w:val="Titre"/>
              <w:rPr>
                <w:rFonts w:ascii="Cambria" w:hAnsi="Cambria" w:cs="Calibri"/>
                <w:color w:val="auto"/>
                <w:sz w:val="28"/>
              </w:rPr>
            </w:pPr>
          </w:p>
          <w:p w:rsidR="00B5340F" w:rsidRPr="00266CCC" w:rsidRDefault="00B5340F" w:rsidP="00BF05CA">
            <w:pPr>
              <w:pStyle w:val="Titre"/>
              <w:rPr>
                <w:rFonts w:ascii="Cambria" w:hAnsi="Cambria" w:cs="Calibri"/>
                <w:i/>
                <w:iCs/>
                <w:color w:val="auto"/>
                <w:sz w:val="28"/>
              </w:rPr>
            </w:pPr>
          </w:p>
          <w:p w:rsidR="00B5340F" w:rsidRPr="00266CCC" w:rsidRDefault="00B766C4" w:rsidP="00B16492">
            <w:pPr>
              <w:pStyle w:val="Titre"/>
              <w:rPr>
                <w:rFonts w:ascii="Cambria" w:hAnsi="Cambria" w:cs="Calibri"/>
                <w:i/>
                <w:iCs/>
                <w:color w:val="auto"/>
                <w:sz w:val="28"/>
              </w:rPr>
            </w:pPr>
            <w:r w:rsidRPr="00266CCC">
              <w:rPr>
                <w:rFonts w:ascii="Cambria" w:hAnsi="Cambria" w:cs="Calibri"/>
                <w:i/>
                <w:iCs/>
                <w:color w:val="auto"/>
                <w:sz w:val="28"/>
              </w:rPr>
              <w:t>Géotechnique</w:t>
            </w:r>
          </w:p>
          <w:p w:rsidR="000A0379" w:rsidRPr="00266CCC" w:rsidRDefault="000A0379" w:rsidP="000A0379">
            <w:pPr>
              <w:pStyle w:val="Titre"/>
              <w:rPr>
                <w:rFonts w:ascii="Cambria" w:hAnsi="Cambria" w:cs="Calibri"/>
                <w:i/>
                <w:iCs/>
                <w:color w:val="auto"/>
                <w:sz w:val="28"/>
              </w:rPr>
            </w:pPr>
          </w:p>
        </w:tc>
      </w:tr>
    </w:tbl>
    <w:p w:rsidR="00F35D83" w:rsidRPr="00266CCC"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266CCC" w:rsidRPr="00266CCC" w:rsidTr="007A16A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A16A3" w:rsidRPr="00266CCC" w:rsidRDefault="007A16A3">
            <w:pPr>
              <w:spacing w:line="276" w:lineRule="auto"/>
              <w:rPr>
                <w:sz w:val="20"/>
                <w:szCs w:val="20"/>
              </w:rPr>
            </w:pPr>
            <w:r w:rsidRPr="00266CCC">
              <w:rPr>
                <w:sz w:val="20"/>
                <w:szCs w:val="20"/>
              </w:rPr>
              <w:object w:dxaOrig="1455" w:dyaOrig="1740">
                <v:shape id="_x0000_i1027" type="#_x0000_t75" style="width:53.25pt;height:58.5pt" o:ole="">
                  <v:imagedata r:id="rId8" o:title=""/>
                </v:shape>
                <o:OLEObject Type="Embed" ProgID="PBrush" ShapeID="_x0000_i1027" DrawAspect="Content" ObjectID="_1719573019"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7A16A3" w:rsidRPr="00266CCC" w:rsidRDefault="007A16A3" w:rsidP="00A34C91">
            <w:pPr>
              <w:ind w:left="360" w:hanging="180"/>
              <w:jc w:val="center"/>
              <w:rPr>
                <w:rFonts w:ascii="Cambria" w:eastAsia="Times New Roman" w:hAnsi="Cambria"/>
                <w:sz w:val="18"/>
                <w:szCs w:val="18"/>
              </w:rPr>
            </w:pPr>
            <w:r w:rsidRPr="00266CCC">
              <w:rPr>
                <w:rStyle w:val="lang-ar"/>
                <w:rFonts w:ascii="Cambria" w:eastAsia="Times New Roman" w:hAnsi="Cambria" w:cs="Andalus"/>
                <w:rtl/>
              </w:rPr>
              <w:t>الجمهورية الجزائرية الديمقراطية الشعبية</w:t>
            </w:r>
            <w:r w:rsidRPr="00266CCC">
              <w:rPr>
                <w:rFonts w:ascii="Cambria" w:eastAsia="Times New Roman" w:hAnsi="Cambria"/>
                <w:sz w:val="18"/>
                <w:szCs w:val="18"/>
              </w:rPr>
              <w:t>République Algérienne Démocratique et Populaire</w:t>
            </w:r>
          </w:p>
          <w:p w:rsidR="007A16A3" w:rsidRPr="00266CCC" w:rsidRDefault="007A16A3" w:rsidP="00A34C91">
            <w:pPr>
              <w:ind w:left="360" w:hanging="180"/>
              <w:jc w:val="center"/>
              <w:rPr>
                <w:rFonts w:ascii="Cambria" w:eastAsia="Times New Roman" w:hAnsi="Cambria" w:cs="Andalus"/>
                <w:sz w:val="18"/>
                <w:szCs w:val="18"/>
              </w:rPr>
            </w:pPr>
            <w:r w:rsidRPr="00266CCC">
              <w:rPr>
                <w:rFonts w:ascii="Cambria" w:eastAsia="Times New Roman" w:hAnsi="Cambria" w:cs="Andalus"/>
                <w:rtl/>
              </w:rPr>
              <w:t>وزارة التعليم العالي والبحث العلمي</w:t>
            </w:r>
          </w:p>
          <w:p w:rsidR="007A16A3" w:rsidRPr="00266CCC" w:rsidRDefault="007A16A3" w:rsidP="00A34C91">
            <w:pPr>
              <w:ind w:left="360" w:hanging="180"/>
              <w:jc w:val="center"/>
              <w:rPr>
                <w:rFonts w:ascii="Cambria" w:eastAsia="Times New Roman" w:hAnsi="Cambria"/>
                <w:sz w:val="18"/>
                <w:szCs w:val="18"/>
              </w:rPr>
            </w:pPr>
            <w:r w:rsidRPr="00266CCC">
              <w:rPr>
                <w:rFonts w:ascii="Cambria" w:eastAsia="Times New Roman" w:hAnsi="Cambria"/>
                <w:sz w:val="18"/>
                <w:szCs w:val="18"/>
              </w:rPr>
              <w:t>Ministère de l'Enseignement Supérieur et de la Recherche Scientifique</w:t>
            </w:r>
          </w:p>
          <w:p w:rsidR="007A16A3" w:rsidRPr="00266CCC" w:rsidRDefault="007A16A3" w:rsidP="00A34C91">
            <w:pPr>
              <w:ind w:left="360" w:hanging="180"/>
              <w:jc w:val="center"/>
              <w:rPr>
                <w:rFonts w:ascii="Cambria" w:eastAsia="Times New Roman" w:hAnsi="Cambria"/>
              </w:rPr>
            </w:pPr>
            <w:r w:rsidRPr="00266CCC">
              <w:rPr>
                <w:rFonts w:ascii="Andalus" w:hAnsi="Andalus" w:cs="Andalus"/>
                <w:sz w:val="22"/>
                <w:szCs w:val="22"/>
                <w:rtl/>
              </w:rPr>
              <w:t>اللجنة البيداغوجية الوطنية لميدان العلوم و التكنولوجيا</w:t>
            </w:r>
          </w:p>
          <w:p w:rsidR="007A16A3" w:rsidRPr="00266CCC" w:rsidRDefault="007A16A3" w:rsidP="00A34C91">
            <w:pPr>
              <w:ind w:left="360" w:hanging="180"/>
              <w:jc w:val="center"/>
              <w:rPr>
                <w:rFonts w:ascii="Andalus" w:hAnsi="Andalus" w:cs="Andalus"/>
                <w:sz w:val="20"/>
                <w:szCs w:val="20"/>
              </w:rPr>
            </w:pPr>
            <w:r w:rsidRPr="00266CCC">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A16A3" w:rsidRPr="00266CCC" w:rsidRDefault="007A16A3">
            <w:pPr>
              <w:spacing w:line="276" w:lineRule="auto"/>
              <w:ind w:left="-249"/>
              <w:jc w:val="right"/>
              <w:rPr>
                <w:sz w:val="20"/>
                <w:szCs w:val="20"/>
              </w:rPr>
            </w:pPr>
            <w:r w:rsidRPr="00266CCC">
              <w:rPr>
                <w:sz w:val="20"/>
                <w:szCs w:val="20"/>
              </w:rPr>
              <w:object w:dxaOrig="1455" w:dyaOrig="1740">
                <v:shape id="_x0000_i1028" type="#_x0000_t75" style="width:52.5pt;height:59.25pt" o:ole="">
                  <v:imagedata r:id="rId8" o:title=""/>
                </v:shape>
                <o:OLEObject Type="Embed" ProgID="PBrush" ShapeID="_x0000_i1028" DrawAspect="Content" ObjectID="_1719573020" r:id="rId12"/>
              </w:object>
            </w:r>
          </w:p>
        </w:tc>
      </w:tr>
    </w:tbl>
    <w:p w:rsidR="000E31FC" w:rsidRPr="00266CCC" w:rsidRDefault="000E31FC" w:rsidP="000E31FC">
      <w:pPr>
        <w:rPr>
          <w:rFonts w:ascii="Cambria" w:hAnsi="Cambria"/>
        </w:rPr>
      </w:pPr>
    </w:p>
    <w:p w:rsidR="000E31FC" w:rsidRPr="00266CCC" w:rsidRDefault="000E31FC" w:rsidP="000E31FC">
      <w:pPr>
        <w:pStyle w:val="Sous-titre"/>
        <w:rPr>
          <w:rFonts w:ascii="Cambria" w:hAnsi="Cambria" w:cs="Calibri"/>
          <w:color w:val="auto"/>
          <w:sz w:val="28"/>
          <w:szCs w:val="28"/>
        </w:rPr>
      </w:pPr>
    </w:p>
    <w:p w:rsidR="002E0972" w:rsidRPr="00266CCC" w:rsidRDefault="002E0972" w:rsidP="000E31FC">
      <w:pPr>
        <w:pStyle w:val="Sous-titre"/>
        <w:rPr>
          <w:rFonts w:ascii="Cambria" w:hAnsi="Cambria" w:cs="Calibri"/>
          <w:color w:val="auto"/>
          <w:sz w:val="28"/>
          <w:szCs w:val="28"/>
        </w:rPr>
      </w:pPr>
    </w:p>
    <w:p w:rsidR="000E31FC" w:rsidRPr="00266CCC" w:rsidRDefault="000E31FC" w:rsidP="000E31FC">
      <w:pPr>
        <w:tabs>
          <w:tab w:val="left" w:pos="1695"/>
        </w:tabs>
        <w:rPr>
          <w:rFonts w:ascii="Cambria" w:hAnsi="Cambria"/>
        </w:rPr>
      </w:pPr>
    </w:p>
    <w:p w:rsidR="000E31FC" w:rsidRPr="00266CCC" w:rsidRDefault="000E31FC" w:rsidP="000E31FC">
      <w:pPr>
        <w:bidi/>
        <w:jc w:val="center"/>
        <w:rPr>
          <w:rFonts w:ascii="Cambria" w:hAnsi="Cambria"/>
          <w:b/>
          <w:bCs/>
          <w:sz w:val="32"/>
          <w:szCs w:val="32"/>
          <w:lang w:bidi="ar-DZ"/>
        </w:rPr>
      </w:pPr>
    </w:p>
    <w:p w:rsidR="009A3EA4" w:rsidRPr="00266CCC" w:rsidRDefault="009A3EA4" w:rsidP="009A3EA4">
      <w:pPr>
        <w:bidi/>
        <w:jc w:val="center"/>
        <w:rPr>
          <w:rFonts w:ascii="Cambria" w:hAnsi="Cambria"/>
          <w:b/>
          <w:bCs/>
          <w:sz w:val="32"/>
          <w:szCs w:val="32"/>
          <w:rtl/>
          <w:lang w:bidi="ar-DZ"/>
        </w:rPr>
      </w:pPr>
    </w:p>
    <w:p w:rsidR="00D950EF" w:rsidRPr="00266CCC" w:rsidRDefault="00D950EF" w:rsidP="00D950EF">
      <w:pPr>
        <w:bidi/>
        <w:jc w:val="center"/>
        <w:rPr>
          <w:rFonts w:cs="Arabic Transparent"/>
          <w:b/>
          <w:bCs/>
          <w:sz w:val="52"/>
          <w:szCs w:val="52"/>
          <w:lang w:bidi="ar-DZ"/>
        </w:rPr>
      </w:pPr>
      <w:r w:rsidRPr="00266CCC">
        <w:rPr>
          <w:rFonts w:cs="Arabic Transparent" w:hint="cs"/>
          <w:b/>
          <w:bCs/>
          <w:sz w:val="52"/>
          <w:szCs w:val="52"/>
          <w:rtl/>
          <w:lang w:bidi="ar-DZ"/>
        </w:rPr>
        <w:t>مواءمة</w:t>
      </w:r>
    </w:p>
    <w:p w:rsidR="00D950EF" w:rsidRPr="00266CCC" w:rsidRDefault="00D950EF" w:rsidP="00D950EF">
      <w:pPr>
        <w:bidi/>
        <w:jc w:val="center"/>
        <w:rPr>
          <w:rFonts w:cs="Arabic Transparent"/>
          <w:b/>
          <w:bCs/>
          <w:szCs w:val="38"/>
          <w:lang w:bidi="ar-DZ"/>
        </w:rPr>
      </w:pPr>
    </w:p>
    <w:p w:rsidR="00D950EF" w:rsidRPr="00266CCC" w:rsidRDefault="00D950EF" w:rsidP="00D950EF">
      <w:pPr>
        <w:bidi/>
        <w:jc w:val="center"/>
        <w:rPr>
          <w:rFonts w:cs="Arabic Transparent"/>
          <w:b/>
          <w:bCs/>
          <w:sz w:val="52"/>
          <w:szCs w:val="52"/>
          <w:lang w:bidi="ar-DZ"/>
        </w:rPr>
      </w:pPr>
    </w:p>
    <w:p w:rsidR="000E31FC" w:rsidRDefault="00D950EF" w:rsidP="00D950EF">
      <w:pPr>
        <w:bidi/>
        <w:jc w:val="center"/>
        <w:rPr>
          <w:rFonts w:cs="Arabic Transparent"/>
          <w:b/>
          <w:bCs/>
          <w:sz w:val="52"/>
          <w:szCs w:val="52"/>
          <w:lang w:bidi="ar-DZ"/>
        </w:rPr>
      </w:pPr>
      <w:r w:rsidRPr="00266CCC">
        <w:rPr>
          <w:rFonts w:cs="Arabic Transparent" w:hint="cs"/>
          <w:b/>
          <w:bCs/>
          <w:sz w:val="52"/>
          <w:szCs w:val="52"/>
          <w:rtl/>
          <w:lang w:bidi="ar-DZ"/>
        </w:rPr>
        <w:t>ماسترأكاديمي</w:t>
      </w:r>
    </w:p>
    <w:p w:rsidR="007763FB" w:rsidRPr="00266CCC" w:rsidRDefault="007763FB" w:rsidP="007763FB">
      <w:pPr>
        <w:bidi/>
        <w:jc w:val="center"/>
        <w:rPr>
          <w:rFonts w:ascii="Cambria" w:hAnsi="Cambria"/>
          <w:b/>
          <w:bCs/>
          <w:sz w:val="52"/>
          <w:szCs w:val="52"/>
          <w:lang w:bidi="ar-DZ"/>
        </w:rPr>
      </w:pPr>
    </w:p>
    <w:p w:rsidR="00F35D83" w:rsidRPr="007763FB" w:rsidRDefault="007763FB" w:rsidP="007763FB">
      <w:pPr>
        <w:bidi/>
        <w:jc w:val="center"/>
        <w:rPr>
          <w:rFonts w:ascii="Cambria" w:hAnsi="Cambria"/>
          <w:b/>
          <w:bCs/>
          <w:sz w:val="40"/>
          <w:szCs w:val="40"/>
          <w:lang w:bidi="ar-DZ"/>
        </w:rPr>
      </w:pPr>
      <w:r w:rsidRPr="007763FB">
        <w:rPr>
          <w:rFonts w:ascii="Cambria" w:hAnsi="Cambria"/>
          <w:b/>
          <w:bCs/>
          <w:sz w:val="40"/>
          <w:szCs w:val="40"/>
          <w:lang w:bidi="ar-DZ"/>
        </w:rPr>
        <w:t>Mise à jour 2022</w:t>
      </w:r>
    </w:p>
    <w:p w:rsidR="00F35D83" w:rsidRPr="00266CCC" w:rsidRDefault="00F35D83" w:rsidP="00F35D83">
      <w:pPr>
        <w:bidi/>
        <w:jc w:val="center"/>
        <w:rPr>
          <w:rFonts w:ascii="Cambria" w:hAnsi="Cambria"/>
          <w:b/>
          <w:bCs/>
          <w:sz w:val="52"/>
          <w:szCs w:val="52"/>
          <w:lang w:bidi="ar-DZ"/>
        </w:rPr>
      </w:pPr>
    </w:p>
    <w:p w:rsidR="000E31FC" w:rsidRPr="00266CCC" w:rsidRDefault="000E31FC" w:rsidP="000E31FC">
      <w:pPr>
        <w:bidi/>
        <w:jc w:val="center"/>
        <w:rPr>
          <w:rFonts w:ascii="Cambria" w:hAnsi="Cambria"/>
          <w:b/>
          <w:bCs/>
          <w:sz w:val="32"/>
          <w:szCs w:val="32"/>
          <w:lang w:bidi="ar-DZ"/>
        </w:rPr>
      </w:pPr>
    </w:p>
    <w:p w:rsidR="00945DA7" w:rsidRPr="00266CCC" w:rsidRDefault="00945DA7" w:rsidP="00945DA7">
      <w:pPr>
        <w:bidi/>
        <w:jc w:val="center"/>
        <w:rPr>
          <w:rFonts w:ascii="Cambria" w:hAnsi="Cambria"/>
          <w:b/>
          <w:bCs/>
          <w:sz w:val="52"/>
          <w:szCs w:val="52"/>
          <w:lang w:bidi="ar-DZ"/>
        </w:rPr>
      </w:pPr>
    </w:p>
    <w:p w:rsidR="00A843CE" w:rsidRPr="00266CCC" w:rsidRDefault="00A843CE" w:rsidP="00A843CE">
      <w:pPr>
        <w:bidi/>
        <w:jc w:val="center"/>
        <w:rPr>
          <w:rFonts w:ascii="Cambria" w:hAnsi="Cambria"/>
          <w:b/>
          <w:bCs/>
          <w:sz w:val="52"/>
          <w:szCs w:val="52"/>
          <w:lang w:bidi="ar-DZ"/>
        </w:rPr>
      </w:pPr>
    </w:p>
    <w:p w:rsidR="00945DA7" w:rsidRPr="00266CCC" w:rsidRDefault="00945DA7" w:rsidP="00945DA7">
      <w:pPr>
        <w:bidi/>
        <w:jc w:val="center"/>
        <w:rPr>
          <w:rFonts w:ascii="Cambria" w:hAnsi="Cambria"/>
          <w:b/>
          <w:bCs/>
          <w:sz w:val="52"/>
          <w:szCs w:val="52"/>
          <w:lang w:bidi="ar-DZ"/>
        </w:rPr>
      </w:pPr>
    </w:p>
    <w:p w:rsidR="000E31FC" w:rsidRPr="00266CCC" w:rsidRDefault="000E31FC" w:rsidP="000E31FC">
      <w:pPr>
        <w:bidi/>
        <w:jc w:val="center"/>
        <w:rPr>
          <w:rFonts w:ascii="Cambria" w:hAnsi="Cambria"/>
          <w:sz w:val="28"/>
          <w:szCs w:val="28"/>
          <w:lang w:bidi="ar-DZ"/>
        </w:rPr>
      </w:pPr>
    </w:p>
    <w:p w:rsidR="00A34C91" w:rsidRPr="00266CCC" w:rsidRDefault="00A34C91" w:rsidP="00A34C91">
      <w:pPr>
        <w:bidi/>
        <w:jc w:val="center"/>
        <w:rPr>
          <w:rFonts w:ascii="Cambria" w:hAnsi="Cambria"/>
          <w:sz w:val="28"/>
          <w:szCs w:val="28"/>
          <w:lang w:bidi="ar-DZ"/>
        </w:rPr>
      </w:pPr>
    </w:p>
    <w:p w:rsidR="00A34C91" w:rsidRPr="00266CCC" w:rsidRDefault="00A34C91" w:rsidP="00A34C91">
      <w:pPr>
        <w:bidi/>
        <w:jc w:val="center"/>
        <w:rPr>
          <w:rFonts w:ascii="Cambria" w:hAnsi="Cambria"/>
          <w:sz w:val="28"/>
          <w:szCs w:val="28"/>
          <w:rtl/>
          <w:lang w:bidi="ar-DZ"/>
        </w:rPr>
      </w:pPr>
    </w:p>
    <w:p w:rsidR="000E31FC" w:rsidRPr="00266CCC"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266CCC" w:rsidRPr="00266CCC" w:rsidTr="0063752A">
        <w:tc>
          <w:tcPr>
            <w:tcW w:w="3035" w:type="dxa"/>
            <w:tcBorders>
              <w:top w:val="single" w:sz="18" w:space="0" w:color="auto"/>
              <w:bottom w:val="single" w:sz="8" w:space="0" w:color="auto"/>
              <w:right w:val="single" w:sz="8" w:space="0" w:color="auto"/>
            </w:tcBorders>
            <w:shd w:val="clear" w:color="auto" w:fill="F79646"/>
          </w:tcPr>
          <w:p w:rsidR="000E31FC" w:rsidRPr="00266CCC" w:rsidRDefault="000E31FC" w:rsidP="00BF05CA">
            <w:pPr>
              <w:bidi/>
              <w:jc w:val="center"/>
              <w:rPr>
                <w:rFonts w:ascii="Cambria" w:hAnsi="Cambria"/>
                <w:b/>
                <w:bCs/>
                <w:sz w:val="28"/>
                <w:szCs w:val="28"/>
                <w:rtl/>
                <w:lang w:bidi="ar-DZ"/>
              </w:rPr>
            </w:pPr>
            <w:r w:rsidRPr="00266CCC">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66CCC" w:rsidRDefault="000E31FC" w:rsidP="00BF05CA">
            <w:pPr>
              <w:bidi/>
              <w:jc w:val="center"/>
              <w:rPr>
                <w:rFonts w:ascii="Cambria" w:hAnsi="Cambria"/>
                <w:b/>
                <w:bCs/>
                <w:sz w:val="28"/>
                <w:szCs w:val="28"/>
                <w:rtl/>
                <w:lang w:bidi="ar-DZ"/>
              </w:rPr>
            </w:pPr>
            <w:r w:rsidRPr="00266CCC">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66CCC" w:rsidRDefault="000E31FC" w:rsidP="00BF05CA">
            <w:pPr>
              <w:tabs>
                <w:tab w:val="left" w:pos="798"/>
                <w:tab w:val="center" w:pos="1463"/>
              </w:tabs>
              <w:bidi/>
              <w:rPr>
                <w:rFonts w:ascii="Cambria" w:hAnsi="Cambria"/>
                <w:b/>
                <w:bCs/>
                <w:sz w:val="28"/>
                <w:szCs w:val="28"/>
                <w:rtl/>
                <w:lang w:bidi="ar-DZ"/>
              </w:rPr>
            </w:pPr>
            <w:r w:rsidRPr="00266CCC">
              <w:rPr>
                <w:rFonts w:ascii="Cambria" w:hAnsi="Cambria"/>
                <w:b/>
                <w:bCs/>
                <w:sz w:val="28"/>
                <w:szCs w:val="28"/>
                <w:rtl/>
                <w:lang w:bidi="ar-DZ"/>
              </w:rPr>
              <w:tab/>
            </w:r>
            <w:r w:rsidRPr="00266CCC">
              <w:rPr>
                <w:rFonts w:ascii="Cambria" w:hAnsi="Cambria"/>
                <w:b/>
                <w:bCs/>
                <w:sz w:val="28"/>
                <w:szCs w:val="28"/>
                <w:rtl/>
                <w:lang w:bidi="ar-DZ"/>
              </w:rPr>
              <w:tab/>
              <w:t>التخصص</w:t>
            </w:r>
          </w:p>
        </w:tc>
      </w:tr>
      <w:tr w:rsidR="000E31FC" w:rsidRPr="00266CCC" w:rsidTr="00945DA7">
        <w:trPr>
          <w:trHeight w:val="2099"/>
        </w:trPr>
        <w:tc>
          <w:tcPr>
            <w:tcW w:w="3035" w:type="dxa"/>
            <w:tcBorders>
              <w:top w:val="single" w:sz="8" w:space="0" w:color="auto"/>
              <w:right w:val="single" w:sz="8" w:space="0" w:color="auto"/>
            </w:tcBorders>
            <w:shd w:val="clear" w:color="auto" w:fill="auto"/>
          </w:tcPr>
          <w:p w:rsidR="00AB0013" w:rsidRPr="00266CCC" w:rsidRDefault="00AB0013" w:rsidP="00AB0013">
            <w:pPr>
              <w:bidi/>
              <w:jc w:val="center"/>
              <w:rPr>
                <w:rFonts w:ascii="Cambria" w:hAnsi="Cambria"/>
                <w:b/>
                <w:bCs/>
                <w:sz w:val="28"/>
                <w:szCs w:val="28"/>
                <w:lang w:bidi="ar-DZ"/>
              </w:rPr>
            </w:pPr>
          </w:p>
          <w:p w:rsidR="00222226" w:rsidRPr="00266CCC" w:rsidRDefault="00222226" w:rsidP="00222226">
            <w:pPr>
              <w:bidi/>
              <w:jc w:val="center"/>
              <w:rPr>
                <w:rFonts w:ascii="Cambria" w:hAnsi="Cambria"/>
                <w:b/>
                <w:bCs/>
                <w:sz w:val="28"/>
                <w:szCs w:val="28"/>
                <w:lang w:bidi="ar-DZ"/>
              </w:rPr>
            </w:pPr>
          </w:p>
          <w:p w:rsidR="000E31FC" w:rsidRPr="00266CCC" w:rsidRDefault="00AF21CE" w:rsidP="00BF05CA">
            <w:pPr>
              <w:bidi/>
              <w:jc w:val="center"/>
              <w:rPr>
                <w:b/>
                <w:bCs/>
                <w:sz w:val="28"/>
                <w:szCs w:val="28"/>
              </w:rPr>
            </w:pPr>
            <w:r w:rsidRPr="00266CCC">
              <w:rPr>
                <w:rFonts w:hint="cs"/>
                <w:b/>
                <w:bCs/>
                <w:sz w:val="28"/>
                <w:szCs w:val="28"/>
                <w:rtl/>
              </w:rPr>
              <w:t>علوم و تكنولوجيا</w:t>
            </w:r>
          </w:p>
          <w:p w:rsidR="002E0972" w:rsidRPr="00266CCC"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Pr="00266CCC" w:rsidRDefault="000D3725" w:rsidP="000D3725">
            <w:pPr>
              <w:bidi/>
              <w:jc w:val="center"/>
              <w:rPr>
                <w:rFonts w:ascii="Cambria" w:hAnsi="Cambria"/>
                <w:sz w:val="28"/>
                <w:szCs w:val="28"/>
                <w:lang w:bidi="ar-DZ"/>
              </w:rPr>
            </w:pPr>
          </w:p>
          <w:p w:rsidR="00222226" w:rsidRPr="00266CCC" w:rsidRDefault="00222226" w:rsidP="00222226">
            <w:pPr>
              <w:bidi/>
              <w:jc w:val="center"/>
              <w:rPr>
                <w:rFonts w:ascii="Cambria" w:hAnsi="Cambria"/>
                <w:sz w:val="28"/>
                <w:szCs w:val="28"/>
                <w:lang w:bidi="ar-DZ"/>
              </w:rPr>
            </w:pPr>
          </w:p>
          <w:p w:rsidR="00AF21CE" w:rsidRPr="00266CCC" w:rsidRDefault="00B766C4" w:rsidP="00AF21CE">
            <w:pPr>
              <w:bidi/>
              <w:jc w:val="center"/>
              <w:rPr>
                <w:rFonts w:ascii="Cambria" w:hAnsi="Cambria"/>
                <w:b/>
                <w:bCs/>
                <w:sz w:val="28"/>
                <w:szCs w:val="28"/>
                <w:rtl/>
                <w:lang w:bidi="ar-DZ"/>
              </w:rPr>
            </w:pPr>
            <w:r w:rsidRPr="00266CCC">
              <w:rPr>
                <w:rFonts w:asciiTheme="majorBidi" w:hAnsiTheme="majorBidi" w:cstheme="majorBidi" w:hint="cs"/>
                <w:b/>
                <w:bCs/>
                <w:sz w:val="28"/>
                <w:szCs w:val="28"/>
                <w:rtl/>
              </w:rPr>
              <w:t>هندسة مدنية</w:t>
            </w:r>
          </w:p>
        </w:tc>
        <w:tc>
          <w:tcPr>
            <w:tcW w:w="3603" w:type="dxa"/>
            <w:tcBorders>
              <w:top w:val="single" w:sz="8" w:space="0" w:color="auto"/>
              <w:left w:val="single" w:sz="8" w:space="0" w:color="auto"/>
            </w:tcBorders>
            <w:shd w:val="clear" w:color="auto" w:fill="auto"/>
          </w:tcPr>
          <w:p w:rsidR="000D3725" w:rsidRPr="00266CCC" w:rsidRDefault="000D3725" w:rsidP="000D3725">
            <w:pPr>
              <w:bidi/>
              <w:jc w:val="center"/>
              <w:rPr>
                <w:rFonts w:ascii="Cambria" w:hAnsi="Cambria"/>
                <w:b/>
                <w:bCs/>
                <w:sz w:val="28"/>
                <w:szCs w:val="28"/>
                <w:lang w:bidi="ar-DZ"/>
              </w:rPr>
            </w:pPr>
          </w:p>
          <w:p w:rsidR="00222226" w:rsidRPr="00266CCC" w:rsidRDefault="00222226" w:rsidP="00222226">
            <w:pPr>
              <w:bidi/>
              <w:jc w:val="center"/>
              <w:rPr>
                <w:rFonts w:ascii="Cambria" w:hAnsi="Cambria"/>
                <w:b/>
                <w:bCs/>
                <w:sz w:val="28"/>
                <w:szCs w:val="28"/>
                <w:lang w:bidi="ar-DZ"/>
              </w:rPr>
            </w:pPr>
          </w:p>
          <w:p w:rsidR="008C4AE9" w:rsidRPr="00266CCC" w:rsidRDefault="00B766C4" w:rsidP="00121F4D">
            <w:pPr>
              <w:bidi/>
              <w:jc w:val="center"/>
              <w:rPr>
                <w:rFonts w:ascii="Cambria" w:hAnsi="Cambria"/>
                <w:b/>
                <w:bCs/>
                <w:sz w:val="28"/>
                <w:szCs w:val="28"/>
                <w:rtl/>
                <w:lang w:bidi="ar-DZ"/>
              </w:rPr>
            </w:pPr>
            <w:r w:rsidRPr="00266CCC">
              <w:rPr>
                <w:rFonts w:asciiTheme="majorBidi" w:hAnsiTheme="majorBidi" w:cstheme="majorBidi" w:hint="cs"/>
                <w:b/>
                <w:bCs/>
                <w:sz w:val="28"/>
                <w:szCs w:val="28"/>
                <w:rtl/>
              </w:rPr>
              <w:t>جيوتقني</w:t>
            </w:r>
          </w:p>
        </w:tc>
      </w:tr>
      <w:bookmarkEnd w:id="0"/>
    </w:tbl>
    <w:p w:rsidR="00D776DC" w:rsidRPr="00266CCC" w:rsidRDefault="00D776DC" w:rsidP="0074528A">
      <w:pPr>
        <w:jc w:val="center"/>
        <w:rPr>
          <w:sz w:val="22"/>
          <w:szCs w:val="22"/>
        </w:rPr>
      </w:pPr>
    </w:p>
    <w:p w:rsidR="00D776DC" w:rsidRPr="00266CCC" w:rsidRDefault="00D776DC" w:rsidP="0074528A">
      <w:pPr>
        <w:jc w:val="center"/>
        <w:rPr>
          <w:sz w:val="22"/>
          <w:szCs w:val="22"/>
        </w:rPr>
      </w:pPr>
    </w:p>
    <w:p w:rsidR="00D776DC" w:rsidRPr="00266CCC" w:rsidRDefault="00D776DC" w:rsidP="0074528A">
      <w:pPr>
        <w:jc w:val="center"/>
        <w:rPr>
          <w:sz w:val="22"/>
          <w:szCs w:val="22"/>
        </w:rPr>
      </w:pPr>
    </w:p>
    <w:p w:rsidR="00D776DC" w:rsidRPr="00266CCC" w:rsidRDefault="00D776DC" w:rsidP="0074528A">
      <w:pPr>
        <w:jc w:val="center"/>
        <w:rPr>
          <w:sz w:val="22"/>
          <w:szCs w:val="22"/>
        </w:rPr>
      </w:pPr>
    </w:p>
    <w:p w:rsidR="00D776DC" w:rsidRPr="00266CCC" w:rsidRDefault="00D776DC" w:rsidP="0074528A">
      <w:pPr>
        <w:jc w:val="center"/>
        <w:rPr>
          <w:sz w:val="22"/>
          <w:szCs w:val="22"/>
        </w:rPr>
      </w:pPr>
    </w:p>
    <w:p w:rsidR="00D776DC" w:rsidRPr="00266CCC" w:rsidRDefault="00D776DC" w:rsidP="0074528A">
      <w:pPr>
        <w:jc w:val="center"/>
        <w:rPr>
          <w:sz w:val="22"/>
          <w:szCs w:val="22"/>
        </w:rPr>
      </w:pPr>
    </w:p>
    <w:p w:rsidR="00D776DC" w:rsidRPr="00266CCC" w:rsidRDefault="00D776DC" w:rsidP="0074528A">
      <w:pPr>
        <w:pStyle w:val="Titre1"/>
        <w:jc w:val="center"/>
        <w:rPr>
          <w:rFonts w:ascii="Cambria" w:hAnsi="Cambria" w:cs="Calibri"/>
          <w:b w:val="0"/>
          <w:sz w:val="22"/>
          <w:szCs w:val="22"/>
          <w:u w:val="single" w:color="FFC000"/>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74528A">
      <w:pPr>
        <w:pStyle w:val="Titre1"/>
        <w:jc w:val="center"/>
        <w:rPr>
          <w:rFonts w:ascii="Cambria" w:hAnsi="Cambria" w:cs="Calibri"/>
          <w:bCs w:val="0"/>
          <w:sz w:val="22"/>
          <w:szCs w:val="22"/>
          <w:u w:val="single" w:color="F79646" w:themeColor="accent6"/>
        </w:rPr>
      </w:pPr>
    </w:p>
    <w:p w:rsidR="00D776DC" w:rsidRPr="00266CCC" w:rsidRDefault="00D776DC" w:rsidP="00F35D83">
      <w:pPr>
        <w:pStyle w:val="Titre1"/>
        <w:jc w:val="center"/>
        <w:rPr>
          <w:rFonts w:ascii="Cambria" w:hAnsi="Cambria" w:cs="Calibri"/>
          <w:b w:val="0"/>
          <w:sz w:val="32"/>
          <w:szCs w:val="32"/>
          <w:u w:val="single" w:color="F79646" w:themeColor="accent6"/>
        </w:rPr>
      </w:pPr>
      <w:r w:rsidRPr="00266CCC">
        <w:rPr>
          <w:rFonts w:ascii="Cambria" w:hAnsi="Cambria" w:cs="Calibri"/>
          <w:bCs w:val="0"/>
          <w:sz w:val="32"/>
          <w:szCs w:val="32"/>
          <w:u w:val="single" w:color="F79646" w:themeColor="accent6"/>
        </w:rPr>
        <w:t>I</w:t>
      </w:r>
      <w:r w:rsidRPr="00266CCC">
        <w:rPr>
          <w:rFonts w:ascii="Cambria" w:hAnsi="Cambria" w:cs="Calibri"/>
          <w:b w:val="0"/>
          <w:sz w:val="32"/>
          <w:szCs w:val="32"/>
          <w:u w:val="single" w:color="F79646" w:themeColor="accent6"/>
        </w:rPr>
        <w:t xml:space="preserve"> – </w:t>
      </w:r>
      <w:r w:rsidRPr="00266CCC">
        <w:rPr>
          <w:rFonts w:ascii="Cambria" w:hAnsi="Cambria" w:cs="Calibri"/>
          <w:sz w:val="32"/>
          <w:szCs w:val="32"/>
          <w:u w:val="single" w:color="F79646" w:themeColor="accent6"/>
        </w:rPr>
        <w:t xml:space="preserve">Fiche d’identité </w:t>
      </w:r>
      <w:r w:rsidR="00F35D83" w:rsidRPr="00266CCC">
        <w:rPr>
          <w:rFonts w:ascii="Cambria" w:hAnsi="Cambria" w:cs="Calibri"/>
          <w:sz w:val="32"/>
          <w:szCs w:val="32"/>
          <w:u w:val="single" w:color="F79646" w:themeColor="accent6"/>
        </w:rPr>
        <w:t>du Master</w:t>
      </w:r>
    </w:p>
    <w:p w:rsidR="00D776DC" w:rsidRPr="00266CCC" w:rsidRDefault="00D776DC" w:rsidP="00D776DC">
      <w:pPr>
        <w:pStyle w:val="Titre"/>
        <w:rPr>
          <w:rFonts w:ascii="Cambria" w:hAnsi="Cambria" w:cs="Calibri"/>
          <w:color w:val="auto"/>
          <w:sz w:val="28"/>
          <w:szCs w:val="28"/>
          <w:u w:val="single" w:color="FFC000"/>
        </w:rPr>
        <w:sectPr w:rsidR="00D776DC" w:rsidRPr="00266CC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Pr="00266CCC"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Pr="00266CCC"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880D44" w:rsidRPr="00266CCC" w:rsidRDefault="00880D44" w:rsidP="00880D44">
      <w:pPr>
        <w:ind w:left="357" w:right="284" w:hanging="357"/>
        <w:jc w:val="center"/>
        <w:rPr>
          <w:rFonts w:asciiTheme="majorHAnsi" w:hAnsiTheme="majorHAnsi" w:cs="Arial"/>
          <w:b/>
          <w:sz w:val="28"/>
          <w:szCs w:val="28"/>
        </w:rPr>
      </w:pPr>
      <w:r w:rsidRPr="00266CCC">
        <w:rPr>
          <w:rFonts w:asciiTheme="majorHAnsi" w:hAnsiTheme="majorHAnsi" w:cs="Arial"/>
          <w:b/>
          <w:sz w:val="28"/>
          <w:szCs w:val="28"/>
        </w:rPr>
        <w:t>Conditions d’accès</w:t>
      </w:r>
    </w:p>
    <w:p w:rsidR="00880D44" w:rsidRPr="00266CCC" w:rsidRDefault="00880D44" w:rsidP="00880D44">
      <w:pPr>
        <w:jc w:val="both"/>
        <w:rPr>
          <w:rFonts w:ascii="Arial" w:hAnsi="Arial" w:cs="Arial"/>
          <w:b/>
          <w:sz w:val="28"/>
          <w:szCs w:val="28"/>
        </w:rPr>
      </w:pPr>
    </w:p>
    <w:p w:rsidR="00880D44" w:rsidRPr="00266CCC" w:rsidRDefault="00880D44" w:rsidP="00880D44">
      <w:pPr>
        <w:ind w:left="357" w:right="284" w:hanging="357"/>
        <w:jc w:val="center"/>
        <w:rPr>
          <w:rFonts w:asciiTheme="majorHAnsi" w:hAnsiTheme="majorHAnsi" w:cs="Arial"/>
          <w:b/>
          <w:i/>
          <w:iCs/>
        </w:rPr>
      </w:pPr>
    </w:p>
    <w:p w:rsidR="00880D44" w:rsidRPr="00266CCC" w:rsidRDefault="00880D44" w:rsidP="00880D44">
      <w:pPr>
        <w:ind w:left="357" w:right="284" w:hanging="357"/>
        <w:jc w:val="center"/>
        <w:rPr>
          <w:rFonts w:asciiTheme="majorHAnsi" w:hAnsiTheme="majorHAnsi" w:cs="Arial"/>
          <w:bCs/>
          <w:i/>
          <w:iCs/>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266CCC" w:rsidRPr="00266CCC" w:rsidTr="00880D44">
        <w:trPr>
          <w:cnfStyle w:val="100000000000"/>
          <w:trHeight w:val="292"/>
        </w:trPr>
        <w:tc>
          <w:tcPr>
            <w:cnfStyle w:val="001000000000"/>
            <w:tcW w:w="1668" w:type="dxa"/>
            <w:vAlign w:val="center"/>
            <w:hideMark/>
          </w:tcPr>
          <w:p w:rsidR="00880D44" w:rsidRPr="00266CCC" w:rsidRDefault="00880D44" w:rsidP="00880D44">
            <w:pPr>
              <w:jc w:val="center"/>
              <w:rPr>
                <w:rFonts w:ascii="Cambria" w:eastAsia="Times New Roman" w:hAnsi="Cambria"/>
                <w:color w:val="auto"/>
                <w:sz w:val="16"/>
                <w:szCs w:val="16"/>
                <w:lang w:eastAsia="fr-FR"/>
              </w:rPr>
            </w:pPr>
            <w:r w:rsidRPr="00266CCC">
              <w:rPr>
                <w:rFonts w:ascii="Cambria" w:eastAsia="Times New Roman" w:hAnsi="Cambria"/>
                <w:color w:val="auto"/>
                <w:sz w:val="16"/>
                <w:szCs w:val="16"/>
                <w:lang w:eastAsia="fr-FR"/>
              </w:rPr>
              <w:t>Filière</w:t>
            </w:r>
          </w:p>
        </w:tc>
        <w:tc>
          <w:tcPr>
            <w:tcW w:w="1853" w:type="dxa"/>
            <w:vAlign w:val="center"/>
            <w:hideMark/>
          </w:tcPr>
          <w:p w:rsidR="00880D44" w:rsidRPr="00266CCC" w:rsidRDefault="00880D44" w:rsidP="00880D44">
            <w:pPr>
              <w:jc w:val="center"/>
              <w:cnfStyle w:val="100000000000"/>
              <w:rPr>
                <w:rFonts w:ascii="Cambria" w:eastAsia="Times New Roman" w:hAnsi="Cambria"/>
                <w:b w:val="0"/>
                <w:bCs w:val="0"/>
                <w:color w:val="auto"/>
                <w:sz w:val="16"/>
                <w:szCs w:val="16"/>
                <w:lang w:eastAsia="fr-FR"/>
              </w:rPr>
            </w:pPr>
            <w:r w:rsidRPr="00266CCC">
              <w:rPr>
                <w:rFonts w:ascii="Cambria" w:eastAsia="Times New Roman" w:hAnsi="Cambria"/>
                <w:color w:val="auto"/>
                <w:sz w:val="16"/>
                <w:szCs w:val="16"/>
                <w:lang w:eastAsia="fr-FR"/>
              </w:rPr>
              <w:t>Master harmonisé</w:t>
            </w:r>
          </w:p>
        </w:tc>
        <w:tc>
          <w:tcPr>
            <w:tcW w:w="3108" w:type="dxa"/>
            <w:vAlign w:val="center"/>
          </w:tcPr>
          <w:p w:rsidR="00880D44" w:rsidRPr="00266CCC" w:rsidRDefault="00880D44" w:rsidP="00880D44">
            <w:pPr>
              <w:jc w:val="center"/>
              <w:cnfStyle w:val="100000000000"/>
              <w:rPr>
                <w:rFonts w:asciiTheme="majorHAnsi" w:eastAsia="Times New Roman" w:hAnsiTheme="majorHAnsi"/>
                <w:color w:val="auto"/>
                <w:sz w:val="16"/>
                <w:szCs w:val="16"/>
                <w:lang w:eastAsia="fr-FR"/>
              </w:rPr>
            </w:pPr>
            <w:r w:rsidRPr="00266CCC">
              <w:rPr>
                <w:rFonts w:asciiTheme="majorHAnsi" w:eastAsia="Times New Roman" w:hAnsiTheme="majorHAnsi"/>
                <w:color w:val="auto"/>
                <w:sz w:val="16"/>
                <w:szCs w:val="16"/>
                <w:lang w:eastAsia="fr-FR"/>
              </w:rPr>
              <w:t>Licences ouvrant accès</w:t>
            </w:r>
          </w:p>
          <w:p w:rsidR="00880D44" w:rsidRPr="00266CCC" w:rsidRDefault="00880D44" w:rsidP="00880D44">
            <w:pPr>
              <w:jc w:val="center"/>
              <w:cnfStyle w:val="100000000000"/>
              <w:rPr>
                <w:rFonts w:asciiTheme="majorHAnsi" w:eastAsia="Times New Roman" w:hAnsiTheme="majorHAnsi"/>
                <w:b w:val="0"/>
                <w:bCs w:val="0"/>
                <w:color w:val="auto"/>
                <w:sz w:val="16"/>
                <w:szCs w:val="16"/>
                <w:lang w:eastAsia="fr-FR"/>
              </w:rPr>
            </w:pPr>
            <w:r w:rsidRPr="00266CCC">
              <w:rPr>
                <w:rFonts w:asciiTheme="majorHAnsi" w:eastAsia="Times New Roman" w:hAnsiTheme="majorHAnsi"/>
                <w:color w:val="auto"/>
                <w:sz w:val="16"/>
                <w:szCs w:val="16"/>
                <w:lang w:eastAsia="fr-FR"/>
              </w:rPr>
              <w:t>au master</w:t>
            </w:r>
          </w:p>
        </w:tc>
        <w:tc>
          <w:tcPr>
            <w:tcW w:w="1715" w:type="dxa"/>
            <w:vAlign w:val="center"/>
          </w:tcPr>
          <w:p w:rsidR="00880D44" w:rsidRPr="00266CCC" w:rsidRDefault="00880D44" w:rsidP="00880D44">
            <w:pPr>
              <w:jc w:val="center"/>
              <w:cnfStyle w:val="100000000000"/>
              <w:rPr>
                <w:rFonts w:ascii="Cambria" w:eastAsia="Times New Roman" w:hAnsi="Cambria"/>
                <w:color w:val="auto"/>
                <w:sz w:val="16"/>
                <w:szCs w:val="16"/>
                <w:lang w:eastAsia="fr-FR"/>
              </w:rPr>
            </w:pPr>
            <w:r w:rsidRPr="00266CCC">
              <w:rPr>
                <w:rFonts w:ascii="Cambria" w:eastAsia="Times New Roman" w:hAnsi="Cambria"/>
                <w:color w:val="auto"/>
                <w:sz w:val="16"/>
                <w:szCs w:val="16"/>
                <w:lang w:eastAsia="fr-FR"/>
              </w:rPr>
              <w:t>Classement  selon la compatibilité de la licence</w:t>
            </w:r>
          </w:p>
        </w:tc>
        <w:tc>
          <w:tcPr>
            <w:tcW w:w="1354" w:type="dxa"/>
            <w:vAlign w:val="center"/>
          </w:tcPr>
          <w:p w:rsidR="00880D44" w:rsidRPr="00266CCC" w:rsidRDefault="00880D44" w:rsidP="00880D44">
            <w:pPr>
              <w:jc w:val="center"/>
              <w:cnfStyle w:val="100000000000"/>
              <w:rPr>
                <w:rFonts w:ascii="Cambria" w:eastAsia="Times New Roman" w:hAnsi="Cambria"/>
                <w:color w:val="auto"/>
                <w:sz w:val="16"/>
                <w:szCs w:val="16"/>
                <w:lang w:eastAsia="fr-FR"/>
              </w:rPr>
            </w:pPr>
            <w:r w:rsidRPr="00266CCC">
              <w:rPr>
                <w:rFonts w:ascii="Cambria" w:eastAsia="Times New Roman" w:hAnsi="Cambria"/>
                <w:color w:val="auto"/>
                <w:sz w:val="16"/>
                <w:szCs w:val="16"/>
                <w:lang w:eastAsia="fr-FR"/>
              </w:rPr>
              <w:t>Coefficient  affecté à la  licence</w:t>
            </w:r>
          </w:p>
        </w:tc>
      </w:tr>
      <w:tr w:rsidR="00266CCC" w:rsidRPr="00266CCC" w:rsidTr="00880D44">
        <w:trPr>
          <w:cnfStyle w:val="000000100000"/>
          <w:trHeight w:val="292"/>
        </w:trPr>
        <w:tc>
          <w:tcPr>
            <w:cnfStyle w:val="001000000000"/>
            <w:tcW w:w="1668" w:type="dxa"/>
            <w:vMerge w:val="restart"/>
            <w:vAlign w:val="center"/>
            <w:hideMark/>
          </w:tcPr>
          <w:p w:rsidR="0071630C" w:rsidRPr="00266CCC" w:rsidRDefault="0071630C" w:rsidP="0071630C">
            <w:pPr>
              <w:rPr>
                <w:rFonts w:ascii="Cambria" w:eastAsia="Times New Roman" w:hAnsi="Cambria"/>
                <w:lang w:eastAsia="fr-FR"/>
              </w:rPr>
            </w:pPr>
            <w:r w:rsidRPr="00266CCC">
              <w:rPr>
                <w:rFonts w:ascii="Cambria" w:eastAsia="Times New Roman" w:hAnsi="Cambria"/>
                <w:lang w:eastAsia="fr-FR"/>
              </w:rPr>
              <w:t>Génie civil</w:t>
            </w:r>
          </w:p>
        </w:tc>
        <w:tc>
          <w:tcPr>
            <w:tcW w:w="1853" w:type="dxa"/>
            <w:vMerge w:val="restart"/>
            <w:vAlign w:val="center"/>
            <w:hideMark/>
          </w:tcPr>
          <w:p w:rsidR="0071630C" w:rsidRPr="00266CCC" w:rsidRDefault="0071630C" w:rsidP="00641712">
            <w:pPr>
              <w:cnfStyle w:val="000000100000"/>
              <w:rPr>
                <w:rFonts w:ascii="Cambria" w:eastAsia="Times New Roman" w:hAnsi="Cambria"/>
                <w:lang w:eastAsia="fr-FR"/>
              </w:rPr>
            </w:pPr>
            <w:r w:rsidRPr="00266CCC">
              <w:rPr>
                <w:rFonts w:ascii="Cambria" w:eastAsia="Times New Roman" w:hAnsi="Cambria"/>
                <w:lang w:eastAsia="fr-FR"/>
              </w:rPr>
              <w:t>Géotechnique</w:t>
            </w:r>
          </w:p>
        </w:tc>
        <w:tc>
          <w:tcPr>
            <w:tcW w:w="3108" w:type="dxa"/>
            <w:vAlign w:val="center"/>
            <w:hideMark/>
          </w:tcPr>
          <w:p w:rsidR="0071630C" w:rsidRPr="00266CCC" w:rsidRDefault="0071630C" w:rsidP="00641712">
            <w:pPr>
              <w:cnfStyle w:val="000000100000"/>
              <w:rPr>
                <w:rFonts w:asciiTheme="majorHAnsi" w:eastAsia="Times New Roman" w:hAnsiTheme="majorHAnsi"/>
                <w:lang w:eastAsia="fr-FR"/>
              </w:rPr>
            </w:pPr>
            <w:r w:rsidRPr="00266CCC">
              <w:rPr>
                <w:rFonts w:asciiTheme="majorHAnsi" w:eastAsia="Times New Roman" w:hAnsiTheme="majorHAnsi"/>
                <w:lang w:eastAsia="fr-FR"/>
              </w:rPr>
              <w:t>Génie civil</w:t>
            </w:r>
          </w:p>
        </w:tc>
        <w:tc>
          <w:tcPr>
            <w:tcW w:w="1715" w:type="dxa"/>
            <w:vAlign w:val="center"/>
          </w:tcPr>
          <w:p w:rsidR="0071630C" w:rsidRPr="00266CCC" w:rsidRDefault="0071630C" w:rsidP="00641712">
            <w:pPr>
              <w:jc w:val="center"/>
              <w:cnfStyle w:val="000000100000"/>
              <w:rPr>
                <w:rFonts w:ascii="Cambria" w:eastAsia="Times New Roman" w:hAnsi="Cambria"/>
                <w:b/>
                <w:bCs/>
                <w:lang w:eastAsia="fr-FR"/>
              </w:rPr>
            </w:pPr>
            <w:r w:rsidRPr="00266CCC">
              <w:rPr>
                <w:rFonts w:ascii="Cambria" w:eastAsia="Times New Roman" w:hAnsi="Cambria"/>
                <w:b/>
                <w:bCs/>
                <w:lang w:eastAsia="fr-FR"/>
              </w:rPr>
              <w:t>1</w:t>
            </w:r>
          </w:p>
        </w:tc>
        <w:tc>
          <w:tcPr>
            <w:tcW w:w="1354" w:type="dxa"/>
            <w:vAlign w:val="center"/>
          </w:tcPr>
          <w:p w:rsidR="0071630C" w:rsidRPr="00266CCC" w:rsidRDefault="0071630C" w:rsidP="00641712">
            <w:pPr>
              <w:jc w:val="center"/>
              <w:cnfStyle w:val="000000100000"/>
              <w:rPr>
                <w:rFonts w:ascii="Cambria" w:eastAsia="Times New Roman" w:hAnsi="Cambria"/>
                <w:b/>
                <w:bCs/>
                <w:lang w:eastAsia="fr-FR"/>
              </w:rPr>
            </w:pPr>
            <w:r w:rsidRPr="00266CCC">
              <w:rPr>
                <w:rFonts w:ascii="Cambria" w:eastAsia="Times New Roman" w:hAnsi="Cambria"/>
                <w:b/>
                <w:bCs/>
                <w:lang w:eastAsia="fr-FR"/>
              </w:rPr>
              <w:t>1.00</w:t>
            </w:r>
          </w:p>
        </w:tc>
      </w:tr>
      <w:tr w:rsidR="00266CCC" w:rsidRPr="00266CCC" w:rsidTr="00880D44">
        <w:trPr>
          <w:trHeight w:val="292"/>
        </w:trPr>
        <w:tc>
          <w:tcPr>
            <w:cnfStyle w:val="001000000000"/>
            <w:tcW w:w="1668" w:type="dxa"/>
            <w:vMerge/>
            <w:vAlign w:val="center"/>
            <w:hideMark/>
          </w:tcPr>
          <w:p w:rsidR="0071630C" w:rsidRPr="00266CCC" w:rsidRDefault="0071630C" w:rsidP="00880D44">
            <w:pPr>
              <w:rPr>
                <w:rFonts w:ascii="Cambria" w:eastAsia="Times New Roman" w:hAnsi="Cambria"/>
                <w:lang w:eastAsia="fr-FR"/>
              </w:rPr>
            </w:pPr>
          </w:p>
        </w:tc>
        <w:tc>
          <w:tcPr>
            <w:tcW w:w="1853" w:type="dxa"/>
            <w:vMerge/>
            <w:vAlign w:val="center"/>
            <w:hideMark/>
          </w:tcPr>
          <w:p w:rsidR="0071630C" w:rsidRPr="00266CCC" w:rsidRDefault="0071630C" w:rsidP="00880D44">
            <w:pPr>
              <w:cnfStyle w:val="000000000000"/>
              <w:rPr>
                <w:rFonts w:ascii="Cambria" w:eastAsia="Times New Roman" w:hAnsi="Cambria"/>
                <w:lang w:eastAsia="fr-FR"/>
              </w:rPr>
            </w:pPr>
          </w:p>
        </w:tc>
        <w:tc>
          <w:tcPr>
            <w:tcW w:w="3108" w:type="dxa"/>
            <w:vAlign w:val="center"/>
            <w:hideMark/>
          </w:tcPr>
          <w:p w:rsidR="0071630C" w:rsidRPr="00266CCC" w:rsidRDefault="0071630C" w:rsidP="00880D44">
            <w:pPr>
              <w:cnfStyle w:val="000000000000"/>
              <w:rPr>
                <w:rFonts w:asciiTheme="majorHAnsi" w:eastAsia="Times New Roman" w:hAnsiTheme="majorHAnsi"/>
                <w:lang w:eastAsia="fr-FR"/>
              </w:rPr>
            </w:pPr>
            <w:r w:rsidRPr="00266CCC">
              <w:rPr>
                <w:rFonts w:asciiTheme="majorHAnsi" w:eastAsia="Times New Roman" w:hAnsiTheme="majorHAnsi"/>
                <w:lang w:eastAsia="fr-FR"/>
              </w:rPr>
              <w:t>Hydraulique</w:t>
            </w:r>
          </w:p>
        </w:tc>
        <w:tc>
          <w:tcPr>
            <w:tcW w:w="1715" w:type="dxa"/>
            <w:vAlign w:val="center"/>
          </w:tcPr>
          <w:p w:rsidR="0071630C" w:rsidRPr="00266CCC" w:rsidRDefault="0071630C" w:rsidP="00880D44">
            <w:pPr>
              <w:jc w:val="center"/>
              <w:cnfStyle w:val="000000000000"/>
              <w:rPr>
                <w:rFonts w:ascii="Cambria" w:eastAsia="Times New Roman" w:hAnsi="Cambria"/>
                <w:b/>
                <w:bCs/>
                <w:lang w:eastAsia="fr-FR"/>
              </w:rPr>
            </w:pPr>
            <w:r w:rsidRPr="00266CCC">
              <w:rPr>
                <w:rFonts w:ascii="Cambria" w:eastAsia="Times New Roman" w:hAnsi="Cambria"/>
                <w:b/>
                <w:bCs/>
                <w:lang w:eastAsia="fr-FR"/>
              </w:rPr>
              <w:t>1</w:t>
            </w:r>
          </w:p>
        </w:tc>
        <w:tc>
          <w:tcPr>
            <w:tcW w:w="1354" w:type="dxa"/>
            <w:vAlign w:val="center"/>
          </w:tcPr>
          <w:p w:rsidR="0071630C" w:rsidRPr="00266CCC" w:rsidRDefault="0071630C" w:rsidP="00880D44">
            <w:pPr>
              <w:jc w:val="center"/>
              <w:cnfStyle w:val="000000000000"/>
              <w:rPr>
                <w:rFonts w:ascii="Cambria" w:eastAsia="Times New Roman" w:hAnsi="Cambria"/>
                <w:b/>
                <w:bCs/>
                <w:lang w:eastAsia="fr-FR"/>
              </w:rPr>
            </w:pPr>
            <w:r w:rsidRPr="00266CCC">
              <w:rPr>
                <w:rFonts w:ascii="Cambria" w:eastAsia="Times New Roman" w:hAnsi="Cambria"/>
                <w:b/>
                <w:bCs/>
                <w:lang w:eastAsia="fr-FR"/>
              </w:rPr>
              <w:t>1.00</w:t>
            </w:r>
          </w:p>
        </w:tc>
      </w:tr>
      <w:tr w:rsidR="00266CCC" w:rsidRPr="00266CCC" w:rsidTr="00880D44">
        <w:trPr>
          <w:cnfStyle w:val="000000100000"/>
          <w:trHeight w:val="292"/>
        </w:trPr>
        <w:tc>
          <w:tcPr>
            <w:cnfStyle w:val="001000000000"/>
            <w:tcW w:w="1668" w:type="dxa"/>
            <w:vMerge/>
            <w:vAlign w:val="center"/>
            <w:hideMark/>
          </w:tcPr>
          <w:p w:rsidR="0071630C" w:rsidRPr="00266CCC" w:rsidRDefault="0071630C" w:rsidP="00880D44">
            <w:pPr>
              <w:rPr>
                <w:rFonts w:ascii="Cambria" w:eastAsia="Times New Roman" w:hAnsi="Cambria"/>
                <w:lang w:eastAsia="fr-FR"/>
              </w:rPr>
            </w:pPr>
          </w:p>
        </w:tc>
        <w:tc>
          <w:tcPr>
            <w:tcW w:w="1853" w:type="dxa"/>
            <w:vMerge/>
            <w:vAlign w:val="center"/>
            <w:hideMark/>
          </w:tcPr>
          <w:p w:rsidR="0071630C" w:rsidRPr="00266CCC" w:rsidRDefault="0071630C" w:rsidP="00880D44">
            <w:pPr>
              <w:cnfStyle w:val="000000100000"/>
              <w:rPr>
                <w:rFonts w:ascii="Cambria" w:eastAsia="Times New Roman" w:hAnsi="Cambria"/>
                <w:lang w:eastAsia="fr-FR"/>
              </w:rPr>
            </w:pPr>
          </w:p>
        </w:tc>
        <w:tc>
          <w:tcPr>
            <w:tcW w:w="3108" w:type="dxa"/>
            <w:vAlign w:val="center"/>
            <w:hideMark/>
          </w:tcPr>
          <w:p w:rsidR="0071630C" w:rsidRPr="00266CCC" w:rsidRDefault="0071630C" w:rsidP="00880D44">
            <w:pPr>
              <w:cnfStyle w:val="000000100000"/>
              <w:rPr>
                <w:rFonts w:asciiTheme="majorHAnsi" w:eastAsia="Times New Roman" w:hAnsiTheme="majorHAnsi"/>
                <w:lang w:eastAsia="fr-FR"/>
              </w:rPr>
            </w:pPr>
            <w:r w:rsidRPr="00266CCC">
              <w:rPr>
                <w:rFonts w:asciiTheme="majorHAnsi" w:eastAsia="Times New Roman" w:hAnsiTheme="majorHAnsi"/>
                <w:lang w:eastAsia="fr-FR"/>
              </w:rPr>
              <w:t>Travaux publics</w:t>
            </w:r>
          </w:p>
        </w:tc>
        <w:tc>
          <w:tcPr>
            <w:tcW w:w="1715" w:type="dxa"/>
            <w:vAlign w:val="center"/>
          </w:tcPr>
          <w:p w:rsidR="0071630C" w:rsidRPr="00266CCC" w:rsidRDefault="0071630C" w:rsidP="00880D44">
            <w:pPr>
              <w:jc w:val="center"/>
              <w:cnfStyle w:val="000000100000"/>
              <w:rPr>
                <w:rFonts w:ascii="Cambria" w:eastAsia="Times New Roman" w:hAnsi="Cambria"/>
                <w:b/>
                <w:bCs/>
                <w:lang w:eastAsia="fr-FR"/>
              </w:rPr>
            </w:pPr>
            <w:r w:rsidRPr="00266CCC">
              <w:rPr>
                <w:rFonts w:ascii="Cambria" w:eastAsia="Times New Roman" w:hAnsi="Cambria"/>
                <w:b/>
                <w:bCs/>
                <w:lang w:eastAsia="fr-FR"/>
              </w:rPr>
              <w:t>1</w:t>
            </w:r>
          </w:p>
        </w:tc>
        <w:tc>
          <w:tcPr>
            <w:tcW w:w="1354" w:type="dxa"/>
            <w:vAlign w:val="center"/>
          </w:tcPr>
          <w:p w:rsidR="0071630C" w:rsidRPr="00266CCC" w:rsidRDefault="0071630C" w:rsidP="00880D44">
            <w:pPr>
              <w:jc w:val="center"/>
              <w:cnfStyle w:val="000000100000"/>
              <w:rPr>
                <w:rFonts w:ascii="Cambria" w:eastAsia="Times New Roman" w:hAnsi="Cambria"/>
                <w:b/>
                <w:bCs/>
                <w:lang w:eastAsia="fr-FR"/>
              </w:rPr>
            </w:pPr>
            <w:r w:rsidRPr="00266CCC">
              <w:rPr>
                <w:rFonts w:ascii="Cambria" w:eastAsia="Times New Roman" w:hAnsi="Cambria"/>
                <w:b/>
                <w:bCs/>
                <w:lang w:eastAsia="fr-FR"/>
              </w:rPr>
              <w:t>1.00</w:t>
            </w:r>
          </w:p>
        </w:tc>
      </w:tr>
      <w:tr w:rsidR="00266CCC" w:rsidRPr="00266CCC" w:rsidTr="00880D44">
        <w:trPr>
          <w:trHeight w:val="292"/>
        </w:trPr>
        <w:tc>
          <w:tcPr>
            <w:cnfStyle w:val="001000000000"/>
            <w:tcW w:w="1668" w:type="dxa"/>
            <w:vMerge/>
            <w:vAlign w:val="center"/>
            <w:hideMark/>
          </w:tcPr>
          <w:p w:rsidR="0071630C" w:rsidRPr="00266CCC" w:rsidRDefault="0071630C" w:rsidP="00880D44">
            <w:pPr>
              <w:rPr>
                <w:rFonts w:ascii="Cambria" w:eastAsia="Times New Roman" w:hAnsi="Cambria"/>
                <w:lang w:eastAsia="fr-FR"/>
              </w:rPr>
            </w:pPr>
          </w:p>
        </w:tc>
        <w:tc>
          <w:tcPr>
            <w:tcW w:w="1853" w:type="dxa"/>
            <w:vMerge/>
            <w:vAlign w:val="center"/>
            <w:hideMark/>
          </w:tcPr>
          <w:p w:rsidR="0071630C" w:rsidRPr="00266CCC" w:rsidRDefault="0071630C" w:rsidP="00880D44">
            <w:pPr>
              <w:cnfStyle w:val="000000000000"/>
              <w:rPr>
                <w:rFonts w:ascii="Cambria" w:eastAsia="Times New Roman" w:hAnsi="Cambria"/>
                <w:lang w:eastAsia="fr-FR"/>
              </w:rPr>
            </w:pPr>
          </w:p>
        </w:tc>
        <w:tc>
          <w:tcPr>
            <w:tcW w:w="3108" w:type="dxa"/>
            <w:vAlign w:val="center"/>
            <w:hideMark/>
          </w:tcPr>
          <w:p w:rsidR="0071630C" w:rsidRPr="00266CCC" w:rsidRDefault="0071630C" w:rsidP="00880D44">
            <w:pPr>
              <w:cnfStyle w:val="000000000000"/>
              <w:rPr>
                <w:rFonts w:asciiTheme="majorHAnsi" w:eastAsia="Times New Roman" w:hAnsiTheme="majorHAnsi"/>
                <w:lang w:eastAsia="fr-FR"/>
              </w:rPr>
            </w:pPr>
            <w:r w:rsidRPr="00266CCC">
              <w:rPr>
                <w:rFonts w:asciiTheme="majorHAnsi" w:eastAsia="Times New Roman" w:hAnsiTheme="majorHAnsi"/>
                <w:lang w:eastAsia="fr-FR"/>
              </w:rPr>
              <w:t>Exploitation des mines</w:t>
            </w:r>
          </w:p>
        </w:tc>
        <w:tc>
          <w:tcPr>
            <w:tcW w:w="1715" w:type="dxa"/>
            <w:vAlign w:val="center"/>
          </w:tcPr>
          <w:p w:rsidR="0071630C" w:rsidRPr="00266CCC" w:rsidRDefault="0071630C" w:rsidP="00880D44">
            <w:pPr>
              <w:jc w:val="center"/>
              <w:cnfStyle w:val="000000000000"/>
              <w:rPr>
                <w:rFonts w:ascii="Cambria" w:eastAsia="Times New Roman" w:hAnsi="Cambria"/>
                <w:b/>
                <w:bCs/>
                <w:lang w:eastAsia="fr-FR"/>
              </w:rPr>
            </w:pPr>
            <w:r w:rsidRPr="00266CCC">
              <w:rPr>
                <w:rFonts w:ascii="Cambria" w:eastAsia="Times New Roman" w:hAnsi="Cambria"/>
                <w:b/>
                <w:bCs/>
                <w:lang w:eastAsia="fr-FR"/>
              </w:rPr>
              <w:t>3</w:t>
            </w:r>
          </w:p>
        </w:tc>
        <w:tc>
          <w:tcPr>
            <w:tcW w:w="1354" w:type="dxa"/>
            <w:vAlign w:val="center"/>
          </w:tcPr>
          <w:p w:rsidR="0071630C" w:rsidRPr="00266CCC" w:rsidRDefault="0071630C" w:rsidP="00880D44">
            <w:pPr>
              <w:jc w:val="center"/>
              <w:cnfStyle w:val="000000000000"/>
              <w:rPr>
                <w:rFonts w:ascii="Cambria" w:eastAsia="Times New Roman" w:hAnsi="Cambria"/>
                <w:b/>
                <w:bCs/>
                <w:lang w:eastAsia="fr-FR"/>
              </w:rPr>
            </w:pPr>
            <w:r w:rsidRPr="00266CCC">
              <w:rPr>
                <w:rFonts w:ascii="Cambria" w:eastAsia="Times New Roman" w:hAnsi="Cambria"/>
                <w:b/>
                <w:bCs/>
                <w:lang w:eastAsia="fr-FR"/>
              </w:rPr>
              <w:t>0.70</w:t>
            </w:r>
          </w:p>
        </w:tc>
      </w:tr>
      <w:tr w:rsidR="00266CCC" w:rsidRPr="00266CCC" w:rsidTr="00880D44">
        <w:trPr>
          <w:cnfStyle w:val="000000100000"/>
          <w:trHeight w:val="292"/>
        </w:trPr>
        <w:tc>
          <w:tcPr>
            <w:cnfStyle w:val="001000000000"/>
            <w:tcW w:w="1668" w:type="dxa"/>
            <w:vMerge/>
            <w:vAlign w:val="center"/>
            <w:hideMark/>
          </w:tcPr>
          <w:p w:rsidR="0071630C" w:rsidRPr="00266CCC" w:rsidRDefault="0071630C" w:rsidP="00880D44">
            <w:pPr>
              <w:rPr>
                <w:rFonts w:ascii="Cambria" w:eastAsia="Times New Roman" w:hAnsi="Cambria"/>
                <w:lang w:eastAsia="fr-FR"/>
              </w:rPr>
            </w:pPr>
          </w:p>
        </w:tc>
        <w:tc>
          <w:tcPr>
            <w:tcW w:w="1853" w:type="dxa"/>
            <w:vMerge/>
            <w:vAlign w:val="center"/>
            <w:hideMark/>
          </w:tcPr>
          <w:p w:rsidR="0071630C" w:rsidRPr="00266CCC" w:rsidRDefault="0071630C" w:rsidP="00880D44">
            <w:pPr>
              <w:cnfStyle w:val="000000100000"/>
              <w:rPr>
                <w:rFonts w:ascii="Cambria" w:eastAsia="Times New Roman" w:hAnsi="Cambria"/>
                <w:lang w:eastAsia="fr-FR"/>
              </w:rPr>
            </w:pPr>
          </w:p>
        </w:tc>
        <w:tc>
          <w:tcPr>
            <w:tcW w:w="3108" w:type="dxa"/>
            <w:vAlign w:val="center"/>
            <w:hideMark/>
          </w:tcPr>
          <w:p w:rsidR="0071630C" w:rsidRPr="00266CCC" w:rsidRDefault="0071630C" w:rsidP="00880D44">
            <w:pPr>
              <w:cnfStyle w:val="000000100000"/>
              <w:rPr>
                <w:rFonts w:asciiTheme="majorHAnsi" w:eastAsia="Times New Roman" w:hAnsiTheme="majorHAnsi"/>
                <w:lang w:eastAsia="fr-FR"/>
              </w:rPr>
            </w:pPr>
            <w:r w:rsidRPr="00266CCC">
              <w:rPr>
                <w:rFonts w:asciiTheme="majorHAnsi" w:eastAsia="Times New Roman" w:hAnsiTheme="majorHAnsi"/>
                <w:lang w:eastAsia="fr-FR"/>
              </w:rPr>
              <w:t>Autres licences du domaine ST</w:t>
            </w:r>
          </w:p>
        </w:tc>
        <w:tc>
          <w:tcPr>
            <w:tcW w:w="1715" w:type="dxa"/>
            <w:vAlign w:val="center"/>
          </w:tcPr>
          <w:p w:rsidR="0071630C" w:rsidRPr="00266CCC" w:rsidRDefault="0071630C" w:rsidP="00880D44">
            <w:pPr>
              <w:jc w:val="center"/>
              <w:cnfStyle w:val="000000100000"/>
              <w:rPr>
                <w:rFonts w:ascii="Cambria" w:eastAsia="Times New Roman" w:hAnsi="Cambria"/>
                <w:b/>
                <w:bCs/>
                <w:lang w:eastAsia="fr-FR"/>
              </w:rPr>
            </w:pPr>
            <w:r w:rsidRPr="00266CCC">
              <w:rPr>
                <w:rFonts w:ascii="Cambria" w:eastAsia="Times New Roman" w:hAnsi="Cambria"/>
                <w:b/>
                <w:bCs/>
                <w:lang w:eastAsia="fr-FR"/>
              </w:rPr>
              <w:t>5</w:t>
            </w:r>
          </w:p>
        </w:tc>
        <w:tc>
          <w:tcPr>
            <w:tcW w:w="1354" w:type="dxa"/>
            <w:vAlign w:val="center"/>
          </w:tcPr>
          <w:p w:rsidR="0071630C" w:rsidRPr="00266CCC" w:rsidRDefault="0071630C" w:rsidP="00880D44">
            <w:pPr>
              <w:jc w:val="center"/>
              <w:cnfStyle w:val="000000100000"/>
              <w:rPr>
                <w:rFonts w:ascii="Cambria" w:eastAsia="Times New Roman" w:hAnsi="Cambria"/>
                <w:b/>
                <w:bCs/>
                <w:lang w:eastAsia="fr-FR"/>
              </w:rPr>
            </w:pPr>
            <w:r w:rsidRPr="00266CCC">
              <w:rPr>
                <w:rFonts w:ascii="Cambria" w:eastAsia="Times New Roman" w:hAnsi="Cambria"/>
                <w:b/>
                <w:bCs/>
                <w:lang w:eastAsia="fr-FR"/>
              </w:rPr>
              <w:t>0.60</w:t>
            </w:r>
          </w:p>
        </w:tc>
      </w:tr>
    </w:tbl>
    <w:p w:rsidR="00880D44" w:rsidRPr="00266CCC" w:rsidRDefault="00880D44" w:rsidP="00880D44">
      <w:pPr>
        <w:ind w:left="357" w:right="284" w:hanging="357"/>
        <w:jc w:val="center"/>
        <w:rPr>
          <w:rFonts w:asciiTheme="majorHAnsi" w:hAnsiTheme="majorHAnsi" w:cs="Arial"/>
          <w:bCs/>
          <w:i/>
          <w:iCs/>
        </w:rPr>
      </w:pPr>
    </w:p>
    <w:p w:rsidR="00880D44" w:rsidRPr="00266CCC" w:rsidRDefault="00880D44" w:rsidP="00880D44">
      <w:pPr>
        <w:jc w:val="both"/>
        <w:rPr>
          <w:rFonts w:ascii="Arial" w:hAnsi="Arial" w:cs="Arial"/>
          <w:b/>
          <w:sz w:val="28"/>
          <w:szCs w:val="28"/>
        </w:rPr>
      </w:pPr>
    </w:p>
    <w:p w:rsidR="00880D44" w:rsidRPr="00266CCC" w:rsidRDefault="00880D44" w:rsidP="00880D44">
      <w:pPr>
        <w:jc w:val="both"/>
        <w:rPr>
          <w:rFonts w:ascii="Arial" w:hAnsi="Arial" w:cs="Arial"/>
          <w:b/>
          <w:sz w:val="28"/>
          <w:szCs w:val="28"/>
        </w:rPr>
      </w:pPr>
    </w:p>
    <w:p w:rsidR="00880D44" w:rsidRPr="00266CCC" w:rsidRDefault="00880D44" w:rsidP="00880D44">
      <w:pPr>
        <w:jc w:val="both"/>
        <w:rPr>
          <w:rFonts w:ascii="Arial" w:hAnsi="Arial" w:cs="Arial"/>
          <w:b/>
          <w:sz w:val="28"/>
          <w:szCs w:val="28"/>
        </w:rPr>
      </w:pPr>
    </w:p>
    <w:p w:rsidR="00AC7BFC" w:rsidRPr="00266CCC" w:rsidRDefault="00AC7BFC" w:rsidP="00AC7BFC">
      <w:pPr>
        <w:jc w:val="center"/>
        <w:rPr>
          <w:rFonts w:ascii="Calibri" w:hAnsi="Calibri" w:cs="Calibri"/>
          <w:b/>
          <w:sz w:val="32"/>
          <w:szCs w:val="32"/>
        </w:rPr>
      </w:pPr>
    </w:p>
    <w:p w:rsidR="00FF09CD" w:rsidRPr="00266CCC" w:rsidRDefault="00FF09CD"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945DA7" w:rsidRPr="00266CCC" w:rsidRDefault="00945DA7" w:rsidP="00FF09CD">
      <w:pPr>
        <w:jc w:val="center"/>
        <w:rPr>
          <w:rFonts w:ascii="Calibri" w:hAnsi="Calibri" w:cs="Calibri"/>
          <w:b/>
          <w:sz w:val="32"/>
          <w:szCs w:val="32"/>
        </w:rPr>
      </w:pPr>
    </w:p>
    <w:p w:rsidR="00FF09CD" w:rsidRPr="00266CCC" w:rsidRDefault="00FF09CD" w:rsidP="00FF09CD">
      <w:pPr>
        <w:jc w:val="center"/>
        <w:rPr>
          <w:rFonts w:ascii="Calibri" w:hAnsi="Calibri" w:cs="Calibri"/>
          <w:b/>
          <w:sz w:val="32"/>
          <w:szCs w:val="32"/>
        </w:rPr>
      </w:pPr>
    </w:p>
    <w:p w:rsidR="00FF09CD" w:rsidRPr="00266CCC" w:rsidRDefault="00FF09CD" w:rsidP="00FF09CD">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II – Fiche</w:t>
      </w:r>
      <w:r w:rsidR="00860BFC" w:rsidRPr="00266CCC">
        <w:rPr>
          <w:rFonts w:asciiTheme="majorHAnsi" w:hAnsiTheme="majorHAnsi" w:cs="Calibri"/>
          <w:b/>
          <w:sz w:val="32"/>
          <w:szCs w:val="32"/>
          <w:u w:val="thick" w:color="F79646" w:themeColor="accent6"/>
        </w:rPr>
        <w:t>s</w:t>
      </w:r>
      <w:r w:rsidRPr="00266CCC">
        <w:rPr>
          <w:rFonts w:asciiTheme="majorHAnsi" w:hAnsiTheme="majorHAnsi" w:cs="Calibri"/>
          <w:b/>
          <w:sz w:val="32"/>
          <w:szCs w:val="32"/>
          <w:u w:val="thick" w:color="F79646" w:themeColor="accent6"/>
        </w:rPr>
        <w:t xml:space="preserve"> d’organisation semestrielle</w:t>
      </w:r>
      <w:r w:rsidR="00860BFC" w:rsidRPr="00266CCC">
        <w:rPr>
          <w:rFonts w:asciiTheme="majorHAnsi" w:hAnsiTheme="majorHAnsi" w:cs="Calibri"/>
          <w:b/>
          <w:sz w:val="32"/>
          <w:szCs w:val="32"/>
          <w:u w:val="thick" w:color="F79646" w:themeColor="accent6"/>
        </w:rPr>
        <w:t>s</w:t>
      </w:r>
      <w:r w:rsidRPr="00266CCC">
        <w:rPr>
          <w:rFonts w:asciiTheme="majorHAnsi" w:hAnsiTheme="majorHAnsi" w:cs="Calibri"/>
          <w:b/>
          <w:sz w:val="32"/>
          <w:szCs w:val="32"/>
          <w:u w:val="thick" w:color="F79646" w:themeColor="accent6"/>
        </w:rPr>
        <w:t xml:space="preserve"> des enseignements </w:t>
      </w:r>
    </w:p>
    <w:p w:rsidR="00FF09CD" w:rsidRPr="00266CCC" w:rsidRDefault="00FF09CD" w:rsidP="00203FEA">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 xml:space="preserve">de la spécialité </w:t>
      </w:r>
    </w:p>
    <w:p w:rsidR="00FF09CD" w:rsidRPr="00266CCC" w:rsidRDefault="00FF09CD" w:rsidP="00FF09CD">
      <w:pPr>
        <w:rPr>
          <w:rFonts w:ascii="Calibri" w:hAnsi="Calibri" w:cs="Calibri"/>
        </w:rPr>
      </w:pPr>
    </w:p>
    <w:p w:rsidR="00FF09CD" w:rsidRPr="00266CCC" w:rsidRDefault="00FF09CD" w:rsidP="00FF09CD">
      <w:pPr>
        <w:rPr>
          <w:rFonts w:ascii="Calibri" w:hAnsi="Calibri" w:cs="Calibri"/>
          <w:sz w:val="32"/>
          <w:szCs w:val="32"/>
        </w:rPr>
      </w:pPr>
    </w:p>
    <w:p w:rsidR="00FF09CD" w:rsidRPr="00266CCC" w:rsidRDefault="00FF09CD" w:rsidP="00FF09CD">
      <w:pPr>
        <w:rPr>
          <w:rFonts w:ascii="Calibri" w:hAnsi="Calibri" w:cs="Calibri"/>
          <w:sz w:val="32"/>
          <w:szCs w:val="32"/>
        </w:rPr>
      </w:pPr>
    </w:p>
    <w:p w:rsidR="00FF09CD" w:rsidRPr="00266CCC" w:rsidRDefault="00FF09CD" w:rsidP="00FF09CD">
      <w:pPr>
        <w:jc w:val="center"/>
        <w:rPr>
          <w:rFonts w:ascii="Calibri" w:hAnsi="Calibri" w:cs="Calibri"/>
        </w:rPr>
      </w:pPr>
    </w:p>
    <w:p w:rsidR="00FF09CD" w:rsidRPr="00266CCC" w:rsidRDefault="00FF09CD" w:rsidP="00FF09CD">
      <w:pPr>
        <w:jc w:val="center"/>
        <w:rPr>
          <w:rFonts w:ascii="Calibri" w:hAnsi="Calibri" w:cs="Calibri"/>
        </w:rPr>
      </w:pPr>
    </w:p>
    <w:p w:rsidR="00FF09CD" w:rsidRPr="00266CCC" w:rsidRDefault="00FF09CD" w:rsidP="00FF09CD">
      <w:pPr>
        <w:jc w:val="center"/>
        <w:rPr>
          <w:rFonts w:ascii="Calibri" w:hAnsi="Calibri" w:cs="Calibri"/>
        </w:rPr>
      </w:pPr>
    </w:p>
    <w:p w:rsidR="00FF09CD" w:rsidRPr="00266CCC" w:rsidRDefault="00FF09CD" w:rsidP="00FF09CD">
      <w:pPr>
        <w:jc w:val="center"/>
        <w:rPr>
          <w:rFonts w:ascii="Calibri" w:hAnsi="Calibri" w:cs="Calibri"/>
        </w:rPr>
      </w:pPr>
    </w:p>
    <w:p w:rsidR="00FF09CD" w:rsidRPr="00266CCC" w:rsidRDefault="00FF09CD" w:rsidP="00FF09CD">
      <w:pPr>
        <w:jc w:val="center"/>
        <w:rPr>
          <w:rFonts w:ascii="Calibri" w:hAnsi="Calibri" w:cs="Calibri"/>
        </w:rPr>
      </w:pPr>
    </w:p>
    <w:p w:rsidR="00FF09CD" w:rsidRPr="00266CCC" w:rsidRDefault="00FF09CD" w:rsidP="00FF09CD">
      <w:pPr>
        <w:jc w:val="center"/>
        <w:rPr>
          <w:rFonts w:ascii="Calibri" w:hAnsi="Calibri" w:cs="Calibri"/>
        </w:rPr>
      </w:pPr>
    </w:p>
    <w:p w:rsidR="00FF09CD" w:rsidRPr="00266CCC" w:rsidRDefault="00FF09CD" w:rsidP="00FF09CD">
      <w:pPr>
        <w:jc w:val="center"/>
        <w:rPr>
          <w:rFonts w:ascii="Calibri" w:hAnsi="Calibri" w:cs="Calibri"/>
        </w:rPr>
      </w:pPr>
    </w:p>
    <w:p w:rsidR="00FF09CD" w:rsidRPr="00266CCC" w:rsidRDefault="00FF09CD" w:rsidP="00FF09CD">
      <w:pPr>
        <w:rPr>
          <w:rFonts w:ascii="Calibri" w:hAnsi="Calibri" w:cs="Calibri"/>
        </w:rPr>
      </w:pPr>
    </w:p>
    <w:p w:rsidR="00FF09CD" w:rsidRPr="00266CCC" w:rsidRDefault="00FF09CD" w:rsidP="00FF09CD">
      <w:pPr>
        <w:rPr>
          <w:rFonts w:ascii="Calibri" w:hAnsi="Calibri" w:cs="Calibri"/>
        </w:rPr>
      </w:pPr>
    </w:p>
    <w:p w:rsidR="00FF09CD" w:rsidRPr="00266CCC" w:rsidRDefault="00FF09CD" w:rsidP="00FF09CD">
      <w:pPr>
        <w:rPr>
          <w:rFonts w:ascii="Calibri" w:hAnsi="Calibri" w:cs="Calibri"/>
        </w:rPr>
      </w:pPr>
    </w:p>
    <w:p w:rsidR="00FF09CD" w:rsidRPr="00266CCC" w:rsidRDefault="00FF09CD" w:rsidP="00FF09CD">
      <w:pPr>
        <w:rPr>
          <w:rFonts w:ascii="Calibri" w:hAnsi="Calibri" w:cs="Calibri"/>
        </w:rPr>
      </w:pPr>
    </w:p>
    <w:p w:rsidR="00FF09CD" w:rsidRPr="00266CCC" w:rsidRDefault="00FF09CD" w:rsidP="00FF09CD">
      <w:pPr>
        <w:rPr>
          <w:rFonts w:ascii="Calibri" w:hAnsi="Calibri" w:cs="Calibri"/>
        </w:rPr>
      </w:pPr>
    </w:p>
    <w:p w:rsidR="00FF09CD" w:rsidRPr="00266CCC" w:rsidRDefault="00FF09CD" w:rsidP="00FF09CD">
      <w:pPr>
        <w:rPr>
          <w:rFonts w:ascii="Calibri" w:hAnsi="Calibri" w:cs="Calibri"/>
        </w:rPr>
      </w:pPr>
    </w:p>
    <w:p w:rsidR="007C017A" w:rsidRPr="00266CCC" w:rsidRDefault="007C017A" w:rsidP="00214532">
      <w:pPr>
        <w:rPr>
          <w:rFonts w:eastAsia="Calibri" w:cs="Calibri"/>
          <w:b/>
          <w:bCs/>
        </w:rPr>
        <w:sectPr w:rsidR="007C017A" w:rsidRPr="00266CCC"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465BD" w:rsidRPr="00266CCC" w:rsidRDefault="009465BD" w:rsidP="009465BD">
      <w:pPr>
        <w:rPr>
          <w:rFonts w:ascii="Cambria" w:eastAsia="Calibri" w:hAnsi="Cambria" w:cs="Calibri"/>
          <w:b/>
          <w:bCs/>
          <w:u w:val="thick" w:color="F79646"/>
        </w:rPr>
      </w:pPr>
      <w:r w:rsidRPr="00266CCC">
        <w:rPr>
          <w:rFonts w:ascii="Cambria" w:eastAsia="Calibri" w:hAnsi="Cambria" w:cs="Calibri"/>
          <w:b/>
          <w:bCs/>
          <w:u w:val="thick" w:color="F79646"/>
        </w:rPr>
        <w:lastRenderedPageBreak/>
        <w:t>Semestre 1   Master : Géotechnique</w:t>
      </w:r>
    </w:p>
    <w:p w:rsidR="009465BD" w:rsidRPr="00266CCC" w:rsidRDefault="009465BD" w:rsidP="009465BD">
      <w:pPr>
        <w:rPr>
          <w:rFonts w:ascii="Cambria" w:eastAsia="Calibri" w:hAnsi="Cambria" w:cs="Calibri"/>
          <w:b/>
          <w:bCs/>
          <w:u w:val="thick" w:color="F79646"/>
        </w:rPr>
      </w:pPr>
    </w:p>
    <w:tbl>
      <w:tblPr>
        <w:tblStyle w:val="Tramemoyenne2-Accent61"/>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3176"/>
        <w:gridCol w:w="598"/>
        <w:gridCol w:w="559"/>
        <w:gridCol w:w="1009"/>
        <w:gridCol w:w="864"/>
        <w:gridCol w:w="870"/>
        <w:gridCol w:w="1481"/>
        <w:gridCol w:w="1991"/>
        <w:gridCol w:w="1299"/>
        <w:gridCol w:w="1130"/>
      </w:tblGrid>
      <w:tr w:rsidR="00266CCC" w:rsidRPr="00266CCC" w:rsidTr="007965B3">
        <w:trPr>
          <w:cnfStyle w:val="100000000000"/>
          <w:trHeight w:val="604"/>
          <w:jc w:val="center"/>
        </w:trPr>
        <w:tc>
          <w:tcPr>
            <w:cnfStyle w:val="001000000100"/>
            <w:tcW w:w="705" w:type="pct"/>
            <w:vMerge w:val="restart"/>
            <w:tcBorders>
              <w:left w:val="single" w:sz="18" w:space="0" w:color="auto"/>
              <w:right w:val="single" w:sz="18" w:space="0" w:color="auto"/>
            </w:tcBorders>
            <w:vAlign w:val="center"/>
            <w:hideMark/>
          </w:tcPr>
          <w:p w:rsidR="004D50E0" w:rsidRPr="00266CCC" w:rsidRDefault="004D50E0" w:rsidP="00DB228D">
            <w:pPr>
              <w:autoSpaceDE w:val="0"/>
              <w:autoSpaceDN w:val="0"/>
              <w:adjustRightInd w:val="0"/>
              <w:jc w:val="center"/>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Unité d'enseignement</w:t>
            </w:r>
          </w:p>
        </w:tc>
        <w:tc>
          <w:tcPr>
            <w:tcW w:w="1051" w:type="pct"/>
            <w:tcBorders>
              <w:left w:val="single" w:sz="18" w:space="0" w:color="auto"/>
              <w:bottom w:val="single" w:sz="6" w:space="0" w:color="auto"/>
              <w:right w:val="single" w:sz="6" w:space="0" w:color="auto"/>
            </w:tcBorders>
            <w:vAlign w:val="center"/>
          </w:tcPr>
          <w:p w:rsidR="004D50E0" w:rsidRPr="00266CCC" w:rsidRDefault="004D50E0" w:rsidP="007965B3">
            <w:pPr>
              <w:autoSpaceDE w:val="0"/>
              <w:autoSpaceDN w:val="0"/>
              <w:adjustRightInd w:val="0"/>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lang w:eastAsia="en-US"/>
              </w:rPr>
              <w:t>Matières</w:t>
            </w:r>
          </w:p>
        </w:tc>
        <w:tc>
          <w:tcPr>
            <w:tcW w:w="198"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Crédits</w:t>
            </w:r>
          </w:p>
        </w:tc>
        <w:tc>
          <w:tcPr>
            <w:tcW w:w="185" w:type="pct"/>
            <w:vMerge w:val="restart"/>
            <w:tcBorders>
              <w:left w:val="single" w:sz="6" w:space="0" w:color="auto"/>
              <w:right w:val="single" w:sz="6" w:space="0" w:color="auto"/>
            </w:tcBorders>
            <w:textDirection w:val="btLr"/>
            <w:vAlign w:val="center"/>
            <w:hideMark/>
          </w:tcPr>
          <w:p w:rsidR="004D50E0" w:rsidRPr="00266CCC" w:rsidRDefault="004D50E0" w:rsidP="004D50E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Coefficient</w:t>
            </w:r>
          </w:p>
        </w:tc>
        <w:tc>
          <w:tcPr>
            <w:tcW w:w="908" w:type="pct"/>
            <w:gridSpan w:val="3"/>
            <w:tcBorders>
              <w:left w:val="single" w:sz="6" w:space="0" w:color="auto"/>
              <w:bottom w:val="single" w:sz="6" w:space="0" w:color="auto"/>
              <w:right w:val="single" w:sz="6"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Volume horaire hebdomadaire</w:t>
            </w:r>
          </w:p>
        </w:tc>
        <w:tc>
          <w:tcPr>
            <w:tcW w:w="490"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Volume Horaire Semestriel</w:t>
            </w:r>
          </w:p>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(15 semaines)</w:t>
            </w:r>
          </w:p>
        </w:tc>
        <w:tc>
          <w:tcPr>
            <w:tcW w:w="659"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Travail Complémentaire</w:t>
            </w:r>
          </w:p>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en Consultation            (15 semaines)</w:t>
            </w:r>
          </w:p>
        </w:tc>
        <w:tc>
          <w:tcPr>
            <w:tcW w:w="805" w:type="pct"/>
            <w:gridSpan w:val="2"/>
            <w:tcBorders>
              <w:left w:val="single" w:sz="6" w:space="0" w:color="auto"/>
              <w:bottom w:val="single" w:sz="6" w:space="0" w:color="auto"/>
              <w:right w:val="single" w:sz="18"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Mode d’évaluation</w:t>
            </w:r>
          </w:p>
        </w:tc>
      </w:tr>
      <w:tr w:rsidR="0068667D" w:rsidRPr="00266CCC" w:rsidTr="007965B3">
        <w:trPr>
          <w:cnfStyle w:val="000000100000"/>
          <w:trHeight w:val="757"/>
          <w:jc w:val="center"/>
        </w:trPr>
        <w:tc>
          <w:tcPr>
            <w:cnfStyle w:val="001000000000"/>
            <w:tcW w:w="705" w:type="pct"/>
            <w:vMerge/>
            <w:tcBorders>
              <w:top w:val="single" w:sz="18" w:space="0" w:color="auto"/>
              <w:left w:val="single" w:sz="18" w:space="0" w:color="auto"/>
              <w:bottom w:val="single" w:sz="18" w:space="0" w:color="auto"/>
              <w:right w:val="single" w:sz="18" w:space="0" w:color="auto"/>
            </w:tcBorders>
            <w:vAlign w:val="center"/>
            <w:hideMark/>
          </w:tcPr>
          <w:p w:rsidR="004D50E0" w:rsidRPr="00266CCC" w:rsidRDefault="004D50E0" w:rsidP="00DB228D">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18" w:space="0" w:color="auto"/>
              <w:right w:val="single" w:sz="6" w:space="0" w:color="auto"/>
            </w:tcBorders>
            <w:shd w:val="clear" w:color="auto" w:fill="F79646" w:themeFill="accent6"/>
            <w:vAlign w:val="center"/>
          </w:tcPr>
          <w:p w:rsidR="004D50E0" w:rsidRPr="00266CCC" w:rsidRDefault="004D50E0" w:rsidP="007965B3">
            <w:pPr>
              <w:jc w:val="center"/>
              <w:cnfStyle w:val="000000100000"/>
              <w:rPr>
                <w:rFonts w:asciiTheme="majorHAnsi" w:eastAsia="Calibri" w:hAnsiTheme="majorHAnsi" w:cs="Calibri"/>
                <w:lang w:eastAsia="en-US"/>
              </w:rPr>
            </w:pPr>
            <w:r w:rsidRPr="00266CCC">
              <w:rPr>
                <w:rFonts w:asciiTheme="majorHAnsi" w:eastAsia="Calibri" w:hAnsiTheme="majorHAnsi" w:cs="Calibri"/>
                <w:lang w:eastAsia="en-US"/>
              </w:rPr>
              <w:t>Intitulé</w:t>
            </w:r>
          </w:p>
        </w:tc>
        <w:tc>
          <w:tcPr>
            <w:tcW w:w="198"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185"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33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Cours</w:t>
            </w:r>
          </w:p>
        </w:tc>
        <w:tc>
          <w:tcPr>
            <w:tcW w:w="28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TD</w:t>
            </w:r>
          </w:p>
        </w:tc>
        <w:tc>
          <w:tcPr>
            <w:tcW w:w="28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TP</w:t>
            </w:r>
          </w:p>
        </w:tc>
        <w:tc>
          <w:tcPr>
            <w:tcW w:w="490"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659"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43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Contrôle Continu</w:t>
            </w:r>
          </w:p>
        </w:tc>
        <w:tc>
          <w:tcPr>
            <w:tcW w:w="37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Examen</w:t>
            </w:r>
          </w:p>
        </w:tc>
      </w:tr>
      <w:tr w:rsidR="00266CCC" w:rsidRPr="00266CCC" w:rsidTr="007965B3">
        <w:trPr>
          <w:trHeight w:val="563"/>
          <w:jc w:val="center"/>
        </w:trPr>
        <w:tc>
          <w:tcPr>
            <w:cnfStyle w:val="001000000000"/>
            <w:tcW w:w="705" w:type="pct"/>
            <w:vMerge w:val="restart"/>
            <w:tcBorders>
              <w:top w:val="single" w:sz="18" w:space="0" w:color="auto"/>
              <w:left w:val="single" w:sz="18" w:space="0" w:color="auto"/>
              <w:bottom w:val="single" w:sz="18" w:space="0" w:color="auto"/>
              <w:right w:val="single" w:sz="18" w:space="0" w:color="auto"/>
            </w:tcBorders>
            <w:vAlign w:val="center"/>
            <w:hideMark/>
          </w:tcPr>
          <w:p w:rsidR="00AD18AD" w:rsidRPr="00266CCC" w:rsidRDefault="00AD18AD" w:rsidP="00DB228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Fondamentale</w:t>
            </w:r>
          </w:p>
          <w:p w:rsidR="00AD18AD" w:rsidRPr="00266CCC" w:rsidRDefault="00AD18AD"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UEF 1.1.1</w:t>
            </w:r>
          </w:p>
          <w:p w:rsidR="00AD18AD" w:rsidRPr="00266CCC" w:rsidRDefault="00AD18AD" w:rsidP="00D53480">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 xml:space="preserve">Crédits : </w:t>
            </w:r>
            <w:r w:rsidR="00D53480" w:rsidRPr="00266CCC">
              <w:rPr>
                <w:rFonts w:asciiTheme="majorHAnsi" w:eastAsia="Calibri" w:hAnsiTheme="majorHAnsi" w:cs="Calibri"/>
                <w:b w:val="0"/>
                <w:bCs w:val="0"/>
                <w:color w:val="auto"/>
              </w:rPr>
              <w:t>8</w:t>
            </w:r>
          </w:p>
          <w:p w:rsidR="00AD18AD" w:rsidRPr="00266CCC" w:rsidRDefault="00AD18AD" w:rsidP="00D53480">
            <w:pPr>
              <w:autoSpaceDE w:val="0"/>
              <w:autoSpaceDN w:val="0"/>
              <w:adjustRightInd w:val="0"/>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 xml:space="preserve">Coefficients : </w:t>
            </w:r>
            <w:r w:rsidR="00D53480" w:rsidRPr="00266CCC">
              <w:rPr>
                <w:rFonts w:asciiTheme="majorHAnsi" w:eastAsia="Calibri" w:hAnsiTheme="majorHAnsi" w:cs="Calibri"/>
                <w:b w:val="0"/>
                <w:bCs w:val="0"/>
                <w:color w:val="auto"/>
              </w:rPr>
              <w:t>4</w:t>
            </w:r>
          </w:p>
        </w:tc>
        <w:tc>
          <w:tcPr>
            <w:tcW w:w="1051" w:type="pct"/>
            <w:tcBorders>
              <w:top w:val="single" w:sz="18" w:space="0" w:color="auto"/>
              <w:left w:val="single" w:sz="18" w:space="0" w:color="auto"/>
              <w:right w:val="single" w:sz="6" w:space="0" w:color="auto"/>
            </w:tcBorders>
            <w:shd w:val="clear" w:color="auto" w:fill="FFFFFF" w:themeFill="background1"/>
            <w:vAlign w:val="center"/>
          </w:tcPr>
          <w:p w:rsidR="00AD18AD" w:rsidRPr="00266CCC" w:rsidRDefault="00AD18AD" w:rsidP="007965B3">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Mécanique des milieux continus</w:t>
            </w:r>
          </w:p>
        </w:tc>
        <w:tc>
          <w:tcPr>
            <w:tcW w:w="19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w:t>
            </w:r>
          </w:p>
        </w:tc>
        <w:tc>
          <w:tcPr>
            <w:tcW w:w="1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3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D18AD" w:rsidRPr="00266CCC" w:rsidRDefault="00AD18AD" w:rsidP="004D50E0">
            <w:pPr>
              <w:autoSpaceDE w:val="0"/>
              <w:autoSpaceDN w:val="0"/>
              <w:adjustRightInd w:val="0"/>
              <w:jc w:val="center"/>
              <w:cnfStyle w:val="000000000000"/>
              <w:rPr>
                <w:rFonts w:asciiTheme="majorHAnsi" w:eastAsia="Calibri" w:hAnsiTheme="majorHAnsi"/>
              </w:rPr>
            </w:pPr>
          </w:p>
        </w:tc>
        <w:tc>
          <w:tcPr>
            <w:tcW w:w="4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231CE7">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45h00</w:t>
            </w:r>
          </w:p>
        </w:tc>
        <w:tc>
          <w:tcPr>
            <w:tcW w:w="65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231CE7">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55h00</w:t>
            </w:r>
          </w:p>
        </w:tc>
        <w:tc>
          <w:tcPr>
            <w:tcW w:w="4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D18AD" w:rsidRPr="00266CCC" w:rsidRDefault="00AD18AD" w:rsidP="00231CE7">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40%</w:t>
            </w: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D18AD" w:rsidRPr="00266CCC" w:rsidRDefault="00AD18AD" w:rsidP="00231CE7">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60%</w:t>
            </w:r>
          </w:p>
        </w:tc>
      </w:tr>
      <w:tr w:rsidR="00266CCC" w:rsidRPr="00266CCC" w:rsidTr="007965B3">
        <w:trPr>
          <w:cnfStyle w:val="000000100000"/>
          <w:trHeight w:val="563"/>
          <w:jc w:val="center"/>
        </w:trPr>
        <w:tc>
          <w:tcPr>
            <w:cnfStyle w:val="001000000000"/>
            <w:tcW w:w="705" w:type="pct"/>
            <w:vMerge/>
            <w:tcBorders>
              <w:top w:val="single" w:sz="18" w:space="0" w:color="auto"/>
              <w:left w:val="single" w:sz="18" w:space="0" w:color="auto"/>
              <w:bottom w:val="single" w:sz="18" w:space="0" w:color="auto"/>
              <w:right w:val="single" w:sz="18" w:space="0" w:color="auto"/>
            </w:tcBorders>
            <w:vAlign w:val="center"/>
            <w:hideMark/>
          </w:tcPr>
          <w:p w:rsidR="004D50E0" w:rsidRPr="00266CCC" w:rsidRDefault="004D50E0" w:rsidP="00DB228D">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4D50E0" w:rsidRPr="00266CCC" w:rsidRDefault="009D2489" w:rsidP="007965B3">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 xml:space="preserve">Mécanique des sols </w:t>
            </w:r>
            <w:r w:rsidR="0022156C" w:rsidRPr="00266CCC">
              <w:rPr>
                <w:rFonts w:ascii="Cambria" w:eastAsia="Calibri" w:hAnsi="Cambria" w:cs="Calibri"/>
                <w:lang w:eastAsia="en-US"/>
              </w:rPr>
              <w:t>avancée</w:t>
            </w:r>
          </w:p>
        </w:tc>
        <w:tc>
          <w:tcPr>
            <w:tcW w:w="19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3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8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8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D50E0" w:rsidRPr="00266CCC" w:rsidRDefault="004D50E0" w:rsidP="004D50E0">
            <w:pPr>
              <w:autoSpaceDE w:val="0"/>
              <w:autoSpaceDN w:val="0"/>
              <w:adjustRightInd w:val="0"/>
              <w:jc w:val="center"/>
              <w:cnfStyle w:val="000000100000"/>
              <w:rPr>
                <w:rFonts w:asciiTheme="majorHAnsi" w:eastAsia="Calibri" w:hAnsiTheme="majorHAnsi"/>
              </w:rPr>
            </w:pPr>
          </w:p>
        </w:tc>
        <w:tc>
          <w:tcPr>
            <w:tcW w:w="4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5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4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37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4D50E0" w:rsidRPr="00266CCC" w:rsidRDefault="004D50E0"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7965B3">
        <w:trPr>
          <w:trHeight w:val="540"/>
          <w:jc w:val="center"/>
        </w:trPr>
        <w:tc>
          <w:tcPr>
            <w:cnfStyle w:val="001000000000"/>
            <w:tcW w:w="705" w:type="pct"/>
            <w:vMerge w:val="restart"/>
            <w:tcBorders>
              <w:top w:val="single" w:sz="18" w:space="0" w:color="auto"/>
              <w:left w:val="single" w:sz="18" w:space="0" w:color="auto"/>
              <w:right w:val="single" w:sz="18" w:space="0" w:color="auto"/>
            </w:tcBorders>
            <w:vAlign w:val="center"/>
            <w:hideMark/>
          </w:tcPr>
          <w:p w:rsidR="00A01E2E" w:rsidRPr="00266CCC" w:rsidRDefault="00A01E2E" w:rsidP="00DB228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Fondamentale</w:t>
            </w:r>
          </w:p>
          <w:p w:rsidR="00A01E2E" w:rsidRPr="00266CCC" w:rsidRDefault="00A01E2E"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UEF 1.1.2</w:t>
            </w:r>
          </w:p>
          <w:p w:rsidR="00A01E2E" w:rsidRPr="00266CCC" w:rsidRDefault="00D53480"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10</w:t>
            </w:r>
          </w:p>
          <w:p w:rsidR="00A01E2E" w:rsidRPr="00266CCC" w:rsidRDefault="00D53480" w:rsidP="00DB228D">
            <w:pPr>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5</w:t>
            </w:r>
          </w:p>
        </w:tc>
        <w:tc>
          <w:tcPr>
            <w:tcW w:w="1051" w:type="pct"/>
            <w:tcBorders>
              <w:top w:val="single" w:sz="18" w:space="0" w:color="auto"/>
              <w:left w:val="single" w:sz="18" w:space="0" w:color="auto"/>
              <w:right w:val="single" w:sz="6" w:space="0" w:color="auto"/>
            </w:tcBorders>
            <w:shd w:val="clear" w:color="auto" w:fill="FFFFFF" w:themeFill="background1"/>
            <w:vAlign w:val="center"/>
          </w:tcPr>
          <w:p w:rsidR="00A01E2E" w:rsidRPr="00266CCC" w:rsidRDefault="00A01E2E" w:rsidP="007965B3">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Talus et soutènements</w:t>
            </w:r>
          </w:p>
        </w:tc>
        <w:tc>
          <w:tcPr>
            <w:tcW w:w="19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w:t>
            </w:r>
          </w:p>
        </w:tc>
        <w:tc>
          <w:tcPr>
            <w:tcW w:w="1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33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8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8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01E2E" w:rsidRPr="00266CCC" w:rsidRDefault="00A01E2E" w:rsidP="004D50E0">
            <w:pPr>
              <w:autoSpaceDE w:val="0"/>
              <w:autoSpaceDN w:val="0"/>
              <w:adjustRightInd w:val="0"/>
              <w:jc w:val="center"/>
              <w:cnfStyle w:val="000000000000"/>
              <w:rPr>
                <w:rFonts w:asciiTheme="majorHAnsi" w:eastAsia="Calibri" w:hAnsiTheme="majorHAnsi"/>
              </w:rPr>
            </w:pPr>
          </w:p>
        </w:tc>
        <w:tc>
          <w:tcPr>
            <w:tcW w:w="4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45h00</w:t>
            </w:r>
          </w:p>
        </w:tc>
        <w:tc>
          <w:tcPr>
            <w:tcW w:w="65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55h00</w:t>
            </w:r>
          </w:p>
        </w:tc>
        <w:tc>
          <w:tcPr>
            <w:tcW w:w="43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40%</w:t>
            </w:r>
          </w:p>
        </w:tc>
        <w:tc>
          <w:tcPr>
            <w:tcW w:w="375"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60%</w:t>
            </w:r>
          </w:p>
        </w:tc>
      </w:tr>
      <w:tr w:rsidR="00266CCC" w:rsidRPr="00266CCC" w:rsidTr="007965B3">
        <w:trPr>
          <w:cnfStyle w:val="000000100000"/>
          <w:trHeight w:val="540"/>
          <w:jc w:val="center"/>
        </w:trPr>
        <w:tc>
          <w:tcPr>
            <w:cnfStyle w:val="001000000000"/>
            <w:tcW w:w="705" w:type="pct"/>
            <w:vMerge/>
            <w:tcBorders>
              <w:left w:val="single" w:sz="18" w:space="0" w:color="auto"/>
              <w:right w:val="single" w:sz="18" w:space="0" w:color="auto"/>
            </w:tcBorders>
            <w:vAlign w:val="center"/>
            <w:hideMark/>
          </w:tcPr>
          <w:p w:rsidR="00A01E2E" w:rsidRPr="00266CCC" w:rsidRDefault="00A01E2E" w:rsidP="00DB228D">
            <w:pPr>
              <w:rPr>
                <w:rFonts w:asciiTheme="majorHAnsi" w:eastAsia="Calibri" w:hAnsiTheme="majorHAnsi" w:cs="Calibri"/>
                <w:color w:val="auto"/>
                <w:lang w:eastAsia="en-US"/>
              </w:rPr>
            </w:pPr>
          </w:p>
        </w:tc>
        <w:tc>
          <w:tcPr>
            <w:tcW w:w="1051" w:type="pct"/>
            <w:tcBorders>
              <w:top w:val="single" w:sz="6" w:space="0" w:color="auto"/>
              <w:left w:val="single" w:sz="18" w:space="0" w:color="auto"/>
              <w:right w:val="single" w:sz="6" w:space="0" w:color="auto"/>
            </w:tcBorders>
            <w:shd w:val="clear" w:color="auto" w:fill="FFFFFF" w:themeFill="background1"/>
            <w:vAlign w:val="center"/>
          </w:tcPr>
          <w:p w:rsidR="00A01E2E" w:rsidRPr="00266CCC" w:rsidRDefault="00A01E2E" w:rsidP="007965B3">
            <w:pPr>
              <w:autoSpaceDE w:val="0"/>
              <w:autoSpaceDN w:val="0"/>
              <w:adjustRightInd w:val="0"/>
              <w:cnfStyle w:val="000000100000"/>
              <w:rPr>
                <w:rFonts w:ascii="Cambria" w:eastAsia="Calibri" w:hAnsi="Cambria" w:cs="Calibri"/>
                <w:strike/>
                <w:lang w:eastAsia="en-US"/>
              </w:rPr>
            </w:pPr>
            <w:r w:rsidRPr="00266CCC">
              <w:rPr>
                <w:rFonts w:ascii="Cambria" w:eastAsia="Calibri" w:hAnsi="Cambria" w:cs="Calibri"/>
                <w:lang w:eastAsia="en-US"/>
              </w:rPr>
              <w:t xml:space="preserve">Fondations </w:t>
            </w:r>
          </w:p>
        </w:tc>
        <w:tc>
          <w:tcPr>
            <w:tcW w:w="19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01E2E" w:rsidRPr="00266CCC" w:rsidRDefault="00A01E2E" w:rsidP="004D50E0">
            <w:pPr>
              <w:autoSpaceDE w:val="0"/>
              <w:autoSpaceDN w:val="0"/>
              <w:adjustRightInd w:val="0"/>
              <w:jc w:val="center"/>
              <w:cnfStyle w:val="000000100000"/>
              <w:rPr>
                <w:rFonts w:asciiTheme="majorHAnsi" w:eastAsia="Calibri" w:hAnsiTheme="majorHAnsi"/>
              </w:rPr>
            </w:pPr>
          </w:p>
        </w:tc>
        <w:tc>
          <w:tcPr>
            <w:tcW w:w="4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5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4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01E2E" w:rsidRPr="00266CCC" w:rsidRDefault="00A01E2E" w:rsidP="004D50E0">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7965B3">
        <w:trPr>
          <w:trHeight w:val="540"/>
          <w:jc w:val="center"/>
        </w:trPr>
        <w:tc>
          <w:tcPr>
            <w:cnfStyle w:val="001000000000"/>
            <w:tcW w:w="705" w:type="pct"/>
            <w:vMerge/>
            <w:tcBorders>
              <w:left w:val="single" w:sz="18" w:space="0" w:color="auto"/>
              <w:bottom w:val="single" w:sz="18" w:space="0" w:color="auto"/>
              <w:right w:val="single" w:sz="18" w:space="0" w:color="auto"/>
            </w:tcBorders>
            <w:vAlign w:val="center"/>
          </w:tcPr>
          <w:p w:rsidR="00960335" w:rsidRPr="00266CCC" w:rsidRDefault="00960335" w:rsidP="00DB228D">
            <w:pPr>
              <w:rPr>
                <w:rFonts w:asciiTheme="majorHAnsi" w:eastAsia="Calibri" w:hAnsiTheme="majorHAnsi" w:cs="Calibri"/>
                <w:color w:val="auto"/>
                <w:lang w:eastAsia="en-US"/>
              </w:rPr>
            </w:pPr>
          </w:p>
        </w:tc>
        <w:tc>
          <w:tcPr>
            <w:tcW w:w="1051" w:type="pct"/>
            <w:tcBorders>
              <w:top w:val="single" w:sz="6" w:space="0" w:color="auto"/>
              <w:left w:val="single" w:sz="18" w:space="0" w:color="auto"/>
              <w:right w:val="single" w:sz="6" w:space="0" w:color="auto"/>
            </w:tcBorders>
            <w:shd w:val="clear" w:color="auto" w:fill="FFFFFF" w:themeFill="background1"/>
            <w:vAlign w:val="center"/>
          </w:tcPr>
          <w:p w:rsidR="00D66BDE" w:rsidRPr="00266CCC" w:rsidRDefault="00960335" w:rsidP="007965B3">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Géophysique appliquée</w:t>
            </w:r>
          </w:p>
        </w:tc>
        <w:tc>
          <w:tcPr>
            <w:tcW w:w="19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EF31A1">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2</w:t>
            </w:r>
          </w:p>
        </w:tc>
        <w:tc>
          <w:tcPr>
            <w:tcW w:w="1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EF31A1">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1</w:t>
            </w:r>
          </w:p>
        </w:tc>
        <w:tc>
          <w:tcPr>
            <w:tcW w:w="3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D53480">
            <w:pPr>
              <w:autoSpaceDE w:val="0"/>
              <w:autoSpaceDN w:val="0"/>
              <w:adjustRightInd w:val="0"/>
              <w:jc w:val="center"/>
              <w:cnfStyle w:val="000000000000"/>
              <w:rPr>
                <w:rFonts w:ascii="Cambria" w:eastAsia="Calibri" w:hAnsi="Cambria" w:cs="Calibri"/>
                <w:lang w:eastAsia="en-US"/>
              </w:rPr>
            </w:pPr>
            <w:r w:rsidRPr="00266CCC">
              <w:rPr>
                <w:rFonts w:asciiTheme="majorHAnsi" w:eastAsia="Calibri" w:hAnsiTheme="majorHAnsi"/>
              </w:rPr>
              <w:t>1h30</w:t>
            </w:r>
          </w:p>
        </w:tc>
        <w:tc>
          <w:tcPr>
            <w:tcW w:w="2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845C09">
            <w:pPr>
              <w:autoSpaceDE w:val="0"/>
              <w:autoSpaceDN w:val="0"/>
              <w:adjustRightInd w:val="0"/>
              <w:cnfStyle w:val="000000000000"/>
              <w:rPr>
                <w:rFonts w:ascii="Cambria" w:eastAsia="Calibri" w:hAnsi="Cambria" w:cs="Calibri"/>
                <w:lang w:eastAsia="en-US"/>
              </w:rPr>
            </w:pPr>
          </w:p>
        </w:tc>
        <w:tc>
          <w:tcPr>
            <w:tcW w:w="2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845C09">
            <w:pPr>
              <w:autoSpaceDE w:val="0"/>
              <w:autoSpaceDN w:val="0"/>
              <w:adjustRightInd w:val="0"/>
              <w:cnfStyle w:val="000000000000"/>
              <w:rPr>
                <w:rFonts w:ascii="Cambria" w:eastAsia="Calibri" w:hAnsi="Cambria" w:cs="Calibri"/>
                <w:lang w:eastAsia="en-US"/>
              </w:rPr>
            </w:pPr>
          </w:p>
        </w:tc>
        <w:tc>
          <w:tcPr>
            <w:tcW w:w="4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D5348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w:t>
            </w:r>
            <w:r w:rsidR="00AD18AD" w:rsidRPr="00266CCC">
              <w:rPr>
                <w:rFonts w:asciiTheme="majorHAnsi" w:eastAsia="Calibri" w:hAnsiTheme="majorHAnsi"/>
              </w:rPr>
              <w:t>h30</w:t>
            </w:r>
          </w:p>
        </w:tc>
        <w:tc>
          <w:tcPr>
            <w:tcW w:w="65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D53480">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27h30</w:t>
            </w:r>
          </w:p>
        </w:tc>
        <w:tc>
          <w:tcPr>
            <w:tcW w:w="4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960335" w:rsidRPr="00266CCC" w:rsidRDefault="00960335" w:rsidP="00845C09">
            <w:pPr>
              <w:autoSpaceDE w:val="0"/>
              <w:autoSpaceDN w:val="0"/>
              <w:adjustRightInd w:val="0"/>
              <w:cnfStyle w:val="000000000000"/>
              <w:rPr>
                <w:rFonts w:ascii="Cambria" w:eastAsia="Calibri" w:hAnsi="Cambria" w:cs="Calibri"/>
                <w:lang w:eastAsia="en-US"/>
              </w:rPr>
            </w:pPr>
          </w:p>
        </w:tc>
        <w:tc>
          <w:tcPr>
            <w:tcW w:w="37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tcPr>
          <w:p w:rsidR="00960335" w:rsidRPr="00266CCC" w:rsidRDefault="00960335" w:rsidP="00845C09">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100%</w:t>
            </w:r>
          </w:p>
        </w:tc>
      </w:tr>
      <w:tr w:rsidR="00266CCC" w:rsidRPr="00266CCC" w:rsidTr="007965B3">
        <w:trPr>
          <w:cnfStyle w:val="000000100000"/>
          <w:trHeight w:val="567"/>
          <w:jc w:val="center"/>
        </w:trPr>
        <w:tc>
          <w:tcPr>
            <w:cnfStyle w:val="001000000000"/>
            <w:tcW w:w="705" w:type="pct"/>
            <w:vMerge w:val="restart"/>
            <w:tcBorders>
              <w:left w:val="single" w:sz="18" w:space="0" w:color="auto"/>
              <w:right w:val="single" w:sz="18" w:space="0" w:color="auto"/>
            </w:tcBorders>
            <w:vAlign w:val="center"/>
          </w:tcPr>
          <w:p w:rsidR="00A50F4A" w:rsidRPr="00266CCC" w:rsidRDefault="00A50F4A" w:rsidP="00DB228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Méthodologique</w:t>
            </w:r>
          </w:p>
          <w:p w:rsidR="00A50F4A" w:rsidRPr="00266CCC" w:rsidRDefault="00A50F4A"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UEM 1.1</w:t>
            </w:r>
          </w:p>
          <w:p w:rsidR="00A50F4A" w:rsidRPr="00266CCC" w:rsidRDefault="00A50F4A"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9</w:t>
            </w:r>
          </w:p>
          <w:p w:rsidR="00A50F4A" w:rsidRPr="00266CCC" w:rsidRDefault="00A50F4A" w:rsidP="00DB228D">
            <w:pPr>
              <w:rPr>
                <w:rFonts w:asciiTheme="majorHAnsi" w:eastAsia="Calibri" w:hAnsiTheme="majorHAnsi" w:cs="Calibri"/>
                <w:color w:val="auto"/>
              </w:rPr>
            </w:pPr>
            <w:r w:rsidRPr="00266CCC">
              <w:rPr>
                <w:rFonts w:asciiTheme="majorHAnsi" w:eastAsia="Calibri" w:hAnsiTheme="majorHAnsi" w:cs="Calibri"/>
                <w:b w:val="0"/>
                <w:bCs w:val="0"/>
                <w:color w:val="auto"/>
              </w:rPr>
              <w:t>Coefficients : 5</w:t>
            </w:r>
          </w:p>
        </w:tc>
        <w:tc>
          <w:tcPr>
            <w:tcW w:w="1051" w:type="pct"/>
            <w:tcBorders>
              <w:top w:val="single" w:sz="18" w:space="0" w:color="auto"/>
              <w:left w:val="single" w:sz="18" w:space="0" w:color="auto"/>
              <w:bottom w:val="single" w:sz="6" w:space="0" w:color="auto"/>
              <w:right w:val="single" w:sz="6" w:space="0" w:color="auto"/>
            </w:tcBorders>
            <w:shd w:val="clear" w:color="auto" w:fill="DAEEF3" w:themeFill="accent5" w:themeFillTint="33"/>
            <w:vAlign w:val="center"/>
          </w:tcPr>
          <w:p w:rsidR="002C4169" w:rsidRPr="00266CCC" w:rsidRDefault="00A50F4A" w:rsidP="007965B3">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Complément de programmation</w:t>
            </w:r>
          </w:p>
        </w:tc>
        <w:tc>
          <w:tcPr>
            <w:tcW w:w="19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3</w:t>
            </w:r>
          </w:p>
        </w:tc>
        <w:tc>
          <w:tcPr>
            <w:tcW w:w="1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2</w:t>
            </w:r>
          </w:p>
        </w:tc>
        <w:tc>
          <w:tcPr>
            <w:tcW w:w="33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1h30</w:t>
            </w:r>
          </w:p>
        </w:tc>
        <w:tc>
          <w:tcPr>
            <w:tcW w:w="2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p>
        </w:tc>
        <w:tc>
          <w:tcPr>
            <w:tcW w:w="2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1h00</w:t>
            </w:r>
          </w:p>
        </w:tc>
        <w:tc>
          <w:tcPr>
            <w:tcW w:w="4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37h300</w:t>
            </w:r>
          </w:p>
        </w:tc>
        <w:tc>
          <w:tcPr>
            <w:tcW w:w="65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37h30</w:t>
            </w:r>
          </w:p>
        </w:tc>
        <w:tc>
          <w:tcPr>
            <w:tcW w:w="4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40%</w:t>
            </w:r>
          </w:p>
        </w:tc>
        <w:tc>
          <w:tcPr>
            <w:tcW w:w="37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60%</w:t>
            </w:r>
          </w:p>
        </w:tc>
      </w:tr>
      <w:tr w:rsidR="00266CCC" w:rsidRPr="00266CCC" w:rsidTr="007965B3">
        <w:trPr>
          <w:trHeight w:val="567"/>
          <w:jc w:val="center"/>
        </w:trPr>
        <w:tc>
          <w:tcPr>
            <w:cnfStyle w:val="001000000000"/>
            <w:tcW w:w="705" w:type="pct"/>
            <w:vMerge/>
            <w:tcBorders>
              <w:left w:val="single" w:sz="18" w:space="0" w:color="auto"/>
              <w:right w:val="single" w:sz="18" w:space="0" w:color="auto"/>
            </w:tcBorders>
            <w:vAlign w:val="center"/>
          </w:tcPr>
          <w:p w:rsidR="00A50F4A" w:rsidRPr="00266CCC" w:rsidRDefault="00A50F4A" w:rsidP="00DB228D">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6" w:space="0" w:color="auto"/>
              <w:right w:val="single" w:sz="6" w:space="0" w:color="auto"/>
            </w:tcBorders>
            <w:shd w:val="clear" w:color="auto" w:fill="DAEEF3" w:themeFill="accent5" w:themeFillTint="33"/>
            <w:vAlign w:val="center"/>
          </w:tcPr>
          <w:p w:rsidR="00A50F4A" w:rsidRPr="00266CCC" w:rsidRDefault="00A50F4A" w:rsidP="007965B3">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Méthodes expérimentales</w:t>
            </w:r>
          </w:p>
        </w:tc>
        <w:tc>
          <w:tcPr>
            <w:tcW w:w="19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2</w:t>
            </w:r>
          </w:p>
        </w:tc>
        <w:tc>
          <w:tcPr>
            <w:tcW w:w="1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1</w:t>
            </w:r>
          </w:p>
        </w:tc>
        <w:tc>
          <w:tcPr>
            <w:tcW w:w="3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jc w:val="center"/>
              <w:cnfStyle w:val="000000000000"/>
              <w:rPr>
                <w:rFonts w:ascii="Cambria" w:eastAsia="Calibri" w:hAnsi="Cambria" w:cs="Calibri"/>
                <w:lang w:eastAsia="en-US"/>
              </w:rPr>
            </w:pPr>
            <w:r w:rsidRPr="00266CCC">
              <w:rPr>
                <w:rFonts w:ascii="Cambria" w:eastAsia="Calibri" w:hAnsi="Cambria" w:cs="Calibri"/>
                <w:lang w:eastAsia="en-US"/>
              </w:rPr>
              <w:t>1h30</w:t>
            </w:r>
          </w:p>
        </w:tc>
        <w:tc>
          <w:tcPr>
            <w:tcW w:w="2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p>
        </w:tc>
        <w:tc>
          <w:tcPr>
            <w:tcW w:w="2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p>
        </w:tc>
        <w:tc>
          <w:tcPr>
            <w:tcW w:w="4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22h30</w:t>
            </w:r>
          </w:p>
        </w:tc>
        <w:tc>
          <w:tcPr>
            <w:tcW w:w="6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27h30</w:t>
            </w:r>
          </w:p>
        </w:tc>
        <w:tc>
          <w:tcPr>
            <w:tcW w:w="4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000000"/>
              <w:rPr>
                <w:rFonts w:ascii="Cambria" w:eastAsia="Calibri" w:hAnsi="Cambria" w:cs="Calibri"/>
                <w:lang w:eastAsia="en-US"/>
              </w:rPr>
            </w:pP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A50F4A" w:rsidRPr="00266CCC" w:rsidRDefault="00A50F4A" w:rsidP="000C07CB">
            <w:pPr>
              <w:jc w:val="center"/>
              <w:cnfStyle w:val="000000000000"/>
              <w:rPr>
                <w:rFonts w:ascii="Cambria" w:eastAsia="Calibri" w:hAnsi="Cambria" w:cs="Calibri"/>
                <w:lang w:eastAsia="en-US"/>
              </w:rPr>
            </w:pPr>
            <w:r w:rsidRPr="00266CCC">
              <w:rPr>
                <w:rFonts w:ascii="Cambria" w:eastAsia="Calibri" w:hAnsi="Cambria" w:cs="Calibri"/>
                <w:lang w:eastAsia="en-US"/>
              </w:rPr>
              <w:t>100%</w:t>
            </w:r>
          </w:p>
        </w:tc>
      </w:tr>
      <w:tr w:rsidR="00266CCC" w:rsidRPr="00266CCC" w:rsidTr="007965B3">
        <w:trPr>
          <w:cnfStyle w:val="000000100000"/>
          <w:trHeight w:val="567"/>
          <w:jc w:val="center"/>
        </w:trPr>
        <w:tc>
          <w:tcPr>
            <w:cnfStyle w:val="001000000000"/>
            <w:tcW w:w="705" w:type="pct"/>
            <w:vMerge/>
            <w:tcBorders>
              <w:left w:val="single" w:sz="18" w:space="0" w:color="auto"/>
              <w:bottom w:val="single" w:sz="18" w:space="0" w:color="auto"/>
              <w:right w:val="single" w:sz="18" w:space="0" w:color="auto"/>
            </w:tcBorders>
            <w:vAlign w:val="center"/>
          </w:tcPr>
          <w:p w:rsidR="00A50F4A" w:rsidRPr="00266CCC" w:rsidRDefault="00A50F4A" w:rsidP="00DB228D">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6" w:space="0" w:color="auto"/>
              <w:right w:val="single" w:sz="6" w:space="0" w:color="auto"/>
            </w:tcBorders>
            <w:shd w:val="clear" w:color="auto" w:fill="DAEEF3" w:themeFill="accent5" w:themeFillTint="33"/>
            <w:vAlign w:val="center"/>
          </w:tcPr>
          <w:p w:rsidR="00A50F4A" w:rsidRPr="00266CCC" w:rsidRDefault="00A50F4A" w:rsidP="007965B3">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Essais géotechniqueset Reconnaissance des sites</w:t>
            </w:r>
            <w:r w:rsidR="006D1FCD" w:rsidRPr="00266CCC">
              <w:rPr>
                <w:rFonts w:ascii="Cambria" w:eastAsia="Calibri" w:hAnsi="Cambria" w:cs="Calibri"/>
                <w:lang w:eastAsia="en-US"/>
              </w:rPr>
              <w:t>1</w:t>
            </w:r>
          </w:p>
        </w:tc>
        <w:tc>
          <w:tcPr>
            <w:tcW w:w="19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4</w:t>
            </w:r>
          </w:p>
        </w:tc>
        <w:tc>
          <w:tcPr>
            <w:tcW w:w="1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2</w:t>
            </w:r>
          </w:p>
        </w:tc>
        <w:tc>
          <w:tcPr>
            <w:tcW w:w="3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jc w:val="center"/>
              <w:cnfStyle w:val="000000100000"/>
              <w:rPr>
                <w:rFonts w:ascii="Cambria" w:eastAsia="Calibri" w:hAnsi="Cambria" w:cs="Calibri"/>
                <w:lang w:eastAsia="en-US"/>
              </w:rPr>
            </w:pPr>
            <w:r w:rsidRPr="00266CCC">
              <w:rPr>
                <w:rFonts w:ascii="Cambria" w:eastAsia="Calibri" w:hAnsi="Cambria" w:cs="Calibri"/>
                <w:lang w:eastAsia="en-US"/>
              </w:rPr>
              <w:t>1h30</w:t>
            </w:r>
          </w:p>
        </w:tc>
        <w:tc>
          <w:tcPr>
            <w:tcW w:w="2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p>
        </w:tc>
        <w:tc>
          <w:tcPr>
            <w:tcW w:w="2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1h30</w:t>
            </w:r>
          </w:p>
        </w:tc>
        <w:tc>
          <w:tcPr>
            <w:tcW w:w="4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45h00</w:t>
            </w:r>
          </w:p>
        </w:tc>
        <w:tc>
          <w:tcPr>
            <w:tcW w:w="6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55h00</w:t>
            </w:r>
          </w:p>
        </w:tc>
        <w:tc>
          <w:tcPr>
            <w:tcW w:w="4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40%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A50F4A" w:rsidRPr="00266CCC" w:rsidRDefault="00A50F4A" w:rsidP="000C07CB">
            <w:pPr>
              <w:autoSpaceDE w:val="0"/>
              <w:autoSpaceDN w:val="0"/>
              <w:adjustRightInd w:val="0"/>
              <w:jc w:val="center"/>
              <w:cnfStyle w:val="000000100000"/>
              <w:rPr>
                <w:rFonts w:ascii="Cambria" w:eastAsia="Calibri" w:hAnsi="Cambria" w:cs="Calibri"/>
                <w:lang w:eastAsia="en-US"/>
              </w:rPr>
            </w:pPr>
            <w:r w:rsidRPr="00266CCC">
              <w:rPr>
                <w:rFonts w:ascii="Cambria" w:eastAsia="Calibri" w:hAnsi="Cambria" w:cs="Calibri"/>
                <w:lang w:eastAsia="en-US"/>
              </w:rPr>
              <w:t>60%</w:t>
            </w:r>
          </w:p>
        </w:tc>
      </w:tr>
      <w:tr w:rsidR="00266CCC" w:rsidRPr="00266CCC" w:rsidTr="007965B3">
        <w:trPr>
          <w:trHeight w:val="561"/>
          <w:jc w:val="center"/>
        </w:trPr>
        <w:tc>
          <w:tcPr>
            <w:cnfStyle w:val="001000000000"/>
            <w:tcW w:w="705" w:type="pct"/>
            <w:vMerge w:val="restart"/>
            <w:tcBorders>
              <w:top w:val="single" w:sz="18" w:space="0" w:color="auto"/>
              <w:left w:val="single" w:sz="18" w:space="0" w:color="auto"/>
              <w:bottom w:val="single" w:sz="18" w:space="0" w:color="auto"/>
              <w:right w:val="single" w:sz="18" w:space="0" w:color="auto"/>
            </w:tcBorders>
            <w:vAlign w:val="center"/>
            <w:hideMark/>
          </w:tcPr>
          <w:p w:rsidR="00A50F4A" w:rsidRPr="00266CCC" w:rsidRDefault="00A50F4A" w:rsidP="00DB228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Découverte</w:t>
            </w:r>
          </w:p>
          <w:p w:rsidR="00A50F4A" w:rsidRPr="00266CCC" w:rsidRDefault="00A50F4A"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UED 1.1</w:t>
            </w:r>
          </w:p>
          <w:p w:rsidR="00A50F4A" w:rsidRPr="00266CCC" w:rsidRDefault="00A50F4A"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2</w:t>
            </w:r>
          </w:p>
          <w:p w:rsidR="00A50F4A" w:rsidRPr="00266CCC" w:rsidRDefault="00A50F4A" w:rsidP="00DB228D">
            <w:pPr>
              <w:autoSpaceDE w:val="0"/>
              <w:autoSpaceDN w:val="0"/>
              <w:adjustRightInd w:val="0"/>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2</w:t>
            </w:r>
          </w:p>
        </w:tc>
        <w:tc>
          <w:tcPr>
            <w:tcW w:w="1051" w:type="pct"/>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A50F4A" w:rsidRPr="00266CCC" w:rsidRDefault="00A50F4A" w:rsidP="007965B3">
            <w:pPr>
              <w:cnfStyle w:val="000000000000"/>
              <w:rPr>
                <w:rFonts w:ascii="Cambria" w:eastAsia="Calibri" w:hAnsi="Cambria"/>
                <w:i/>
                <w:iCs/>
              </w:rPr>
            </w:pPr>
            <w:r w:rsidRPr="00266CCC">
              <w:rPr>
                <w:rFonts w:ascii="Cambria" w:eastAsia="Calibri" w:hAnsi="Cambria"/>
                <w:i/>
                <w:iCs/>
              </w:rPr>
              <w:t>Panier au choix</w:t>
            </w:r>
          </w:p>
        </w:tc>
        <w:tc>
          <w:tcPr>
            <w:tcW w:w="19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1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50F4A" w:rsidRPr="00266CCC" w:rsidRDefault="00A50F4A" w:rsidP="003E170A">
            <w:pPr>
              <w:autoSpaceDE w:val="0"/>
              <w:autoSpaceDN w:val="0"/>
              <w:adjustRightInd w:val="0"/>
              <w:jc w:val="center"/>
              <w:cnfStyle w:val="000000000000"/>
              <w:rPr>
                <w:rFonts w:asciiTheme="majorHAnsi" w:eastAsia="Calibri" w:hAnsiTheme="majorHAnsi"/>
              </w:rPr>
            </w:pPr>
          </w:p>
        </w:tc>
        <w:tc>
          <w:tcPr>
            <w:tcW w:w="2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50F4A" w:rsidRPr="00266CCC" w:rsidRDefault="00A50F4A" w:rsidP="003E170A">
            <w:pPr>
              <w:autoSpaceDE w:val="0"/>
              <w:autoSpaceDN w:val="0"/>
              <w:adjustRightInd w:val="0"/>
              <w:jc w:val="center"/>
              <w:cnfStyle w:val="000000000000"/>
              <w:rPr>
                <w:rFonts w:asciiTheme="majorHAnsi" w:eastAsia="Calibri" w:hAnsiTheme="majorHAnsi"/>
              </w:rPr>
            </w:pPr>
          </w:p>
        </w:tc>
        <w:tc>
          <w:tcPr>
            <w:tcW w:w="4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w:t>
            </w:r>
          </w:p>
        </w:tc>
        <w:tc>
          <w:tcPr>
            <w:tcW w:w="65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50F4A" w:rsidRPr="00266CCC" w:rsidRDefault="00843031"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r w:rsidR="00A50F4A" w:rsidRPr="00266CCC">
              <w:rPr>
                <w:rFonts w:asciiTheme="majorHAnsi" w:eastAsia="Calibri" w:hAnsiTheme="majorHAnsi"/>
              </w:rPr>
              <w:t>2h30</w:t>
            </w:r>
          </w:p>
        </w:tc>
        <w:tc>
          <w:tcPr>
            <w:tcW w:w="4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50F4A" w:rsidRPr="00266CCC" w:rsidRDefault="00A50F4A" w:rsidP="003E170A">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100%</w:t>
            </w:r>
          </w:p>
        </w:tc>
      </w:tr>
      <w:tr w:rsidR="00266CCC" w:rsidRPr="00266CCC" w:rsidTr="007965B3">
        <w:trPr>
          <w:cnfStyle w:val="000000100000"/>
          <w:trHeight w:val="562"/>
          <w:jc w:val="center"/>
        </w:trPr>
        <w:tc>
          <w:tcPr>
            <w:cnfStyle w:val="001000000000"/>
            <w:tcW w:w="705" w:type="pct"/>
            <w:vMerge/>
            <w:tcBorders>
              <w:top w:val="single" w:sz="18" w:space="0" w:color="auto"/>
              <w:left w:val="single" w:sz="18" w:space="0" w:color="auto"/>
              <w:bottom w:val="single" w:sz="18" w:space="0" w:color="auto"/>
              <w:right w:val="single" w:sz="18" w:space="0" w:color="auto"/>
            </w:tcBorders>
            <w:vAlign w:val="center"/>
            <w:hideMark/>
          </w:tcPr>
          <w:p w:rsidR="00A50F4A" w:rsidRPr="00266CCC" w:rsidRDefault="00A50F4A" w:rsidP="00DB228D">
            <w:pPr>
              <w:jc w:val="center"/>
              <w:rPr>
                <w:rFonts w:asciiTheme="majorHAnsi" w:eastAsia="Calibri" w:hAnsiTheme="majorHAnsi" w:cs="Calibri"/>
                <w:color w:val="auto"/>
                <w:lang w:eastAsia="en-US"/>
              </w:rPr>
            </w:pPr>
          </w:p>
        </w:tc>
        <w:tc>
          <w:tcPr>
            <w:tcW w:w="1051" w:type="pct"/>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A50F4A" w:rsidRPr="00266CCC" w:rsidRDefault="00A50F4A" w:rsidP="007965B3">
            <w:pPr>
              <w:cnfStyle w:val="000000100000"/>
              <w:rPr>
                <w:rFonts w:ascii="Cambria" w:eastAsia="Calibri" w:hAnsi="Cambria"/>
                <w:i/>
                <w:iCs/>
              </w:rPr>
            </w:pPr>
            <w:r w:rsidRPr="00266CCC">
              <w:rPr>
                <w:rFonts w:ascii="Cambria" w:eastAsia="Calibri" w:hAnsi="Cambria"/>
                <w:i/>
                <w:iCs/>
              </w:rPr>
              <w:t>Panier au choix</w:t>
            </w:r>
          </w:p>
        </w:tc>
        <w:tc>
          <w:tcPr>
            <w:tcW w:w="19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1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33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8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50F4A" w:rsidRPr="00266CCC" w:rsidRDefault="00A50F4A" w:rsidP="003E170A">
            <w:pPr>
              <w:autoSpaceDE w:val="0"/>
              <w:autoSpaceDN w:val="0"/>
              <w:adjustRightInd w:val="0"/>
              <w:jc w:val="center"/>
              <w:cnfStyle w:val="000000100000"/>
              <w:rPr>
                <w:rFonts w:asciiTheme="majorHAnsi" w:eastAsia="Calibri" w:hAnsiTheme="majorHAnsi"/>
              </w:rPr>
            </w:pPr>
          </w:p>
        </w:tc>
        <w:tc>
          <w:tcPr>
            <w:tcW w:w="28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50F4A" w:rsidRPr="00266CCC" w:rsidRDefault="00A50F4A" w:rsidP="003E170A">
            <w:pPr>
              <w:autoSpaceDE w:val="0"/>
              <w:autoSpaceDN w:val="0"/>
              <w:adjustRightInd w:val="0"/>
              <w:jc w:val="center"/>
              <w:cnfStyle w:val="000000100000"/>
              <w:rPr>
                <w:rFonts w:asciiTheme="majorHAnsi" w:eastAsia="Calibri" w:hAnsiTheme="majorHAnsi"/>
              </w:rPr>
            </w:pPr>
          </w:p>
        </w:tc>
        <w:tc>
          <w:tcPr>
            <w:tcW w:w="4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22h30</w:t>
            </w:r>
          </w:p>
        </w:tc>
        <w:tc>
          <w:tcPr>
            <w:tcW w:w="65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50F4A" w:rsidRPr="00266CCC" w:rsidRDefault="00843031" w:rsidP="003E170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r w:rsidR="00A50F4A" w:rsidRPr="00266CCC">
              <w:rPr>
                <w:rFonts w:asciiTheme="majorHAnsi" w:eastAsia="Calibri" w:hAnsiTheme="majorHAnsi"/>
              </w:rPr>
              <w:t>2h30</w:t>
            </w:r>
          </w:p>
        </w:tc>
        <w:tc>
          <w:tcPr>
            <w:tcW w:w="4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50F4A" w:rsidRPr="00266CCC" w:rsidRDefault="00A50F4A" w:rsidP="003E170A">
            <w:pPr>
              <w:autoSpaceDE w:val="0"/>
              <w:autoSpaceDN w:val="0"/>
              <w:adjustRightInd w:val="0"/>
              <w:jc w:val="center"/>
              <w:cnfStyle w:val="000000100000"/>
              <w:rPr>
                <w:rFonts w:asciiTheme="majorHAnsi" w:eastAsia="Calibri" w:hAnsiTheme="majorHAnsi"/>
              </w:rPr>
            </w:pPr>
          </w:p>
        </w:tc>
        <w:tc>
          <w:tcPr>
            <w:tcW w:w="37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50F4A" w:rsidRPr="00266CCC" w:rsidRDefault="00A50F4A" w:rsidP="003E170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100%</w:t>
            </w:r>
          </w:p>
        </w:tc>
      </w:tr>
      <w:tr w:rsidR="00266CCC" w:rsidRPr="00266CCC" w:rsidTr="007965B3">
        <w:trPr>
          <w:trHeight w:val="1110"/>
          <w:jc w:val="center"/>
        </w:trPr>
        <w:tc>
          <w:tcPr>
            <w:cnfStyle w:val="001000000000"/>
            <w:tcW w:w="705" w:type="pct"/>
            <w:tcBorders>
              <w:top w:val="single" w:sz="18" w:space="0" w:color="auto"/>
              <w:left w:val="single" w:sz="18" w:space="0" w:color="auto"/>
              <w:right w:val="single" w:sz="18" w:space="0" w:color="auto"/>
            </w:tcBorders>
            <w:hideMark/>
          </w:tcPr>
          <w:p w:rsidR="00A50F4A" w:rsidRPr="00266CCC" w:rsidRDefault="00A50F4A" w:rsidP="00DB228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Transversale</w:t>
            </w:r>
          </w:p>
          <w:p w:rsidR="00A50F4A" w:rsidRPr="00266CCC" w:rsidRDefault="00A50F4A"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UET 1.1</w:t>
            </w:r>
          </w:p>
          <w:p w:rsidR="00A50F4A" w:rsidRPr="00266CCC" w:rsidRDefault="00A50F4A" w:rsidP="00DB22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1</w:t>
            </w:r>
          </w:p>
          <w:p w:rsidR="00A50F4A" w:rsidRPr="00266CCC" w:rsidRDefault="00A50F4A" w:rsidP="00DB228D">
            <w:pPr>
              <w:autoSpaceDE w:val="0"/>
              <w:autoSpaceDN w:val="0"/>
              <w:adjustRightInd w:val="0"/>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1</w:t>
            </w:r>
          </w:p>
        </w:tc>
        <w:tc>
          <w:tcPr>
            <w:tcW w:w="1051" w:type="pct"/>
            <w:tcBorders>
              <w:top w:val="single" w:sz="18" w:space="0" w:color="auto"/>
              <w:left w:val="single" w:sz="18" w:space="0" w:color="auto"/>
              <w:right w:val="single" w:sz="6" w:space="0" w:color="auto"/>
            </w:tcBorders>
            <w:shd w:val="clear" w:color="auto" w:fill="DAEEF3" w:themeFill="accent5" w:themeFillTint="33"/>
            <w:vAlign w:val="center"/>
          </w:tcPr>
          <w:p w:rsidR="00A50F4A" w:rsidRPr="00266CCC" w:rsidRDefault="00A50F4A" w:rsidP="007965B3">
            <w:pPr>
              <w:autoSpaceDE w:val="0"/>
              <w:autoSpaceDN w:val="0"/>
              <w:adjustRightInd w:val="0"/>
              <w:spacing w:line="276" w:lineRule="auto"/>
              <w:cnfStyle w:val="000000000000"/>
              <w:rPr>
                <w:rFonts w:asciiTheme="majorHAnsi" w:eastAsia="Calibri" w:hAnsiTheme="majorHAnsi" w:cs="Calibri"/>
                <w:lang w:eastAsia="en-US"/>
              </w:rPr>
            </w:pPr>
            <w:r w:rsidRPr="00266CCC">
              <w:rPr>
                <w:rFonts w:asciiTheme="majorHAnsi" w:eastAsia="Calibri" w:hAnsiTheme="majorHAnsi" w:cs="Calibri"/>
                <w:lang w:eastAsia="en-US"/>
              </w:rPr>
              <w:t>Anglais technique et terminologie</w:t>
            </w:r>
          </w:p>
        </w:tc>
        <w:tc>
          <w:tcPr>
            <w:tcW w:w="198" w:type="pct"/>
            <w:tcBorders>
              <w:top w:val="single" w:sz="18" w:space="0" w:color="auto"/>
              <w:left w:val="single" w:sz="6" w:space="0" w:color="auto"/>
              <w:right w:val="single" w:sz="6" w:space="0" w:color="auto"/>
            </w:tcBorders>
            <w:shd w:val="clear" w:color="auto" w:fill="DAEEF3" w:themeFill="accent5" w:themeFillTint="33"/>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185" w:type="pct"/>
            <w:tcBorders>
              <w:top w:val="single" w:sz="18" w:space="0" w:color="auto"/>
              <w:left w:val="single" w:sz="6" w:space="0" w:color="auto"/>
              <w:right w:val="single" w:sz="6" w:space="0" w:color="auto"/>
            </w:tcBorders>
            <w:shd w:val="clear" w:color="auto" w:fill="DAEEF3" w:themeFill="accent5" w:themeFillTint="33"/>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34" w:type="pct"/>
            <w:tcBorders>
              <w:top w:val="single" w:sz="18" w:space="0" w:color="auto"/>
              <w:left w:val="single" w:sz="6" w:space="0" w:color="auto"/>
              <w:right w:val="single" w:sz="6" w:space="0" w:color="auto"/>
            </w:tcBorders>
            <w:shd w:val="clear" w:color="auto" w:fill="DAEEF3" w:themeFill="accent5" w:themeFillTint="33"/>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86" w:type="pct"/>
            <w:tcBorders>
              <w:top w:val="single" w:sz="18" w:space="0" w:color="auto"/>
              <w:left w:val="single" w:sz="6" w:space="0" w:color="auto"/>
              <w:right w:val="single" w:sz="6" w:space="0" w:color="auto"/>
            </w:tcBorders>
            <w:shd w:val="clear" w:color="auto" w:fill="DAEEF3" w:themeFill="accent5" w:themeFillTint="33"/>
            <w:vAlign w:val="center"/>
          </w:tcPr>
          <w:p w:rsidR="00A50F4A" w:rsidRPr="00266CCC" w:rsidRDefault="00A50F4A" w:rsidP="003E170A">
            <w:pPr>
              <w:autoSpaceDE w:val="0"/>
              <w:autoSpaceDN w:val="0"/>
              <w:adjustRightInd w:val="0"/>
              <w:jc w:val="center"/>
              <w:cnfStyle w:val="000000000000"/>
              <w:rPr>
                <w:rFonts w:asciiTheme="majorHAnsi" w:eastAsia="Calibri" w:hAnsiTheme="majorHAnsi"/>
              </w:rPr>
            </w:pPr>
          </w:p>
        </w:tc>
        <w:tc>
          <w:tcPr>
            <w:tcW w:w="288" w:type="pct"/>
            <w:tcBorders>
              <w:top w:val="single" w:sz="18" w:space="0" w:color="auto"/>
              <w:left w:val="single" w:sz="6" w:space="0" w:color="auto"/>
              <w:right w:val="single" w:sz="6" w:space="0" w:color="auto"/>
            </w:tcBorders>
            <w:shd w:val="clear" w:color="auto" w:fill="DAEEF3" w:themeFill="accent5" w:themeFillTint="33"/>
            <w:vAlign w:val="center"/>
          </w:tcPr>
          <w:p w:rsidR="00A50F4A" w:rsidRPr="00266CCC" w:rsidRDefault="00A50F4A" w:rsidP="003E170A">
            <w:pPr>
              <w:autoSpaceDE w:val="0"/>
              <w:autoSpaceDN w:val="0"/>
              <w:adjustRightInd w:val="0"/>
              <w:jc w:val="center"/>
              <w:cnfStyle w:val="000000000000"/>
              <w:rPr>
                <w:rFonts w:asciiTheme="majorHAnsi" w:eastAsia="Calibri" w:hAnsiTheme="majorHAnsi"/>
              </w:rPr>
            </w:pPr>
          </w:p>
        </w:tc>
        <w:tc>
          <w:tcPr>
            <w:tcW w:w="490" w:type="pct"/>
            <w:tcBorders>
              <w:top w:val="single" w:sz="18" w:space="0" w:color="auto"/>
              <w:left w:val="single" w:sz="6" w:space="0" w:color="auto"/>
              <w:right w:val="single" w:sz="6" w:space="0" w:color="auto"/>
            </w:tcBorders>
            <w:shd w:val="clear" w:color="auto" w:fill="DAEEF3" w:themeFill="accent5" w:themeFillTint="33"/>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w:t>
            </w:r>
          </w:p>
        </w:tc>
        <w:tc>
          <w:tcPr>
            <w:tcW w:w="659" w:type="pct"/>
            <w:tcBorders>
              <w:top w:val="single" w:sz="18" w:space="0" w:color="auto"/>
              <w:left w:val="single" w:sz="6" w:space="0" w:color="auto"/>
              <w:right w:val="single" w:sz="6" w:space="0" w:color="auto"/>
            </w:tcBorders>
            <w:shd w:val="clear" w:color="auto" w:fill="DAEEF3" w:themeFill="accent5" w:themeFillTint="33"/>
            <w:vAlign w:val="center"/>
            <w:hideMark/>
          </w:tcPr>
          <w:p w:rsidR="00A50F4A" w:rsidRPr="00266CCC" w:rsidRDefault="00843031"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r w:rsidR="00A50F4A" w:rsidRPr="00266CCC">
              <w:rPr>
                <w:rFonts w:asciiTheme="majorHAnsi" w:eastAsia="Calibri" w:hAnsiTheme="majorHAnsi"/>
              </w:rPr>
              <w:t>2h30</w:t>
            </w:r>
          </w:p>
        </w:tc>
        <w:tc>
          <w:tcPr>
            <w:tcW w:w="430" w:type="pct"/>
            <w:tcBorders>
              <w:top w:val="single" w:sz="18" w:space="0" w:color="auto"/>
              <w:left w:val="single" w:sz="6" w:space="0" w:color="auto"/>
              <w:right w:val="single" w:sz="6" w:space="0" w:color="auto"/>
            </w:tcBorders>
            <w:shd w:val="clear" w:color="auto" w:fill="DAEEF3" w:themeFill="accent5" w:themeFillTint="33"/>
            <w:vAlign w:val="center"/>
          </w:tcPr>
          <w:p w:rsidR="00A50F4A" w:rsidRPr="00266CCC" w:rsidRDefault="00A50F4A" w:rsidP="003E170A">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right w:val="single" w:sz="18" w:space="0" w:color="auto"/>
            </w:tcBorders>
            <w:shd w:val="clear" w:color="auto" w:fill="DAEEF3" w:themeFill="accent5" w:themeFillTint="33"/>
            <w:vAlign w:val="center"/>
            <w:hideMark/>
          </w:tcPr>
          <w:p w:rsidR="00A50F4A" w:rsidRPr="00266CCC" w:rsidRDefault="00A50F4A" w:rsidP="003E170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100%</w:t>
            </w:r>
          </w:p>
        </w:tc>
      </w:tr>
      <w:tr w:rsidR="00266CCC" w:rsidRPr="00266CCC" w:rsidTr="007965B3">
        <w:trPr>
          <w:cnfStyle w:val="000000100000"/>
          <w:trHeight w:val="288"/>
          <w:jc w:val="center"/>
        </w:trPr>
        <w:tc>
          <w:tcPr>
            <w:cnfStyle w:val="001000000000"/>
            <w:tcW w:w="705" w:type="pct"/>
            <w:tcBorders>
              <w:top w:val="single" w:sz="18" w:space="0" w:color="auto"/>
              <w:left w:val="single" w:sz="18" w:space="0" w:color="auto"/>
              <w:right w:val="single" w:sz="18" w:space="0" w:color="auto"/>
            </w:tcBorders>
            <w:hideMark/>
          </w:tcPr>
          <w:p w:rsidR="00A50F4A" w:rsidRPr="00266CCC" w:rsidRDefault="00A50F4A" w:rsidP="003E170A">
            <w:pPr>
              <w:autoSpaceDE w:val="0"/>
              <w:autoSpaceDN w:val="0"/>
              <w:adjustRightInd w:val="0"/>
              <w:spacing w:line="276" w:lineRule="auto"/>
              <w:jc w:val="center"/>
              <w:rPr>
                <w:rFonts w:asciiTheme="majorHAnsi" w:eastAsia="Calibri" w:hAnsiTheme="majorHAnsi" w:cs="Calibri"/>
                <w:color w:val="auto"/>
                <w:lang w:eastAsia="en-US"/>
              </w:rPr>
            </w:pPr>
            <w:r w:rsidRPr="00266CCC">
              <w:rPr>
                <w:rFonts w:asciiTheme="majorHAnsi" w:eastAsia="Calibri" w:hAnsiTheme="majorHAnsi" w:cs="Calibri"/>
                <w:color w:val="auto"/>
              </w:rPr>
              <w:t>Total semestre 1</w:t>
            </w:r>
          </w:p>
        </w:tc>
        <w:tc>
          <w:tcPr>
            <w:tcW w:w="1051" w:type="pct"/>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rsidR="00A50F4A" w:rsidRPr="00266CCC" w:rsidRDefault="00A50F4A" w:rsidP="007965B3">
            <w:pPr>
              <w:autoSpaceDE w:val="0"/>
              <w:autoSpaceDN w:val="0"/>
              <w:adjustRightInd w:val="0"/>
              <w:cnfStyle w:val="000000100000"/>
              <w:rPr>
                <w:rFonts w:asciiTheme="majorHAnsi" w:eastAsia="Calibri" w:hAnsiTheme="majorHAnsi" w:cs="Calibri"/>
                <w:b/>
                <w:bCs/>
                <w:lang w:eastAsia="en-US"/>
              </w:rPr>
            </w:pPr>
          </w:p>
        </w:tc>
        <w:tc>
          <w:tcPr>
            <w:tcW w:w="19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A50F4A" w:rsidP="003E170A">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30</w:t>
            </w:r>
          </w:p>
        </w:tc>
        <w:tc>
          <w:tcPr>
            <w:tcW w:w="1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A50F4A" w:rsidP="003E170A">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17</w:t>
            </w:r>
          </w:p>
        </w:tc>
        <w:tc>
          <w:tcPr>
            <w:tcW w:w="33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A50F4A" w:rsidP="00D53480">
            <w:pPr>
              <w:autoSpaceDE w:val="0"/>
              <w:autoSpaceDN w:val="0"/>
              <w:adjustRightInd w:val="0"/>
              <w:jc w:val="center"/>
              <w:cnfStyle w:val="000000100000"/>
              <w:rPr>
                <w:rFonts w:asciiTheme="majorHAnsi" w:hAnsiTheme="majorHAnsi"/>
                <w:b/>
                <w:bCs/>
                <w:lang w:eastAsia="en-US"/>
              </w:rPr>
            </w:pPr>
            <w:r w:rsidRPr="00266CCC">
              <w:rPr>
                <w:rFonts w:asciiTheme="majorHAnsi" w:eastAsia="Calibri" w:hAnsiTheme="majorHAnsi" w:cs="Calibri"/>
                <w:b/>
                <w:bCs/>
                <w:lang w:eastAsia="en-US"/>
              </w:rPr>
              <w:t>1</w:t>
            </w:r>
            <w:r w:rsidR="00D53480" w:rsidRPr="00266CCC">
              <w:rPr>
                <w:rFonts w:asciiTheme="majorHAnsi" w:eastAsia="Calibri" w:hAnsiTheme="majorHAnsi" w:cs="Calibri"/>
                <w:b/>
                <w:bCs/>
                <w:lang w:eastAsia="en-US"/>
              </w:rPr>
              <w:t>6</w:t>
            </w:r>
            <w:r w:rsidRPr="00266CCC">
              <w:rPr>
                <w:rFonts w:asciiTheme="majorHAnsi" w:eastAsia="Calibri" w:hAnsiTheme="majorHAnsi" w:cs="Calibri"/>
                <w:b/>
                <w:bCs/>
                <w:lang w:eastAsia="en-US"/>
              </w:rPr>
              <w:t>h</w:t>
            </w:r>
            <w:r w:rsidR="00D53480" w:rsidRPr="00266CCC">
              <w:rPr>
                <w:rFonts w:asciiTheme="majorHAnsi" w:eastAsia="Calibri" w:hAnsiTheme="majorHAnsi" w:cs="Calibri"/>
                <w:b/>
                <w:bCs/>
                <w:lang w:eastAsia="en-US"/>
              </w:rPr>
              <w:t>3</w:t>
            </w:r>
            <w:r w:rsidRPr="00266CCC">
              <w:rPr>
                <w:rFonts w:asciiTheme="majorHAnsi" w:eastAsia="Calibri" w:hAnsiTheme="majorHAnsi" w:cs="Calibri"/>
                <w:b/>
                <w:bCs/>
                <w:lang w:eastAsia="en-US"/>
              </w:rPr>
              <w:t>0</w:t>
            </w:r>
          </w:p>
        </w:tc>
        <w:tc>
          <w:tcPr>
            <w:tcW w:w="28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D53480" w:rsidP="003E170A">
            <w:pPr>
              <w:autoSpaceDE w:val="0"/>
              <w:autoSpaceDN w:val="0"/>
              <w:adjustRightInd w:val="0"/>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lang w:eastAsia="en-US"/>
              </w:rPr>
              <w:t>6</w:t>
            </w:r>
            <w:r w:rsidR="00A50F4A" w:rsidRPr="00266CCC">
              <w:rPr>
                <w:rFonts w:asciiTheme="majorHAnsi" w:eastAsia="Calibri" w:hAnsiTheme="majorHAnsi" w:cs="Calibri"/>
                <w:b/>
                <w:bCs/>
                <w:lang w:eastAsia="en-US"/>
              </w:rPr>
              <w:t>h00</w:t>
            </w:r>
          </w:p>
        </w:tc>
        <w:tc>
          <w:tcPr>
            <w:tcW w:w="2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D53480" w:rsidP="00D53480">
            <w:pPr>
              <w:autoSpaceDE w:val="0"/>
              <w:autoSpaceDN w:val="0"/>
              <w:adjustRightInd w:val="0"/>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lang w:eastAsia="en-US"/>
              </w:rPr>
              <w:t>2</w:t>
            </w:r>
            <w:r w:rsidR="00A50F4A" w:rsidRPr="00266CCC">
              <w:rPr>
                <w:rFonts w:asciiTheme="majorHAnsi" w:eastAsia="Calibri" w:hAnsiTheme="majorHAnsi" w:cs="Calibri"/>
                <w:b/>
                <w:bCs/>
                <w:lang w:eastAsia="en-US"/>
              </w:rPr>
              <w:t>h</w:t>
            </w:r>
            <w:r w:rsidRPr="00266CCC">
              <w:rPr>
                <w:rFonts w:asciiTheme="majorHAnsi" w:eastAsia="Calibri" w:hAnsiTheme="majorHAnsi" w:cs="Calibri"/>
                <w:b/>
                <w:bCs/>
                <w:lang w:eastAsia="en-US"/>
              </w:rPr>
              <w:t>3</w:t>
            </w:r>
            <w:r w:rsidR="00A50F4A" w:rsidRPr="00266CCC">
              <w:rPr>
                <w:rFonts w:asciiTheme="majorHAnsi" w:eastAsia="Calibri" w:hAnsiTheme="majorHAnsi" w:cs="Calibri"/>
                <w:b/>
                <w:bCs/>
                <w:lang w:eastAsia="en-US"/>
              </w:rPr>
              <w:t>0</w:t>
            </w:r>
          </w:p>
        </w:tc>
        <w:tc>
          <w:tcPr>
            <w:tcW w:w="4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A50F4A" w:rsidP="003E170A">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375h00</w:t>
            </w:r>
          </w:p>
        </w:tc>
        <w:tc>
          <w:tcPr>
            <w:tcW w:w="65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50F4A" w:rsidRPr="00266CCC" w:rsidRDefault="00A50F4A" w:rsidP="003E170A">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375h00</w:t>
            </w:r>
          </w:p>
        </w:tc>
        <w:tc>
          <w:tcPr>
            <w:tcW w:w="4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50F4A" w:rsidRPr="00266CCC" w:rsidRDefault="00A50F4A" w:rsidP="003E170A">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50F4A" w:rsidRPr="00266CCC" w:rsidRDefault="00A50F4A" w:rsidP="003E170A">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9465BD" w:rsidRPr="00266CCC" w:rsidRDefault="009465BD" w:rsidP="009465BD">
      <w:pPr>
        <w:rPr>
          <w:rFonts w:ascii="Cambria" w:eastAsia="Calibri" w:hAnsi="Cambria" w:cs="Calibri"/>
          <w:b/>
          <w:bCs/>
          <w:u w:val="thick" w:color="F79646"/>
        </w:rPr>
      </w:pPr>
      <w:r w:rsidRPr="00266CCC">
        <w:rPr>
          <w:rFonts w:ascii="Cambria" w:eastAsia="Calibri" w:hAnsi="Cambria" w:cs="Calibri"/>
          <w:b/>
          <w:bCs/>
          <w:u w:val="thick" w:color="F79646"/>
        </w:rPr>
        <w:lastRenderedPageBreak/>
        <w:t>Semestre 2   Master : Géotechnique</w:t>
      </w:r>
    </w:p>
    <w:p w:rsidR="009465BD" w:rsidRPr="00266CCC" w:rsidRDefault="009465BD" w:rsidP="009465BD">
      <w:pPr>
        <w:rPr>
          <w:rFonts w:ascii="Cambria" w:eastAsia="Calibri" w:hAnsi="Cambria" w:cs="Calibri"/>
          <w:b/>
          <w:bCs/>
          <w:u w:val="thick" w:color="F79646"/>
        </w:rPr>
      </w:pPr>
    </w:p>
    <w:tbl>
      <w:tblPr>
        <w:tblStyle w:val="Tramemoyenne2-Accent61"/>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77"/>
        <w:gridCol w:w="3264"/>
        <w:gridCol w:w="519"/>
        <w:gridCol w:w="559"/>
        <w:gridCol w:w="991"/>
        <w:gridCol w:w="988"/>
        <w:gridCol w:w="851"/>
        <w:gridCol w:w="1547"/>
        <w:gridCol w:w="2109"/>
        <w:gridCol w:w="1273"/>
        <w:gridCol w:w="28"/>
        <w:gridCol w:w="1224"/>
      </w:tblGrid>
      <w:tr w:rsidR="00266CCC" w:rsidRPr="00266CCC" w:rsidTr="00A90F4A">
        <w:trPr>
          <w:cnfStyle w:val="100000000000"/>
          <w:trHeight w:val="604"/>
          <w:jc w:val="center"/>
        </w:trPr>
        <w:tc>
          <w:tcPr>
            <w:cnfStyle w:val="001000000100"/>
            <w:tcW w:w="701" w:type="pct"/>
            <w:vMerge w:val="restart"/>
            <w:tcBorders>
              <w:left w:val="single" w:sz="18" w:space="0" w:color="auto"/>
              <w:right w:val="single" w:sz="18" w:space="0" w:color="auto"/>
            </w:tcBorders>
            <w:vAlign w:val="center"/>
            <w:hideMark/>
          </w:tcPr>
          <w:p w:rsidR="004D50E0" w:rsidRPr="00266CCC" w:rsidRDefault="004D50E0" w:rsidP="004D50E0">
            <w:pPr>
              <w:autoSpaceDE w:val="0"/>
              <w:autoSpaceDN w:val="0"/>
              <w:adjustRightInd w:val="0"/>
              <w:spacing w:line="276" w:lineRule="auto"/>
              <w:jc w:val="center"/>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Unité d'enseignement</w:t>
            </w:r>
          </w:p>
        </w:tc>
        <w:tc>
          <w:tcPr>
            <w:tcW w:w="1051" w:type="pct"/>
            <w:tcBorders>
              <w:left w:val="single" w:sz="18" w:space="0" w:color="auto"/>
              <w:bottom w:val="single" w:sz="6" w:space="0" w:color="auto"/>
              <w:right w:val="single" w:sz="6" w:space="0" w:color="auto"/>
            </w:tcBorders>
            <w:vAlign w:val="center"/>
          </w:tcPr>
          <w:p w:rsidR="004D50E0" w:rsidRPr="00266CCC" w:rsidRDefault="004D50E0" w:rsidP="007965B3">
            <w:pPr>
              <w:autoSpaceDE w:val="0"/>
              <w:autoSpaceDN w:val="0"/>
              <w:adjustRightInd w:val="0"/>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lang w:eastAsia="en-US"/>
              </w:rPr>
              <w:t>Matières</w:t>
            </w:r>
          </w:p>
        </w:tc>
        <w:tc>
          <w:tcPr>
            <w:tcW w:w="167"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Crédits</w:t>
            </w:r>
          </w:p>
        </w:tc>
        <w:tc>
          <w:tcPr>
            <w:tcW w:w="180" w:type="pct"/>
            <w:vMerge w:val="restart"/>
            <w:tcBorders>
              <w:left w:val="single" w:sz="6" w:space="0" w:color="auto"/>
              <w:right w:val="single" w:sz="6" w:space="0" w:color="auto"/>
            </w:tcBorders>
            <w:textDirection w:val="btLr"/>
            <w:vAlign w:val="center"/>
            <w:hideMark/>
          </w:tcPr>
          <w:p w:rsidR="004D50E0" w:rsidRPr="00266CCC" w:rsidRDefault="004D50E0" w:rsidP="004D50E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Coefficient</w:t>
            </w:r>
          </w:p>
        </w:tc>
        <w:tc>
          <w:tcPr>
            <w:tcW w:w="911" w:type="pct"/>
            <w:gridSpan w:val="3"/>
            <w:tcBorders>
              <w:left w:val="single" w:sz="6" w:space="0" w:color="auto"/>
              <w:bottom w:val="single" w:sz="6" w:space="0" w:color="auto"/>
              <w:right w:val="single" w:sz="6"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Volume horaire hebdomadaire</w:t>
            </w:r>
          </w:p>
        </w:tc>
        <w:tc>
          <w:tcPr>
            <w:tcW w:w="498"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Volume Horaire Semestriel</w:t>
            </w:r>
          </w:p>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(15 semaines)</w:t>
            </w:r>
          </w:p>
        </w:tc>
        <w:tc>
          <w:tcPr>
            <w:tcW w:w="679"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Travail Complémentaire</w:t>
            </w:r>
          </w:p>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en Consultation            (15 semaines)</w:t>
            </w:r>
          </w:p>
        </w:tc>
        <w:tc>
          <w:tcPr>
            <w:tcW w:w="813" w:type="pct"/>
            <w:gridSpan w:val="3"/>
            <w:tcBorders>
              <w:left w:val="single" w:sz="6" w:space="0" w:color="auto"/>
              <w:bottom w:val="single" w:sz="6" w:space="0" w:color="auto"/>
              <w:right w:val="single" w:sz="18"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Mode d’évaluation</w:t>
            </w:r>
          </w:p>
        </w:tc>
      </w:tr>
      <w:tr w:rsidR="0068667D" w:rsidRPr="00266CCC" w:rsidTr="00A90F4A">
        <w:trPr>
          <w:cnfStyle w:val="000000100000"/>
          <w:trHeight w:val="757"/>
          <w:jc w:val="center"/>
        </w:trPr>
        <w:tc>
          <w:tcPr>
            <w:cnfStyle w:val="001000000000"/>
            <w:tcW w:w="701" w:type="pct"/>
            <w:vMerge/>
            <w:tcBorders>
              <w:top w:val="single" w:sz="18" w:space="0" w:color="auto"/>
              <w:left w:val="single" w:sz="18" w:space="0" w:color="auto"/>
              <w:bottom w:val="single" w:sz="18" w:space="0" w:color="auto"/>
              <w:right w:val="single" w:sz="18" w:space="0" w:color="auto"/>
            </w:tcBorders>
            <w:vAlign w:val="center"/>
            <w:hideMark/>
          </w:tcPr>
          <w:p w:rsidR="004D50E0" w:rsidRPr="00266CCC" w:rsidRDefault="004D50E0" w:rsidP="004D50E0">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18" w:space="0" w:color="auto"/>
              <w:right w:val="single" w:sz="6" w:space="0" w:color="auto"/>
            </w:tcBorders>
            <w:shd w:val="clear" w:color="auto" w:fill="F79646" w:themeFill="accent6"/>
            <w:vAlign w:val="center"/>
          </w:tcPr>
          <w:p w:rsidR="004D50E0" w:rsidRPr="00266CCC" w:rsidRDefault="004D50E0" w:rsidP="007965B3">
            <w:pPr>
              <w:jc w:val="center"/>
              <w:cnfStyle w:val="000000100000"/>
              <w:rPr>
                <w:rFonts w:asciiTheme="majorHAnsi" w:eastAsia="Calibri" w:hAnsiTheme="majorHAnsi" w:cs="Calibri"/>
                <w:lang w:eastAsia="en-US"/>
              </w:rPr>
            </w:pPr>
            <w:r w:rsidRPr="00266CCC">
              <w:rPr>
                <w:rFonts w:asciiTheme="majorHAnsi" w:eastAsia="Calibri" w:hAnsiTheme="majorHAnsi" w:cs="Calibri"/>
                <w:lang w:eastAsia="en-US"/>
              </w:rPr>
              <w:t>Intitulé</w:t>
            </w:r>
          </w:p>
        </w:tc>
        <w:tc>
          <w:tcPr>
            <w:tcW w:w="167"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180"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Cours</w:t>
            </w:r>
          </w:p>
        </w:tc>
        <w:tc>
          <w:tcPr>
            <w:tcW w:w="31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TD</w:t>
            </w:r>
          </w:p>
        </w:tc>
        <w:tc>
          <w:tcPr>
            <w:tcW w:w="27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TP</w:t>
            </w:r>
          </w:p>
        </w:tc>
        <w:tc>
          <w:tcPr>
            <w:tcW w:w="498"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679"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419" w:type="pct"/>
            <w:gridSpan w:val="2"/>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Contrôle Continu</w:t>
            </w:r>
          </w:p>
        </w:tc>
        <w:tc>
          <w:tcPr>
            <w:tcW w:w="39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Examen</w:t>
            </w:r>
          </w:p>
        </w:tc>
      </w:tr>
      <w:tr w:rsidR="00266CCC" w:rsidRPr="00266CCC" w:rsidTr="00A90F4A">
        <w:trPr>
          <w:trHeight w:val="563"/>
          <w:jc w:val="center"/>
        </w:trPr>
        <w:tc>
          <w:tcPr>
            <w:cnfStyle w:val="001000000000"/>
            <w:tcW w:w="701" w:type="pct"/>
            <w:vMerge w:val="restart"/>
            <w:tcBorders>
              <w:top w:val="single" w:sz="18" w:space="0" w:color="auto"/>
              <w:left w:val="single" w:sz="18" w:space="0" w:color="auto"/>
              <w:right w:val="single" w:sz="18" w:space="0" w:color="auto"/>
            </w:tcBorders>
            <w:vAlign w:val="center"/>
            <w:hideMark/>
          </w:tcPr>
          <w:p w:rsidR="00A90F4A" w:rsidRPr="00266CCC" w:rsidRDefault="00A90F4A" w:rsidP="0044418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Fondamentale</w:t>
            </w:r>
          </w:p>
          <w:p w:rsidR="00A90F4A" w:rsidRPr="00266CCC" w:rsidRDefault="00A90F4A" w:rsidP="0044418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UEF 1.2.1</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8</w:t>
            </w:r>
          </w:p>
          <w:p w:rsidR="00A90F4A" w:rsidRPr="00266CCC" w:rsidRDefault="00A90F4A" w:rsidP="00A90F4A">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4</w:t>
            </w:r>
          </w:p>
        </w:tc>
        <w:tc>
          <w:tcPr>
            <w:tcW w:w="1051" w:type="pct"/>
            <w:tcBorders>
              <w:top w:val="single" w:sz="18" w:space="0" w:color="auto"/>
              <w:left w:val="single" w:sz="18" w:space="0" w:color="auto"/>
              <w:bottom w:val="single" w:sz="4"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Mécanique des solides déformables</w:t>
            </w:r>
          </w:p>
        </w:tc>
        <w:tc>
          <w:tcPr>
            <w:tcW w:w="16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4</w:t>
            </w:r>
          </w:p>
        </w:tc>
        <w:tc>
          <w:tcPr>
            <w:tcW w:w="1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2</w:t>
            </w:r>
          </w:p>
        </w:tc>
        <w:tc>
          <w:tcPr>
            <w:tcW w:w="31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1h30</w:t>
            </w:r>
          </w:p>
        </w:tc>
        <w:tc>
          <w:tcPr>
            <w:tcW w:w="31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1h30</w:t>
            </w:r>
          </w:p>
        </w:tc>
        <w:tc>
          <w:tcPr>
            <w:tcW w:w="27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p>
        </w:tc>
        <w:tc>
          <w:tcPr>
            <w:tcW w:w="49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45h00</w:t>
            </w:r>
          </w:p>
        </w:tc>
        <w:tc>
          <w:tcPr>
            <w:tcW w:w="6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55h00</w:t>
            </w:r>
          </w:p>
        </w:tc>
        <w:tc>
          <w:tcPr>
            <w:tcW w:w="41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40%</w:t>
            </w:r>
          </w:p>
        </w:tc>
        <w:tc>
          <w:tcPr>
            <w:tcW w:w="403" w:type="pct"/>
            <w:gridSpan w:val="2"/>
            <w:tcBorders>
              <w:top w:val="single" w:sz="18" w:space="0" w:color="auto"/>
              <w:left w:val="single" w:sz="6" w:space="0" w:color="auto"/>
              <w:bottom w:val="single" w:sz="4" w:space="0" w:color="auto"/>
              <w:right w:val="single" w:sz="18" w:space="0" w:color="auto"/>
            </w:tcBorders>
            <w:shd w:val="clear" w:color="auto" w:fill="FFFFFF" w:themeFill="background1"/>
            <w:vAlign w:val="center"/>
          </w:tcPr>
          <w:p w:rsidR="00A90F4A" w:rsidRPr="00266CCC" w:rsidRDefault="00A90F4A" w:rsidP="00845C09">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60%</w:t>
            </w:r>
          </w:p>
        </w:tc>
      </w:tr>
      <w:tr w:rsidR="00266CCC" w:rsidRPr="00266CCC" w:rsidTr="00A90F4A">
        <w:trPr>
          <w:cnfStyle w:val="000000100000"/>
          <w:trHeight w:val="563"/>
          <w:jc w:val="center"/>
        </w:trPr>
        <w:tc>
          <w:tcPr>
            <w:cnfStyle w:val="001000000000"/>
            <w:tcW w:w="701" w:type="pct"/>
            <w:vMerge/>
            <w:tcBorders>
              <w:left w:val="single" w:sz="18" w:space="0" w:color="auto"/>
              <w:bottom w:val="single" w:sz="18" w:space="0" w:color="auto"/>
              <w:right w:val="single" w:sz="18" w:space="0" w:color="auto"/>
            </w:tcBorders>
            <w:vAlign w:val="center"/>
          </w:tcPr>
          <w:p w:rsidR="00A90F4A" w:rsidRPr="00266CCC" w:rsidRDefault="00A90F4A" w:rsidP="007965B3">
            <w:pPr>
              <w:autoSpaceDE w:val="0"/>
              <w:autoSpaceDN w:val="0"/>
              <w:adjustRightInd w:val="0"/>
              <w:rPr>
                <w:rFonts w:asciiTheme="majorHAnsi" w:eastAsia="Calibri" w:hAnsiTheme="majorHAnsi" w:cs="Calibri"/>
                <w:b w:val="0"/>
                <w:bCs w:val="0"/>
                <w:color w:val="auto"/>
              </w:rPr>
            </w:pPr>
          </w:p>
        </w:tc>
        <w:tc>
          <w:tcPr>
            <w:tcW w:w="1051" w:type="pct"/>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Dynamique des sols</w:t>
            </w:r>
          </w:p>
        </w:tc>
        <w:tc>
          <w:tcPr>
            <w:tcW w:w="1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31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p>
        </w:tc>
        <w:tc>
          <w:tcPr>
            <w:tcW w:w="49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41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403" w:type="pct"/>
            <w:gridSpan w:val="2"/>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A90F4A" w:rsidRPr="00266CCC" w:rsidRDefault="00A90F4A" w:rsidP="007965B3">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A90F4A">
        <w:trPr>
          <w:trHeight w:val="510"/>
          <w:jc w:val="center"/>
        </w:trPr>
        <w:tc>
          <w:tcPr>
            <w:cnfStyle w:val="001000000000"/>
            <w:tcW w:w="701" w:type="pct"/>
            <w:vMerge w:val="restart"/>
            <w:tcBorders>
              <w:top w:val="single" w:sz="18" w:space="0" w:color="auto"/>
              <w:left w:val="single" w:sz="18" w:space="0" w:color="auto"/>
              <w:right w:val="single" w:sz="18" w:space="0" w:color="auto"/>
            </w:tcBorders>
            <w:vAlign w:val="center"/>
          </w:tcPr>
          <w:p w:rsidR="00A90F4A" w:rsidRPr="00266CCC" w:rsidRDefault="00A90F4A" w:rsidP="00A90F4A">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Fondamentale</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UEF 1.2.2</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10</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Coefficients : 5</w:t>
            </w:r>
          </w:p>
        </w:tc>
        <w:tc>
          <w:tcPr>
            <w:tcW w:w="1051" w:type="pct"/>
            <w:tcBorders>
              <w:top w:val="single" w:sz="18" w:space="0" w:color="auto"/>
              <w:left w:val="single" w:sz="18"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Rhéologie des sols</w:t>
            </w:r>
          </w:p>
        </w:tc>
        <w:tc>
          <w:tcPr>
            <w:tcW w:w="16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4</w:t>
            </w:r>
          </w:p>
        </w:tc>
        <w:tc>
          <w:tcPr>
            <w:tcW w:w="1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2</w:t>
            </w:r>
          </w:p>
        </w:tc>
        <w:tc>
          <w:tcPr>
            <w:tcW w:w="31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1h30</w:t>
            </w:r>
          </w:p>
        </w:tc>
        <w:tc>
          <w:tcPr>
            <w:tcW w:w="31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1h30</w:t>
            </w:r>
          </w:p>
        </w:tc>
        <w:tc>
          <w:tcPr>
            <w:tcW w:w="27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p>
        </w:tc>
        <w:tc>
          <w:tcPr>
            <w:tcW w:w="49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45h00</w:t>
            </w:r>
          </w:p>
        </w:tc>
        <w:tc>
          <w:tcPr>
            <w:tcW w:w="6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55h00</w:t>
            </w:r>
          </w:p>
        </w:tc>
        <w:tc>
          <w:tcPr>
            <w:tcW w:w="41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40%</w:t>
            </w:r>
          </w:p>
        </w:tc>
        <w:tc>
          <w:tcPr>
            <w:tcW w:w="403" w:type="pct"/>
            <w:gridSpan w:val="2"/>
            <w:tcBorders>
              <w:top w:val="single" w:sz="18" w:space="0" w:color="auto"/>
              <w:left w:val="single" w:sz="6" w:space="0" w:color="auto"/>
              <w:bottom w:val="single" w:sz="4" w:space="0" w:color="auto"/>
              <w:right w:val="single" w:sz="18"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Cambria" w:eastAsia="Calibri" w:hAnsi="Cambria" w:cs="Calibri"/>
                <w:lang w:eastAsia="en-US"/>
              </w:rPr>
            </w:pPr>
            <w:r w:rsidRPr="00266CCC">
              <w:rPr>
                <w:rFonts w:ascii="Cambria" w:eastAsia="Calibri" w:hAnsi="Cambria" w:cs="Calibri"/>
                <w:lang w:eastAsia="en-US"/>
              </w:rPr>
              <w:t>60%</w:t>
            </w:r>
          </w:p>
        </w:tc>
      </w:tr>
      <w:tr w:rsidR="00266CCC" w:rsidRPr="00266CCC" w:rsidTr="00A90F4A">
        <w:trPr>
          <w:cnfStyle w:val="000000100000"/>
          <w:trHeight w:val="737"/>
          <w:jc w:val="center"/>
        </w:trPr>
        <w:tc>
          <w:tcPr>
            <w:cnfStyle w:val="001000000000"/>
            <w:tcW w:w="701" w:type="pct"/>
            <w:vMerge/>
            <w:tcBorders>
              <w:left w:val="single" w:sz="18" w:space="0" w:color="auto"/>
              <w:right w:val="single" w:sz="18" w:space="0" w:color="auto"/>
            </w:tcBorders>
            <w:vAlign w:val="center"/>
          </w:tcPr>
          <w:p w:rsidR="00A90F4A" w:rsidRPr="00266CCC" w:rsidRDefault="00A90F4A" w:rsidP="00A90F4A">
            <w:pPr>
              <w:autoSpaceDE w:val="0"/>
              <w:autoSpaceDN w:val="0"/>
              <w:adjustRightInd w:val="0"/>
              <w:spacing w:before="120"/>
              <w:rPr>
                <w:rFonts w:asciiTheme="majorHAnsi" w:eastAsia="Calibri" w:hAnsiTheme="majorHAnsi" w:cs="Calibri"/>
                <w:color w:val="auto"/>
              </w:rPr>
            </w:pPr>
          </w:p>
        </w:tc>
        <w:tc>
          <w:tcPr>
            <w:tcW w:w="1051" w:type="pct"/>
            <w:tcBorders>
              <w:top w:val="single" w:sz="4" w:space="0" w:color="auto"/>
              <w:left w:val="single" w:sz="18" w:space="0" w:color="auto"/>
              <w:bottom w:val="single" w:sz="6" w:space="0" w:color="auto"/>
              <w:right w:val="single" w:sz="6" w:space="0" w:color="auto"/>
            </w:tcBorders>
            <w:shd w:val="clear" w:color="auto" w:fill="FFFFFF" w:themeFill="background1"/>
            <w:vAlign w:val="center"/>
          </w:tcPr>
          <w:p w:rsidR="00A90F4A" w:rsidRPr="00266CCC" w:rsidRDefault="006D1FCD" w:rsidP="00A90F4A">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Géostatistique</w:t>
            </w:r>
          </w:p>
        </w:tc>
        <w:tc>
          <w:tcPr>
            <w:tcW w:w="167"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1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318"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7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498"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7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41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403" w:type="pct"/>
            <w:gridSpan w:val="2"/>
            <w:tcBorders>
              <w:top w:val="single" w:sz="4" w:space="0" w:color="auto"/>
              <w:left w:val="single" w:sz="6" w:space="0" w:color="auto"/>
              <w:bottom w:val="single" w:sz="6" w:space="0" w:color="auto"/>
              <w:right w:val="single" w:sz="18"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A90F4A">
        <w:trPr>
          <w:trHeight w:val="454"/>
          <w:jc w:val="center"/>
        </w:trPr>
        <w:tc>
          <w:tcPr>
            <w:cnfStyle w:val="001000000000"/>
            <w:tcW w:w="701" w:type="pct"/>
            <w:vMerge/>
            <w:tcBorders>
              <w:left w:val="single" w:sz="18" w:space="0" w:color="auto"/>
              <w:bottom w:val="single" w:sz="18" w:space="0" w:color="auto"/>
              <w:right w:val="single" w:sz="18" w:space="0" w:color="auto"/>
            </w:tcBorders>
            <w:vAlign w:val="center"/>
          </w:tcPr>
          <w:p w:rsidR="00A90F4A" w:rsidRPr="00266CCC" w:rsidRDefault="00A90F4A" w:rsidP="00A90F4A">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Barrages en terre</w:t>
            </w:r>
          </w:p>
        </w:tc>
        <w:tc>
          <w:tcPr>
            <w:tcW w:w="1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1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31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strike/>
              </w:rPr>
            </w:pPr>
          </w:p>
        </w:tc>
        <w:tc>
          <w:tcPr>
            <w:tcW w:w="2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p>
        </w:tc>
        <w:tc>
          <w:tcPr>
            <w:tcW w:w="49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22h300</w:t>
            </w:r>
          </w:p>
        </w:tc>
        <w:tc>
          <w:tcPr>
            <w:tcW w:w="6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27h30</w:t>
            </w:r>
          </w:p>
        </w:tc>
        <w:tc>
          <w:tcPr>
            <w:tcW w:w="41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p>
        </w:tc>
        <w:tc>
          <w:tcPr>
            <w:tcW w:w="403" w:type="pct"/>
            <w:gridSpan w:val="2"/>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hAnsiTheme="majorHAnsi"/>
              </w:rPr>
              <w:t>100%</w:t>
            </w:r>
          </w:p>
        </w:tc>
      </w:tr>
      <w:tr w:rsidR="00266CCC" w:rsidRPr="00266CCC" w:rsidTr="00A90F4A">
        <w:trPr>
          <w:cnfStyle w:val="000000100000"/>
          <w:trHeight w:val="702"/>
          <w:jc w:val="center"/>
        </w:trPr>
        <w:tc>
          <w:tcPr>
            <w:cnfStyle w:val="001000000000"/>
            <w:tcW w:w="701" w:type="pct"/>
            <w:vMerge w:val="restart"/>
            <w:tcBorders>
              <w:top w:val="single" w:sz="18" w:space="0" w:color="auto"/>
              <w:left w:val="single" w:sz="18" w:space="0" w:color="auto"/>
              <w:bottom w:val="single" w:sz="18" w:space="0" w:color="auto"/>
              <w:right w:val="single" w:sz="18" w:space="0" w:color="auto"/>
            </w:tcBorders>
            <w:vAlign w:val="center"/>
            <w:hideMark/>
          </w:tcPr>
          <w:p w:rsidR="00A90F4A" w:rsidRPr="00266CCC" w:rsidRDefault="00A90F4A" w:rsidP="00A90F4A">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Méthodologique</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UEM 1.2</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9</w:t>
            </w:r>
          </w:p>
          <w:p w:rsidR="00A90F4A" w:rsidRPr="00266CCC" w:rsidRDefault="00A90F4A" w:rsidP="00A90F4A">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5</w:t>
            </w:r>
          </w:p>
        </w:tc>
        <w:tc>
          <w:tcPr>
            <w:tcW w:w="1051" w:type="pct"/>
            <w:tcBorders>
              <w:top w:val="single" w:sz="18" w:space="0" w:color="auto"/>
              <w:left w:val="single" w:sz="18"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Méthode des éléments finis</w:t>
            </w:r>
          </w:p>
        </w:tc>
        <w:tc>
          <w:tcPr>
            <w:tcW w:w="1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w:t>
            </w:r>
          </w:p>
        </w:tc>
        <w:tc>
          <w:tcPr>
            <w:tcW w:w="1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31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1h00</w:t>
            </w:r>
          </w:p>
        </w:tc>
        <w:tc>
          <w:tcPr>
            <w:tcW w:w="27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49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jc w:val="center"/>
              <w:cnfStyle w:val="000000100000"/>
              <w:rPr>
                <w:rFonts w:asciiTheme="majorHAnsi" w:hAnsiTheme="majorHAnsi"/>
                <w:lang w:eastAsia="en-US"/>
              </w:rPr>
            </w:pPr>
            <w:r w:rsidRPr="00266CCC">
              <w:rPr>
                <w:rFonts w:asciiTheme="majorHAnsi" w:hAnsiTheme="majorHAnsi" w:cs="Calibri"/>
                <w:lang w:eastAsia="en-US"/>
              </w:rPr>
              <w:t>60h00</w:t>
            </w:r>
          </w:p>
        </w:tc>
        <w:tc>
          <w:tcPr>
            <w:tcW w:w="6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hAnsiTheme="majorHAnsi"/>
              </w:rPr>
            </w:pPr>
            <w:r w:rsidRPr="00266CCC">
              <w:rPr>
                <w:rFonts w:asciiTheme="majorHAnsi" w:hAnsiTheme="majorHAnsi" w:cs="Calibri"/>
                <w:lang w:eastAsia="en-US"/>
              </w:rPr>
              <w:t>65h00</w:t>
            </w:r>
          </w:p>
        </w:tc>
        <w:tc>
          <w:tcPr>
            <w:tcW w:w="41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hAnsiTheme="majorHAnsi" w:cs="Calibri"/>
                <w:lang w:eastAsia="en-US"/>
              </w:rPr>
            </w:pPr>
            <w:r w:rsidRPr="00266CCC">
              <w:rPr>
                <w:rFonts w:asciiTheme="majorHAnsi" w:hAnsiTheme="majorHAnsi" w:cs="Calibri"/>
                <w:lang w:eastAsia="en-US"/>
              </w:rPr>
              <w:t>40%</w:t>
            </w:r>
          </w:p>
        </w:tc>
        <w:tc>
          <w:tcPr>
            <w:tcW w:w="403" w:type="pct"/>
            <w:gridSpan w:val="2"/>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hAnsiTheme="majorHAnsi" w:cs="Calibri"/>
                <w:lang w:eastAsia="en-US"/>
              </w:rPr>
            </w:pPr>
            <w:r w:rsidRPr="00266CCC">
              <w:rPr>
                <w:rFonts w:asciiTheme="majorHAnsi" w:hAnsiTheme="majorHAnsi" w:cs="Calibri"/>
                <w:lang w:eastAsia="en-US"/>
              </w:rPr>
              <w:t>60%</w:t>
            </w:r>
          </w:p>
        </w:tc>
      </w:tr>
      <w:tr w:rsidR="00266CCC" w:rsidRPr="00266CCC" w:rsidTr="00A90F4A">
        <w:trPr>
          <w:trHeight w:val="702"/>
          <w:jc w:val="center"/>
        </w:trPr>
        <w:tc>
          <w:tcPr>
            <w:cnfStyle w:val="001000000000"/>
            <w:tcW w:w="701" w:type="pct"/>
            <w:vMerge/>
            <w:tcBorders>
              <w:top w:val="single" w:sz="18" w:space="0" w:color="auto"/>
              <w:left w:val="single" w:sz="18" w:space="0" w:color="auto"/>
              <w:bottom w:val="single" w:sz="18" w:space="0" w:color="auto"/>
              <w:right w:val="single" w:sz="18" w:space="0" w:color="auto"/>
            </w:tcBorders>
            <w:vAlign w:val="center"/>
            <w:hideMark/>
          </w:tcPr>
          <w:p w:rsidR="00A90F4A" w:rsidRPr="00266CCC" w:rsidRDefault="00A90F4A" w:rsidP="00A90F4A">
            <w:pPr>
              <w:rPr>
                <w:rFonts w:asciiTheme="majorHAnsi" w:eastAsia="Calibri" w:hAnsiTheme="majorHAnsi" w:cs="Calibri"/>
                <w:color w:val="auto"/>
                <w:lang w:eastAsia="en-US"/>
              </w:rPr>
            </w:pPr>
          </w:p>
        </w:tc>
        <w:tc>
          <w:tcPr>
            <w:tcW w:w="1051" w:type="pct"/>
            <w:tcBorders>
              <w:top w:val="single" w:sz="6" w:space="0" w:color="auto"/>
              <w:left w:val="single" w:sz="18" w:space="0" w:color="auto"/>
              <w:bottom w:val="single" w:sz="4" w:space="0" w:color="auto"/>
              <w:right w:val="single" w:sz="6" w:space="0" w:color="auto"/>
            </w:tcBorders>
            <w:shd w:val="clear" w:color="auto" w:fill="DAEEF3" w:themeFill="accent5" w:themeFillTint="33"/>
            <w:vAlign w:val="center"/>
          </w:tcPr>
          <w:p w:rsidR="00A90F4A" w:rsidRPr="00266CCC" w:rsidRDefault="006D1FCD" w:rsidP="00A90F4A">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Essais géotechniques et Reconnaissance des sites 2</w:t>
            </w:r>
          </w:p>
        </w:tc>
        <w:tc>
          <w:tcPr>
            <w:tcW w:w="16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w:t>
            </w:r>
          </w:p>
        </w:tc>
        <w:tc>
          <w:tcPr>
            <w:tcW w:w="18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31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p>
        </w:tc>
        <w:tc>
          <w:tcPr>
            <w:tcW w:w="27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49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45h00</w:t>
            </w:r>
          </w:p>
        </w:tc>
        <w:tc>
          <w:tcPr>
            <w:tcW w:w="6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55h00</w:t>
            </w:r>
          </w:p>
        </w:tc>
        <w:tc>
          <w:tcPr>
            <w:tcW w:w="41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40%</w:t>
            </w:r>
          </w:p>
        </w:tc>
        <w:tc>
          <w:tcPr>
            <w:tcW w:w="403" w:type="pct"/>
            <w:gridSpan w:val="2"/>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60%</w:t>
            </w:r>
          </w:p>
        </w:tc>
      </w:tr>
      <w:tr w:rsidR="00266CCC" w:rsidRPr="00266CCC" w:rsidTr="00A90F4A">
        <w:trPr>
          <w:cnfStyle w:val="000000100000"/>
          <w:trHeight w:val="561"/>
          <w:jc w:val="center"/>
        </w:trPr>
        <w:tc>
          <w:tcPr>
            <w:cnfStyle w:val="001000000000"/>
            <w:tcW w:w="701" w:type="pct"/>
            <w:vMerge w:val="restart"/>
            <w:tcBorders>
              <w:top w:val="single" w:sz="18" w:space="0" w:color="auto"/>
              <w:left w:val="single" w:sz="18" w:space="0" w:color="auto"/>
              <w:bottom w:val="single" w:sz="18" w:space="0" w:color="auto"/>
              <w:right w:val="single" w:sz="18" w:space="0" w:color="auto"/>
            </w:tcBorders>
            <w:hideMark/>
          </w:tcPr>
          <w:p w:rsidR="00A90F4A" w:rsidRPr="00266CCC" w:rsidRDefault="00A90F4A" w:rsidP="00A90F4A">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Découverte</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UED 1.2</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2</w:t>
            </w:r>
          </w:p>
          <w:p w:rsidR="00A90F4A" w:rsidRPr="00266CCC" w:rsidRDefault="00A90F4A" w:rsidP="00A90F4A">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2</w:t>
            </w:r>
          </w:p>
        </w:tc>
        <w:tc>
          <w:tcPr>
            <w:tcW w:w="1051" w:type="pct"/>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A90F4A" w:rsidRPr="00266CCC" w:rsidRDefault="00A90F4A" w:rsidP="00A90F4A">
            <w:pPr>
              <w:cnfStyle w:val="000000100000"/>
              <w:rPr>
                <w:rFonts w:ascii="Cambria" w:eastAsia="Calibri" w:hAnsi="Cambria"/>
                <w:i/>
                <w:iCs/>
              </w:rPr>
            </w:pPr>
            <w:r w:rsidRPr="00266CCC">
              <w:rPr>
                <w:rFonts w:ascii="Cambria" w:eastAsia="Calibri" w:hAnsi="Cambria"/>
                <w:i/>
                <w:iCs/>
              </w:rPr>
              <w:t>Panier au choix</w:t>
            </w:r>
          </w:p>
        </w:tc>
        <w:tc>
          <w:tcPr>
            <w:tcW w:w="16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1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31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2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49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22h30</w:t>
            </w:r>
          </w:p>
        </w:tc>
        <w:tc>
          <w:tcPr>
            <w:tcW w:w="6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0F4A" w:rsidRPr="00266CCC" w:rsidRDefault="00843031"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r w:rsidR="00A90F4A" w:rsidRPr="00266CCC">
              <w:rPr>
                <w:rFonts w:asciiTheme="majorHAnsi" w:eastAsia="Calibri" w:hAnsiTheme="majorHAnsi"/>
              </w:rPr>
              <w:t>2h30</w:t>
            </w:r>
          </w:p>
        </w:tc>
        <w:tc>
          <w:tcPr>
            <w:tcW w:w="41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403" w:type="pct"/>
            <w:gridSpan w:val="2"/>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100%</w:t>
            </w:r>
          </w:p>
        </w:tc>
      </w:tr>
      <w:tr w:rsidR="00266CCC" w:rsidRPr="00266CCC" w:rsidTr="00A90F4A">
        <w:trPr>
          <w:trHeight w:val="562"/>
          <w:jc w:val="center"/>
        </w:trPr>
        <w:tc>
          <w:tcPr>
            <w:cnfStyle w:val="001000000000"/>
            <w:tcW w:w="701" w:type="pct"/>
            <w:vMerge/>
            <w:tcBorders>
              <w:top w:val="single" w:sz="18" w:space="0" w:color="auto"/>
              <w:left w:val="single" w:sz="18" w:space="0" w:color="auto"/>
              <w:bottom w:val="single" w:sz="18" w:space="0" w:color="auto"/>
              <w:right w:val="single" w:sz="18" w:space="0" w:color="auto"/>
            </w:tcBorders>
            <w:vAlign w:val="center"/>
            <w:hideMark/>
          </w:tcPr>
          <w:p w:rsidR="00A90F4A" w:rsidRPr="00266CCC" w:rsidRDefault="00A90F4A" w:rsidP="00A90F4A">
            <w:pPr>
              <w:rPr>
                <w:rFonts w:asciiTheme="majorHAnsi" w:eastAsia="Calibri" w:hAnsiTheme="majorHAnsi" w:cs="Calibri"/>
                <w:color w:val="auto"/>
                <w:lang w:eastAsia="en-US"/>
              </w:rPr>
            </w:pPr>
          </w:p>
        </w:tc>
        <w:tc>
          <w:tcPr>
            <w:tcW w:w="1051" w:type="pct"/>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A90F4A" w:rsidRPr="00266CCC" w:rsidRDefault="00A90F4A" w:rsidP="00A90F4A">
            <w:pPr>
              <w:cnfStyle w:val="000000000000"/>
              <w:rPr>
                <w:rFonts w:ascii="Cambria" w:eastAsia="Calibri" w:hAnsi="Cambria"/>
                <w:i/>
                <w:iCs/>
              </w:rPr>
            </w:pPr>
            <w:r w:rsidRPr="00266CCC">
              <w:rPr>
                <w:rFonts w:ascii="Cambria" w:eastAsia="Calibri" w:hAnsi="Cambria"/>
                <w:i/>
                <w:iCs/>
              </w:rPr>
              <w:t>Panier au choix</w:t>
            </w:r>
          </w:p>
        </w:tc>
        <w:tc>
          <w:tcPr>
            <w:tcW w:w="16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1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31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p>
        </w:tc>
        <w:tc>
          <w:tcPr>
            <w:tcW w:w="2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p>
        </w:tc>
        <w:tc>
          <w:tcPr>
            <w:tcW w:w="49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w:t>
            </w:r>
          </w:p>
        </w:tc>
        <w:tc>
          <w:tcPr>
            <w:tcW w:w="6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0F4A" w:rsidRPr="00266CCC" w:rsidRDefault="00843031"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r w:rsidR="00A90F4A" w:rsidRPr="00266CCC">
              <w:rPr>
                <w:rFonts w:asciiTheme="majorHAnsi" w:eastAsia="Calibri" w:hAnsiTheme="majorHAnsi"/>
              </w:rPr>
              <w:t>2h30</w:t>
            </w:r>
          </w:p>
        </w:tc>
        <w:tc>
          <w:tcPr>
            <w:tcW w:w="41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0F4A" w:rsidRPr="00266CCC" w:rsidRDefault="00A90F4A" w:rsidP="00A90F4A">
            <w:pPr>
              <w:autoSpaceDE w:val="0"/>
              <w:autoSpaceDN w:val="0"/>
              <w:adjustRightInd w:val="0"/>
              <w:jc w:val="center"/>
              <w:cnfStyle w:val="000000000000"/>
              <w:rPr>
                <w:rFonts w:asciiTheme="majorHAnsi" w:eastAsia="Calibri" w:hAnsiTheme="majorHAnsi"/>
              </w:rPr>
            </w:pPr>
          </w:p>
        </w:tc>
        <w:tc>
          <w:tcPr>
            <w:tcW w:w="403" w:type="pct"/>
            <w:gridSpan w:val="2"/>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100%</w:t>
            </w:r>
          </w:p>
        </w:tc>
      </w:tr>
      <w:tr w:rsidR="00266CCC" w:rsidRPr="00266CCC" w:rsidTr="00A90F4A">
        <w:trPr>
          <w:cnfStyle w:val="000000100000"/>
          <w:trHeight w:val="1100"/>
          <w:jc w:val="center"/>
        </w:trPr>
        <w:tc>
          <w:tcPr>
            <w:cnfStyle w:val="001000000000"/>
            <w:tcW w:w="701" w:type="pct"/>
            <w:tcBorders>
              <w:top w:val="single" w:sz="18" w:space="0" w:color="auto"/>
              <w:left w:val="single" w:sz="18" w:space="0" w:color="auto"/>
              <w:right w:val="single" w:sz="18" w:space="0" w:color="auto"/>
            </w:tcBorders>
            <w:hideMark/>
          </w:tcPr>
          <w:p w:rsidR="00A90F4A" w:rsidRPr="00266CCC" w:rsidRDefault="00A90F4A" w:rsidP="00A90F4A">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Transversale</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UET 1.2</w:t>
            </w:r>
          </w:p>
          <w:p w:rsidR="00A90F4A" w:rsidRPr="00266CCC" w:rsidRDefault="00A90F4A" w:rsidP="00A90F4A">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1</w:t>
            </w:r>
          </w:p>
          <w:p w:rsidR="00A90F4A" w:rsidRPr="00266CCC" w:rsidRDefault="00A90F4A" w:rsidP="00A90F4A">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1</w:t>
            </w:r>
          </w:p>
        </w:tc>
        <w:tc>
          <w:tcPr>
            <w:tcW w:w="1051" w:type="pct"/>
            <w:tcBorders>
              <w:top w:val="single" w:sz="18" w:space="0" w:color="auto"/>
              <w:left w:val="single" w:sz="18" w:space="0" w:color="auto"/>
              <w:right w:val="single" w:sz="6" w:space="0" w:color="auto"/>
            </w:tcBorders>
            <w:shd w:val="clear" w:color="auto" w:fill="DAEEF3" w:themeFill="accent5" w:themeFillTint="33"/>
            <w:vAlign w:val="center"/>
          </w:tcPr>
          <w:p w:rsidR="00A90F4A" w:rsidRPr="00266CCC" w:rsidRDefault="0071697E" w:rsidP="00A90F4A">
            <w:pPr>
              <w:autoSpaceDE w:val="0"/>
              <w:autoSpaceDN w:val="0"/>
              <w:adjustRightInd w:val="0"/>
              <w:spacing w:line="276" w:lineRule="auto"/>
              <w:cnfStyle w:val="000000100000"/>
              <w:rPr>
                <w:rFonts w:asciiTheme="majorHAnsi" w:eastAsia="Calibri" w:hAnsiTheme="majorHAnsi" w:cs="Calibri"/>
                <w:lang w:eastAsia="en-US"/>
              </w:rPr>
            </w:pPr>
            <w:r w:rsidRPr="00266CCC">
              <w:rPr>
                <w:rFonts w:asciiTheme="majorHAnsi" w:eastAsia="Calibri" w:hAnsiTheme="majorHAnsi" w:cs="Calibri"/>
                <w:lang w:eastAsia="en-US"/>
              </w:rPr>
              <w:t xml:space="preserve">Respect des normes et des règles d’éthique et d’intégrité </w:t>
            </w:r>
          </w:p>
        </w:tc>
        <w:tc>
          <w:tcPr>
            <w:tcW w:w="167" w:type="pct"/>
            <w:tcBorders>
              <w:top w:val="single" w:sz="18" w:space="0" w:color="auto"/>
              <w:left w:val="single" w:sz="6" w:space="0" w:color="auto"/>
              <w:right w:val="single" w:sz="6" w:space="0" w:color="auto"/>
            </w:tcBorders>
            <w:shd w:val="clear" w:color="auto" w:fill="DAEEF3" w:themeFill="accent5" w:themeFillTint="33"/>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180" w:type="pct"/>
            <w:tcBorders>
              <w:top w:val="single" w:sz="18" w:space="0" w:color="auto"/>
              <w:left w:val="single" w:sz="6" w:space="0" w:color="auto"/>
              <w:right w:val="single" w:sz="6" w:space="0" w:color="auto"/>
            </w:tcBorders>
            <w:shd w:val="clear" w:color="auto" w:fill="DAEEF3" w:themeFill="accent5" w:themeFillTint="33"/>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319" w:type="pct"/>
            <w:tcBorders>
              <w:top w:val="single" w:sz="18" w:space="0" w:color="auto"/>
              <w:left w:val="single" w:sz="6" w:space="0" w:color="auto"/>
              <w:right w:val="single" w:sz="6" w:space="0" w:color="auto"/>
            </w:tcBorders>
            <w:shd w:val="clear" w:color="auto" w:fill="DAEEF3" w:themeFill="accent5" w:themeFillTint="33"/>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318" w:type="pct"/>
            <w:tcBorders>
              <w:top w:val="single" w:sz="18" w:space="0" w:color="auto"/>
              <w:left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273" w:type="pct"/>
            <w:tcBorders>
              <w:top w:val="single" w:sz="18" w:space="0" w:color="auto"/>
              <w:left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498" w:type="pct"/>
            <w:tcBorders>
              <w:top w:val="single" w:sz="18" w:space="0" w:color="auto"/>
              <w:left w:val="single" w:sz="6" w:space="0" w:color="auto"/>
              <w:right w:val="single" w:sz="6" w:space="0" w:color="auto"/>
            </w:tcBorders>
            <w:shd w:val="clear" w:color="auto" w:fill="DAEEF3" w:themeFill="accent5" w:themeFillTint="33"/>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22h30</w:t>
            </w:r>
          </w:p>
        </w:tc>
        <w:tc>
          <w:tcPr>
            <w:tcW w:w="679" w:type="pct"/>
            <w:tcBorders>
              <w:top w:val="single" w:sz="18" w:space="0" w:color="auto"/>
              <w:left w:val="single" w:sz="6" w:space="0" w:color="auto"/>
              <w:right w:val="single" w:sz="6" w:space="0" w:color="auto"/>
            </w:tcBorders>
            <w:shd w:val="clear" w:color="auto" w:fill="DAEEF3" w:themeFill="accent5" w:themeFillTint="33"/>
            <w:vAlign w:val="center"/>
            <w:hideMark/>
          </w:tcPr>
          <w:p w:rsidR="00A90F4A" w:rsidRPr="00266CCC" w:rsidRDefault="00843031"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r w:rsidR="00A90F4A" w:rsidRPr="00266CCC">
              <w:rPr>
                <w:rFonts w:asciiTheme="majorHAnsi" w:eastAsia="Calibri" w:hAnsiTheme="majorHAnsi"/>
              </w:rPr>
              <w:t>2h30</w:t>
            </w:r>
          </w:p>
        </w:tc>
        <w:tc>
          <w:tcPr>
            <w:tcW w:w="410" w:type="pct"/>
            <w:tcBorders>
              <w:top w:val="single" w:sz="18" w:space="0" w:color="auto"/>
              <w:left w:val="single" w:sz="6" w:space="0" w:color="auto"/>
              <w:right w:val="single" w:sz="6" w:space="0" w:color="auto"/>
            </w:tcBorders>
            <w:shd w:val="clear" w:color="auto" w:fill="DAEEF3" w:themeFill="accent5" w:themeFillTint="33"/>
            <w:vAlign w:val="center"/>
          </w:tcPr>
          <w:p w:rsidR="00A90F4A" w:rsidRPr="00266CCC" w:rsidRDefault="00A90F4A" w:rsidP="00A90F4A">
            <w:pPr>
              <w:autoSpaceDE w:val="0"/>
              <w:autoSpaceDN w:val="0"/>
              <w:adjustRightInd w:val="0"/>
              <w:jc w:val="center"/>
              <w:cnfStyle w:val="000000100000"/>
              <w:rPr>
                <w:rFonts w:asciiTheme="majorHAnsi" w:eastAsia="Calibri" w:hAnsiTheme="majorHAnsi"/>
              </w:rPr>
            </w:pPr>
          </w:p>
        </w:tc>
        <w:tc>
          <w:tcPr>
            <w:tcW w:w="403" w:type="pct"/>
            <w:gridSpan w:val="2"/>
            <w:tcBorders>
              <w:top w:val="single" w:sz="18" w:space="0" w:color="auto"/>
              <w:left w:val="single" w:sz="6" w:space="0" w:color="auto"/>
              <w:right w:val="single" w:sz="18" w:space="0" w:color="auto"/>
            </w:tcBorders>
            <w:shd w:val="clear" w:color="auto" w:fill="DAEEF3" w:themeFill="accent5" w:themeFillTint="33"/>
            <w:vAlign w:val="center"/>
            <w:hideMark/>
          </w:tcPr>
          <w:p w:rsidR="00A90F4A" w:rsidRPr="00266CCC" w:rsidRDefault="00A90F4A" w:rsidP="00A90F4A">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100%</w:t>
            </w:r>
          </w:p>
        </w:tc>
      </w:tr>
      <w:tr w:rsidR="00266CCC" w:rsidRPr="00266CCC" w:rsidTr="00A90F4A">
        <w:trPr>
          <w:trHeight w:val="288"/>
          <w:jc w:val="center"/>
        </w:trPr>
        <w:tc>
          <w:tcPr>
            <w:cnfStyle w:val="001000000000"/>
            <w:tcW w:w="701" w:type="pct"/>
            <w:tcBorders>
              <w:top w:val="single" w:sz="18" w:space="0" w:color="auto"/>
              <w:left w:val="single" w:sz="18" w:space="0" w:color="auto"/>
              <w:right w:val="single" w:sz="18" w:space="0" w:color="auto"/>
            </w:tcBorders>
            <w:hideMark/>
          </w:tcPr>
          <w:p w:rsidR="00A90F4A" w:rsidRPr="00266CCC" w:rsidRDefault="00A90F4A" w:rsidP="00A90F4A">
            <w:pPr>
              <w:autoSpaceDE w:val="0"/>
              <w:autoSpaceDN w:val="0"/>
              <w:adjustRightInd w:val="0"/>
              <w:spacing w:line="276" w:lineRule="auto"/>
              <w:jc w:val="center"/>
              <w:rPr>
                <w:rFonts w:asciiTheme="majorHAnsi" w:eastAsia="Calibri" w:hAnsiTheme="majorHAnsi" w:cs="Calibri"/>
                <w:color w:val="auto"/>
                <w:lang w:eastAsia="en-US"/>
              </w:rPr>
            </w:pPr>
            <w:r w:rsidRPr="00266CCC">
              <w:rPr>
                <w:rFonts w:asciiTheme="majorHAnsi" w:eastAsia="Calibri" w:hAnsiTheme="majorHAnsi" w:cs="Calibri"/>
                <w:color w:val="auto"/>
              </w:rPr>
              <w:t>Total semestre 2</w:t>
            </w:r>
          </w:p>
        </w:tc>
        <w:tc>
          <w:tcPr>
            <w:tcW w:w="1051" w:type="pct"/>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rsidR="00A90F4A" w:rsidRPr="00266CCC" w:rsidRDefault="00A90F4A" w:rsidP="00A90F4A">
            <w:pPr>
              <w:autoSpaceDE w:val="0"/>
              <w:autoSpaceDN w:val="0"/>
              <w:adjustRightInd w:val="0"/>
              <w:cnfStyle w:val="000000000000"/>
              <w:rPr>
                <w:rFonts w:asciiTheme="majorHAnsi" w:eastAsia="Calibri" w:hAnsiTheme="majorHAnsi" w:cs="Calibri"/>
                <w:b/>
                <w:bCs/>
                <w:lang w:eastAsia="en-US"/>
              </w:rPr>
            </w:pPr>
          </w:p>
        </w:tc>
        <w:tc>
          <w:tcPr>
            <w:tcW w:w="1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autoSpaceDE w:val="0"/>
              <w:autoSpaceDN w:val="0"/>
              <w:adjustRightInd w:val="0"/>
              <w:spacing w:line="276" w:lineRule="auto"/>
              <w:jc w:val="center"/>
              <w:cnfStyle w:val="000000000000"/>
              <w:rPr>
                <w:rFonts w:asciiTheme="majorHAnsi" w:eastAsia="Calibri" w:hAnsiTheme="majorHAnsi" w:cs="Calibri"/>
                <w:b/>
                <w:bCs/>
                <w:lang w:eastAsia="en-US"/>
              </w:rPr>
            </w:pPr>
            <w:r w:rsidRPr="00266CCC">
              <w:rPr>
                <w:rFonts w:asciiTheme="majorHAnsi" w:eastAsia="Calibri" w:hAnsiTheme="majorHAnsi" w:cs="Calibri"/>
                <w:b/>
                <w:bCs/>
              </w:rPr>
              <w:t>30</w:t>
            </w:r>
          </w:p>
        </w:tc>
        <w:tc>
          <w:tcPr>
            <w:tcW w:w="1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autoSpaceDE w:val="0"/>
              <w:autoSpaceDN w:val="0"/>
              <w:adjustRightInd w:val="0"/>
              <w:spacing w:line="276" w:lineRule="auto"/>
              <w:jc w:val="center"/>
              <w:cnfStyle w:val="000000000000"/>
              <w:rPr>
                <w:rFonts w:asciiTheme="majorHAnsi" w:eastAsia="Calibri" w:hAnsiTheme="majorHAnsi" w:cs="Calibri"/>
                <w:b/>
                <w:bCs/>
                <w:lang w:eastAsia="en-US"/>
              </w:rPr>
            </w:pPr>
            <w:r w:rsidRPr="00266CCC">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cnfStyle w:val="000000000000"/>
              <w:rPr>
                <w:rFonts w:asciiTheme="majorHAnsi" w:hAnsiTheme="majorHAnsi"/>
                <w:b/>
                <w:bCs/>
                <w:lang w:eastAsia="en-US"/>
              </w:rPr>
            </w:pPr>
            <w:r w:rsidRPr="00266CCC">
              <w:rPr>
                <w:rFonts w:asciiTheme="majorHAnsi" w:hAnsiTheme="majorHAnsi"/>
                <w:b/>
                <w:bCs/>
                <w:lang w:eastAsia="en-US"/>
              </w:rPr>
              <w:t>15h00</w:t>
            </w:r>
          </w:p>
        </w:tc>
        <w:tc>
          <w:tcPr>
            <w:tcW w:w="31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cs="Calibri"/>
                <w:b/>
                <w:bCs/>
                <w:lang w:eastAsia="en-US"/>
              </w:rPr>
            </w:pPr>
            <w:r w:rsidRPr="00266CCC">
              <w:rPr>
                <w:rFonts w:asciiTheme="majorHAnsi" w:eastAsia="Calibri" w:hAnsiTheme="majorHAnsi" w:cs="Calibri"/>
                <w:b/>
                <w:bCs/>
                <w:lang w:eastAsia="en-US"/>
              </w:rPr>
              <w:t>7h00</w:t>
            </w:r>
          </w:p>
        </w:tc>
        <w:tc>
          <w:tcPr>
            <w:tcW w:w="27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autoSpaceDE w:val="0"/>
              <w:autoSpaceDN w:val="0"/>
              <w:adjustRightInd w:val="0"/>
              <w:jc w:val="center"/>
              <w:cnfStyle w:val="000000000000"/>
              <w:rPr>
                <w:rFonts w:asciiTheme="majorHAnsi" w:eastAsia="Calibri" w:hAnsiTheme="majorHAnsi" w:cs="Calibri"/>
                <w:b/>
                <w:bCs/>
                <w:lang w:eastAsia="en-US"/>
              </w:rPr>
            </w:pPr>
            <w:r w:rsidRPr="00266CCC">
              <w:rPr>
                <w:rFonts w:asciiTheme="majorHAnsi" w:eastAsia="Calibri" w:hAnsiTheme="majorHAnsi" w:cs="Calibri"/>
                <w:b/>
                <w:bCs/>
                <w:lang w:eastAsia="en-US"/>
              </w:rPr>
              <w:t>3h00</w:t>
            </w:r>
          </w:p>
        </w:tc>
        <w:tc>
          <w:tcPr>
            <w:tcW w:w="49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autoSpaceDE w:val="0"/>
              <w:autoSpaceDN w:val="0"/>
              <w:adjustRightInd w:val="0"/>
              <w:spacing w:line="276" w:lineRule="auto"/>
              <w:jc w:val="center"/>
              <w:cnfStyle w:val="000000000000"/>
              <w:rPr>
                <w:rFonts w:asciiTheme="majorHAnsi" w:eastAsia="Calibri" w:hAnsiTheme="majorHAnsi" w:cs="Calibri"/>
                <w:b/>
                <w:bCs/>
                <w:lang w:eastAsia="en-US"/>
              </w:rPr>
            </w:pPr>
            <w:r w:rsidRPr="00266CCC">
              <w:rPr>
                <w:rFonts w:asciiTheme="majorHAnsi" w:eastAsia="Calibri" w:hAnsiTheme="majorHAnsi" w:cs="Calibri"/>
                <w:b/>
                <w:bCs/>
              </w:rPr>
              <w:t>375h00</w:t>
            </w:r>
          </w:p>
        </w:tc>
        <w:tc>
          <w:tcPr>
            <w:tcW w:w="6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90F4A" w:rsidRPr="00266CCC" w:rsidRDefault="00A90F4A" w:rsidP="00A90F4A">
            <w:pPr>
              <w:autoSpaceDE w:val="0"/>
              <w:autoSpaceDN w:val="0"/>
              <w:adjustRightInd w:val="0"/>
              <w:spacing w:line="276" w:lineRule="auto"/>
              <w:jc w:val="center"/>
              <w:cnfStyle w:val="000000000000"/>
              <w:rPr>
                <w:rFonts w:asciiTheme="majorHAnsi" w:eastAsia="Calibri" w:hAnsiTheme="majorHAnsi" w:cs="Calibri"/>
                <w:b/>
                <w:bCs/>
                <w:lang w:eastAsia="en-US"/>
              </w:rPr>
            </w:pPr>
            <w:r w:rsidRPr="00266CCC">
              <w:rPr>
                <w:rFonts w:asciiTheme="majorHAnsi" w:eastAsia="Calibri" w:hAnsiTheme="majorHAnsi" w:cs="Calibri"/>
                <w:b/>
                <w:bCs/>
              </w:rPr>
              <w:t>375h00</w:t>
            </w:r>
          </w:p>
        </w:tc>
        <w:tc>
          <w:tcPr>
            <w:tcW w:w="41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90F4A" w:rsidRPr="00266CCC" w:rsidRDefault="00A90F4A" w:rsidP="00A90F4A">
            <w:pPr>
              <w:autoSpaceDE w:val="0"/>
              <w:autoSpaceDN w:val="0"/>
              <w:adjustRightInd w:val="0"/>
              <w:spacing w:line="276" w:lineRule="auto"/>
              <w:jc w:val="center"/>
              <w:cnfStyle w:val="000000000000"/>
              <w:rPr>
                <w:rFonts w:asciiTheme="majorHAnsi" w:eastAsia="Calibri" w:hAnsiTheme="majorHAnsi" w:cs="Calibri"/>
                <w:b/>
                <w:bCs/>
                <w:lang w:eastAsia="en-US"/>
              </w:rPr>
            </w:pPr>
          </w:p>
        </w:tc>
        <w:tc>
          <w:tcPr>
            <w:tcW w:w="403" w:type="pct"/>
            <w:gridSpan w:val="2"/>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90F4A" w:rsidRPr="00266CCC" w:rsidRDefault="00A90F4A" w:rsidP="00A90F4A">
            <w:pPr>
              <w:autoSpaceDE w:val="0"/>
              <w:autoSpaceDN w:val="0"/>
              <w:adjustRightInd w:val="0"/>
              <w:spacing w:line="276" w:lineRule="auto"/>
              <w:jc w:val="center"/>
              <w:cnfStyle w:val="000000000000"/>
              <w:rPr>
                <w:rFonts w:asciiTheme="majorHAnsi" w:eastAsia="Calibri" w:hAnsiTheme="majorHAnsi" w:cs="Calibri"/>
                <w:b/>
                <w:bCs/>
                <w:lang w:eastAsia="en-US"/>
              </w:rPr>
            </w:pPr>
          </w:p>
        </w:tc>
      </w:tr>
    </w:tbl>
    <w:p w:rsidR="009465BD" w:rsidRPr="00266CCC" w:rsidRDefault="009465BD" w:rsidP="00DB228D">
      <w:pPr>
        <w:spacing w:before="120"/>
        <w:rPr>
          <w:rFonts w:ascii="Cambria" w:eastAsia="Calibri" w:hAnsi="Cambria" w:cs="Calibri"/>
          <w:b/>
          <w:bCs/>
          <w:u w:val="thick" w:color="F79646"/>
        </w:rPr>
      </w:pPr>
      <w:r w:rsidRPr="00266CCC">
        <w:rPr>
          <w:rFonts w:ascii="Cambria" w:eastAsia="Calibri" w:hAnsi="Cambria" w:cs="Calibri"/>
          <w:b/>
          <w:bCs/>
          <w:u w:val="thick" w:color="F79646"/>
        </w:rPr>
        <w:t>Semestre 3   Master : Géotechnique</w:t>
      </w:r>
    </w:p>
    <w:tbl>
      <w:tblPr>
        <w:tblStyle w:val="Tramemoyenne2-Accent61"/>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78"/>
        <w:gridCol w:w="3294"/>
        <w:gridCol w:w="963"/>
        <w:gridCol w:w="552"/>
        <w:gridCol w:w="938"/>
        <w:gridCol w:w="796"/>
        <w:gridCol w:w="796"/>
        <w:gridCol w:w="1318"/>
        <w:gridCol w:w="1948"/>
        <w:gridCol w:w="1188"/>
        <w:gridCol w:w="1107"/>
      </w:tblGrid>
      <w:tr w:rsidR="00266CCC" w:rsidRPr="00266CCC" w:rsidTr="00A90F4A">
        <w:trPr>
          <w:cnfStyle w:val="100000000000"/>
          <w:trHeight w:val="604"/>
          <w:jc w:val="center"/>
        </w:trPr>
        <w:tc>
          <w:tcPr>
            <w:cnfStyle w:val="001000000100"/>
            <w:tcW w:w="722" w:type="pct"/>
            <w:vMerge w:val="restart"/>
            <w:tcBorders>
              <w:left w:val="single" w:sz="18" w:space="0" w:color="auto"/>
              <w:right w:val="single" w:sz="18" w:space="0" w:color="auto"/>
            </w:tcBorders>
            <w:vAlign w:val="center"/>
            <w:hideMark/>
          </w:tcPr>
          <w:p w:rsidR="004D50E0" w:rsidRPr="00266CCC" w:rsidRDefault="004D50E0" w:rsidP="004D50E0">
            <w:pPr>
              <w:autoSpaceDE w:val="0"/>
              <w:autoSpaceDN w:val="0"/>
              <w:adjustRightInd w:val="0"/>
              <w:spacing w:line="276" w:lineRule="auto"/>
              <w:jc w:val="center"/>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lastRenderedPageBreak/>
              <w:t>Unité d'enseignement</w:t>
            </w:r>
          </w:p>
        </w:tc>
        <w:tc>
          <w:tcPr>
            <w:tcW w:w="1092" w:type="pct"/>
            <w:tcBorders>
              <w:left w:val="single" w:sz="18" w:space="0" w:color="auto"/>
              <w:bottom w:val="single" w:sz="6" w:space="0" w:color="auto"/>
              <w:right w:val="single" w:sz="6" w:space="0" w:color="auto"/>
            </w:tcBorders>
            <w:vAlign w:val="center"/>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lang w:eastAsia="en-US"/>
              </w:rPr>
              <w:t>Matières</w:t>
            </w:r>
          </w:p>
        </w:tc>
        <w:tc>
          <w:tcPr>
            <w:tcW w:w="319"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Crédits</w:t>
            </w:r>
          </w:p>
        </w:tc>
        <w:tc>
          <w:tcPr>
            <w:tcW w:w="183" w:type="pct"/>
            <w:vMerge w:val="restart"/>
            <w:tcBorders>
              <w:left w:val="single" w:sz="6" w:space="0" w:color="auto"/>
              <w:right w:val="single" w:sz="6" w:space="0" w:color="auto"/>
            </w:tcBorders>
            <w:textDirection w:val="btLr"/>
            <w:vAlign w:val="center"/>
            <w:hideMark/>
          </w:tcPr>
          <w:p w:rsidR="004D50E0" w:rsidRPr="00266CCC" w:rsidRDefault="004D50E0" w:rsidP="004D50E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Coefficient</w:t>
            </w:r>
          </w:p>
        </w:tc>
        <w:tc>
          <w:tcPr>
            <w:tcW w:w="839" w:type="pct"/>
            <w:gridSpan w:val="3"/>
            <w:tcBorders>
              <w:left w:val="single" w:sz="6" w:space="0" w:color="auto"/>
              <w:bottom w:val="single" w:sz="6" w:space="0" w:color="auto"/>
              <w:right w:val="single" w:sz="6"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Volume horaire hebdomadaire</w:t>
            </w:r>
          </w:p>
        </w:tc>
        <w:tc>
          <w:tcPr>
            <w:tcW w:w="437"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Volume Horaire Semestriel</w:t>
            </w:r>
          </w:p>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(15 semaines)</w:t>
            </w:r>
          </w:p>
        </w:tc>
        <w:tc>
          <w:tcPr>
            <w:tcW w:w="646" w:type="pct"/>
            <w:vMerge w:val="restart"/>
            <w:tcBorders>
              <w:left w:val="single" w:sz="6" w:space="0" w:color="auto"/>
              <w:right w:val="single" w:sz="6" w:space="0" w:color="auto"/>
            </w:tcBorders>
            <w:vAlign w:val="center"/>
            <w:hideMark/>
          </w:tcPr>
          <w:p w:rsidR="004D50E0" w:rsidRPr="00266CCC" w:rsidRDefault="004D50E0" w:rsidP="004D50E0">
            <w:pPr>
              <w:autoSpaceDE w:val="0"/>
              <w:autoSpaceDN w:val="0"/>
              <w:adjustRightInd w:val="0"/>
              <w:jc w:val="center"/>
              <w:cnfStyle w:val="10000000000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Travail Complémentaire</w:t>
            </w:r>
          </w:p>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en Consultation            (15 semaines)</w:t>
            </w:r>
          </w:p>
        </w:tc>
        <w:tc>
          <w:tcPr>
            <w:tcW w:w="761" w:type="pct"/>
            <w:gridSpan w:val="2"/>
            <w:tcBorders>
              <w:left w:val="single" w:sz="6" w:space="0" w:color="auto"/>
              <w:bottom w:val="single" w:sz="6" w:space="0" w:color="auto"/>
              <w:right w:val="single" w:sz="18" w:space="0" w:color="auto"/>
            </w:tcBorders>
            <w:vAlign w:val="center"/>
            <w:hideMark/>
          </w:tcPr>
          <w:p w:rsidR="004D50E0" w:rsidRPr="00266CCC" w:rsidRDefault="004D50E0" w:rsidP="004D50E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266CCC">
              <w:rPr>
                <w:rFonts w:asciiTheme="majorHAnsi" w:eastAsia="Calibri" w:hAnsiTheme="majorHAnsi" w:cs="Calibri"/>
                <w:b w:val="0"/>
                <w:bCs w:val="0"/>
                <w:color w:val="auto"/>
              </w:rPr>
              <w:t>Mode d’évaluation</w:t>
            </w:r>
          </w:p>
        </w:tc>
      </w:tr>
      <w:tr w:rsidR="0068667D" w:rsidRPr="00266CCC" w:rsidTr="00A90F4A">
        <w:trPr>
          <w:cnfStyle w:val="000000100000"/>
          <w:trHeight w:val="757"/>
          <w:jc w:val="center"/>
        </w:trPr>
        <w:tc>
          <w:tcPr>
            <w:cnfStyle w:val="001000000000"/>
            <w:tcW w:w="722" w:type="pct"/>
            <w:vMerge/>
            <w:tcBorders>
              <w:top w:val="single" w:sz="18" w:space="0" w:color="auto"/>
              <w:left w:val="single" w:sz="18" w:space="0" w:color="auto"/>
              <w:bottom w:val="single" w:sz="18" w:space="0" w:color="auto"/>
              <w:right w:val="single" w:sz="18" w:space="0" w:color="auto"/>
            </w:tcBorders>
            <w:vAlign w:val="center"/>
            <w:hideMark/>
          </w:tcPr>
          <w:p w:rsidR="004D50E0" w:rsidRPr="00266CCC" w:rsidRDefault="004D50E0" w:rsidP="004D50E0">
            <w:pPr>
              <w:rPr>
                <w:rFonts w:asciiTheme="majorHAnsi" w:eastAsia="Calibri" w:hAnsiTheme="majorHAnsi" w:cs="Calibri"/>
                <w:color w:val="auto"/>
                <w:lang w:eastAsia="en-US"/>
              </w:rPr>
            </w:pPr>
          </w:p>
        </w:tc>
        <w:tc>
          <w:tcPr>
            <w:tcW w:w="1092" w:type="pct"/>
            <w:tcBorders>
              <w:top w:val="single" w:sz="6" w:space="0" w:color="auto"/>
              <w:left w:val="single" w:sz="18" w:space="0" w:color="auto"/>
              <w:bottom w:val="single" w:sz="18" w:space="0" w:color="auto"/>
              <w:right w:val="single" w:sz="6" w:space="0" w:color="auto"/>
            </w:tcBorders>
            <w:shd w:val="clear" w:color="auto" w:fill="F79646" w:themeFill="accent6"/>
            <w:vAlign w:val="center"/>
          </w:tcPr>
          <w:p w:rsidR="004D50E0" w:rsidRPr="00266CCC" w:rsidRDefault="004D50E0" w:rsidP="004D50E0">
            <w:pPr>
              <w:jc w:val="center"/>
              <w:cnfStyle w:val="000000100000"/>
              <w:rPr>
                <w:rFonts w:asciiTheme="majorHAnsi" w:eastAsia="Calibri" w:hAnsiTheme="majorHAnsi" w:cs="Calibri"/>
                <w:lang w:eastAsia="en-US"/>
              </w:rPr>
            </w:pPr>
            <w:r w:rsidRPr="00266CCC">
              <w:rPr>
                <w:rFonts w:asciiTheme="majorHAnsi" w:eastAsia="Calibri" w:hAnsiTheme="majorHAnsi" w:cs="Calibri"/>
                <w:lang w:eastAsia="en-US"/>
              </w:rPr>
              <w:t>Intitulé</w:t>
            </w:r>
          </w:p>
        </w:tc>
        <w:tc>
          <w:tcPr>
            <w:tcW w:w="319"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3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Cours</w:t>
            </w:r>
          </w:p>
        </w:tc>
        <w:tc>
          <w:tcPr>
            <w:tcW w:w="26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TD</w:t>
            </w:r>
          </w:p>
        </w:tc>
        <w:tc>
          <w:tcPr>
            <w:tcW w:w="26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TP</w:t>
            </w:r>
          </w:p>
        </w:tc>
        <w:tc>
          <w:tcPr>
            <w:tcW w:w="437"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646" w:type="pct"/>
            <w:vMerge/>
            <w:tcBorders>
              <w:top w:val="single" w:sz="18" w:space="0" w:color="auto"/>
              <w:left w:val="single" w:sz="6" w:space="0" w:color="auto"/>
              <w:bottom w:val="single" w:sz="18" w:space="0" w:color="auto"/>
              <w:right w:val="single" w:sz="6" w:space="0" w:color="auto"/>
            </w:tcBorders>
            <w:vAlign w:val="center"/>
            <w:hideMark/>
          </w:tcPr>
          <w:p w:rsidR="004D50E0" w:rsidRPr="00266CCC" w:rsidRDefault="004D50E0" w:rsidP="004D50E0">
            <w:pPr>
              <w:cnfStyle w:val="000000100000"/>
              <w:rPr>
                <w:rFonts w:asciiTheme="majorHAnsi" w:eastAsia="Calibri" w:hAnsiTheme="majorHAnsi" w:cs="Calibri"/>
                <w:lang w:eastAsia="en-US"/>
              </w:rPr>
            </w:pPr>
          </w:p>
        </w:tc>
        <w:tc>
          <w:tcPr>
            <w:tcW w:w="39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Contrôle Continu</w:t>
            </w:r>
          </w:p>
        </w:tc>
        <w:tc>
          <w:tcPr>
            <w:tcW w:w="36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D50E0" w:rsidRPr="00266CCC" w:rsidRDefault="004D50E0" w:rsidP="004D50E0">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Examen</w:t>
            </w:r>
          </w:p>
        </w:tc>
      </w:tr>
      <w:tr w:rsidR="00266CCC" w:rsidRPr="00266CCC" w:rsidTr="00A90F4A">
        <w:trPr>
          <w:trHeight w:val="20"/>
          <w:jc w:val="center"/>
        </w:trPr>
        <w:tc>
          <w:tcPr>
            <w:cnfStyle w:val="001000000000"/>
            <w:tcW w:w="722" w:type="pct"/>
            <w:vMerge w:val="restart"/>
            <w:tcBorders>
              <w:left w:val="single" w:sz="18" w:space="0" w:color="auto"/>
              <w:right w:val="single" w:sz="18" w:space="0" w:color="auto"/>
            </w:tcBorders>
            <w:vAlign w:val="center"/>
            <w:hideMark/>
          </w:tcPr>
          <w:p w:rsidR="005125AC" w:rsidRPr="00266CCC" w:rsidRDefault="005125AC" w:rsidP="005125AC">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Fondamentale</w:t>
            </w:r>
          </w:p>
          <w:p w:rsidR="005125AC" w:rsidRPr="00266CCC" w:rsidRDefault="005125AC" w:rsidP="005125AC">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UEF 2.1.1</w:t>
            </w:r>
          </w:p>
          <w:p w:rsidR="005125AC" w:rsidRPr="00266CCC" w:rsidRDefault="005125AC" w:rsidP="005125AC">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8</w:t>
            </w:r>
          </w:p>
          <w:p w:rsidR="005125AC" w:rsidRPr="00266CCC" w:rsidRDefault="005125AC" w:rsidP="005125AC">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4</w:t>
            </w:r>
          </w:p>
        </w:tc>
        <w:tc>
          <w:tcPr>
            <w:tcW w:w="1092" w:type="pct"/>
            <w:tcBorders>
              <w:top w:val="single" w:sz="8" w:space="0" w:color="auto"/>
              <w:left w:val="single" w:sz="18" w:space="0" w:color="auto"/>
              <w:right w:val="single" w:sz="6" w:space="0" w:color="auto"/>
            </w:tcBorders>
            <w:shd w:val="clear" w:color="auto" w:fill="FFFFFF" w:themeFill="background1"/>
            <w:vAlign w:val="center"/>
          </w:tcPr>
          <w:p w:rsidR="005125AC" w:rsidRPr="00266CCC" w:rsidRDefault="00865EC9" w:rsidP="00865EC9">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 xml:space="preserve">Dynamique des ouvrages géotechniques  </w:t>
            </w:r>
          </w:p>
        </w:tc>
        <w:tc>
          <w:tcPr>
            <w:tcW w:w="319"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w:t>
            </w:r>
          </w:p>
        </w:tc>
        <w:tc>
          <w:tcPr>
            <w:tcW w:w="183"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311"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8" w:space="0" w:color="auto"/>
              <w:left w:val="single" w:sz="6" w:space="0" w:color="auto"/>
              <w:bottom w:val="single" w:sz="6" w:space="0" w:color="auto"/>
              <w:right w:val="single" w:sz="6" w:space="0" w:color="auto"/>
            </w:tcBorders>
            <w:shd w:val="clear" w:color="auto" w:fill="FFFFFF" w:themeFill="background1"/>
            <w:vAlign w:val="center"/>
          </w:tcPr>
          <w:p w:rsidR="005125AC" w:rsidRPr="00266CCC" w:rsidRDefault="005125AC" w:rsidP="005125AC">
            <w:pPr>
              <w:autoSpaceDE w:val="0"/>
              <w:autoSpaceDN w:val="0"/>
              <w:adjustRightInd w:val="0"/>
              <w:jc w:val="center"/>
              <w:cnfStyle w:val="000000000000"/>
              <w:rPr>
                <w:rFonts w:asciiTheme="majorHAnsi" w:eastAsia="Calibri" w:hAnsiTheme="majorHAnsi"/>
              </w:rPr>
            </w:pPr>
          </w:p>
        </w:tc>
        <w:tc>
          <w:tcPr>
            <w:tcW w:w="437"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45h00</w:t>
            </w:r>
          </w:p>
        </w:tc>
        <w:tc>
          <w:tcPr>
            <w:tcW w:w="646"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55h00</w:t>
            </w:r>
          </w:p>
        </w:tc>
        <w:tc>
          <w:tcPr>
            <w:tcW w:w="394"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40%</w:t>
            </w:r>
          </w:p>
        </w:tc>
        <w:tc>
          <w:tcPr>
            <w:tcW w:w="367" w:type="pct"/>
            <w:tcBorders>
              <w:top w:val="single" w:sz="8" w:space="0" w:color="auto"/>
              <w:left w:val="single" w:sz="6" w:space="0" w:color="auto"/>
              <w:bottom w:val="single" w:sz="6" w:space="0" w:color="auto"/>
              <w:right w:val="single" w:sz="18"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60%</w:t>
            </w:r>
          </w:p>
        </w:tc>
      </w:tr>
      <w:tr w:rsidR="00266CCC" w:rsidRPr="00266CCC" w:rsidTr="00A90F4A">
        <w:trPr>
          <w:cnfStyle w:val="000000100000"/>
          <w:trHeight w:val="20"/>
          <w:jc w:val="center"/>
        </w:trPr>
        <w:tc>
          <w:tcPr>
            <w:cnfStyle w:val="001000000000"/>
            <w:tcW w:w="722" w:type="pct"/>
            <w:vMerge/>
            <w:tcBorders>
              <w:left w:val="single" w:sz="18" w:space="0" w:color="auto"/>
              <w:bottom w:val="single" w:sz="18" w:space="0" w:color="auto"/>
              <w:right w:val="single" w:sz="18" w:space="0" w:color="auto"/>
            </w:tcBorders>
            <w:vAlign w:val="center"/>
            <w:hideMark/>
          </w:tcPr>
          <w:p w:rsidR="005125AC" w:rsidRPr="00266CCC" w:rsidRDefault="005125AC" w:rsidP="005125AC">
            <w:pPr>
              <w:rPr>
                <w:rFonts w:asciiTheme="majorHAnsi" w:eastAsia="Calibri" w:hAnsiTheme="majorHAnsi" w:cs="Calibri"/>
                <w:color w:val="auto"/>
                <w:lang w:eastAsia="en-US"/>
              </w:rPr>
            </w:pPr>
          </w:p>
        </w:tc>
        <w:tc>
          <w:tcPr>
            <w:tcW w:w="1092" w:type="pct"/>
            <w:tcBorders>
              <w:top w:val="single" w:sz="6" w:space="0" w:color="auto"/>
              <w:left w:val="single" w:sz="18" w:space="0" w:color="auto"/>
              <w:bottom w:val="single" w:sz="18" w:space="0" w:color="auto"/>
              <w:right w:val="single" w:sz="6" w:space="0" w:color="auto"/>
            </w:tcBorders>
            <w:shd w:val="clear" w:color="auto" w:fill="FFFFFF" w:themeFill="background1"/>
            <w:vAlign w:val="center"/>
          </w:tcPr>
          <w:p w:rsidR="005125AC" w:rsidRPr="00266CCC" w:rsidRDefault="00515A61" w:rsidP="00515A61">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Calcul à la rupture et analyse limite</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125AC" w:rsidRPr="00266CCC" w:rsidRDefault="005125AC" w:rsidP="005125AC">
            <w:pPr>
              <w:autoSpaceDE w:val="0"/>
              <w:autoSpaceDN w:val="0"/>
              <w:adjustRightInd w:val="0"/>
              <w:jc w:val="center"/>
              <w:cnfStyle w:val="000000100000"/>
              <w:rPr>
                <w:rFonts w:asciiTheme="majorHAnsi" w:eastAsia="Calibri" w:hAnsiTheme="majorHAnsi"/>
              </w:rPr>
            </w:pPr>
          </w:p>
        </w:tc>
        <w:tc>
          <w:tcPr>
            <w:tcW w:w="43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4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3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36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5125AC" w:rsidRPr="00266CCC" w:rsidRDefault="005125AC" w:rsidP="005125AC">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A90F4A">
        <w:trPr>
          <w:trHeight w:val="452"/>
          <w:jc w:val="center"/>
        </w:trPr>
        <w:tc>
          <w:tcPr>
            <w:cnfStyle w:val="001000000000"/>
            <w:tcW w:w="722" w:type="pct"/>
            <w:vMerge w:val="restart"/>
            <w:tcBorders>
              <w:top w:val="single" w:sz="18" w:space="0" w:color="auto"/>
              <w:left w:val="single" w:sz="18" w:space="0" w:color="auto"/>
              <w:right w:val="single" w:sz="18" w:space="0" w:color="auto"/>
            </w:tcBorders>
            <w:vAlign w:val="center"/>
            <w:hideMark/>
          </w:tcPr>
          <w:p w:rsidR="00B763FD" w:rsidRPr="00266CCC" w:rsidRDefault="00B763FD" w:rsidP="00B763F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Fondamentale</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UEF 2.1.2</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10</w:t>
            </w:r>
          </w:p>
          <w:p w:rsidR="00B763FD" w:rsidRPr="00266CCC" w:rsidRDefault="00B763FD" w:rsidP="00B763FD">
            <w:pPr>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5</w:t>
            </w:r>
          </w:p>
        </w:tc>
        <w:tc>
          <w:tcPr>
            <w:tcW w:w="1092" w:type="pct"/>
            <w:tcBorders>
              <w:top w:val="single" w:sz="18" w:space="0" w:color="auto"/>
              <w:left w:val="single" w:sz="18"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 xml:space="preserve">Mécanique des roches </w:t>
            </w:r>
          </w:p>
        </w:tc>
        <w:tc>
          <w:tcPr>
            <w:tcW w:w="31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w:t>
            </w:r>
          </w:p>
        </w:tc>
        <w:tc>
          <w:tcPr>
            <w:tcW w:w="18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31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4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45h00</w:t>
            </w:r>
          </w:p>
        </w:tc>
        <w:tc>
          <w:tcPr>
            <w:tcW w:w="64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55h00</w:t>
            </w:r>
          </w:p>
        </w:tc>
        <w:tc>
          <w:tcPr>
            <w:tcW w:w="39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40%</w:t>
            </w:r>
          </w:p>
        </w:tc>
        <w:tc>
          <w:tcPr>
            <w:tcW w:w="367"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60%</w:t>
            </w:r>
          </w:p>
        </w:tc>
      </w:tr>
      <w:tr w:rsidR="00266CCC" w:rsidRPr="00266CCC" w:rsidTr="00A90F4A">
        <w:trPr>
          <w:cnfStyle w:val="000000100000"/>
          <w:trHeight w:val="418"/>
          <w:jc w:val="center"/>
        </w:trPr>
        <w:tc>
          <w:tcPr>
            <w:cnfStyle w:val="001000000000"/>
            <w:tcW w:w="722" w:type="pct"/>
            <w:vMerge/>
            <w:tcBorders>
              <w:left w:val="single" w:sz="18" w:space="0" w:color="auto"/>
              <w:right w:val="single" w:sz="18" w:space="0" w:color="auto"/>
            </w:tcBorders>
            <w:vAlign w:val="center"/>
          </w:tcPr>
          <w:p w:rsidR="00B763FD" w:rsidRPr="00266CCC" w:rsidRDefault="00B763FD" w:rsidP="00B763FD">
            <w:pPr>
              <w:rPr>
                <w:rFonts w:asciiTheme="majorHAnsi" w:eastAsia="Calibri" w:hAnsiTheme="majorHAnsi" w:cs="Calibri"/>
                <w:color w:val="auto"/>
                <w:lang w:eastAsia="en-US"/>
              </w:rPr>
            </w:pPr>
          </w:p>
        </w:tc>
        <w:tc>
          <w:tcPr>
            <w:tcW w:w="1092" w:type="pct"/>
            <w:tcBorders>
              <w:top w:val="single" w:sz="6" w:space="0" w:color="auto"/>
              <w:left w:val="single" w:sz="18"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Tunnels et ouvrages souterrains</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p>
        </w:tc>
        <w:tc>
          <w:tcPr>
            <w:tcW w:w="4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4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3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36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A90F4A">
        <w:trPr>
          <w:trHeight w:val="418"/>
          <w:jc w:val="center"/>
        </w:trPr>
        <w:tc>
          <w:tcPr>
            <w:cnfStyle w:val="001000000000"/>
            <w:tcW w:w="722" w:type="pct"/>
            <w:vMerge/>
            <w:tcBorders>
              <w:left w:val="single" w:sz="18" w:space="0" w:color="auto"/>
              <w:right w:val="single" w:sz="18" w:space="0" w:color="auto"/>
            </w:tcBorders>
            <w:vAlign w:val="center"/>
          </w:tcPr>
          <w:p w:rsidR="00B763FD" w:rsidRPr="00266CCC" w:rsidRDefault="00B763FD" w:rsidP="00B763FD">
            <w:pPr>
              <w:rPr>
                <w:rFonts w:asciiTheme="majorHAnsi" w:eastAsia="Calibri" w:hAnsiTheme="majorHAnsi" w:cs="Calibri"/>
                <w:color w:val="auto"/>
                <w:lang w:eastAsia="en-US"/>
              </w:rPr>
            </w:pPr>
          </w:p>
        </w:tc>
        <w:tc>
          <w:tcPr>
            <w:tcW w:w="1092" w:type="pct"/>
            <w:tcBorders>
              <w:top w:val="single" w:sz="6" w:space="0" w:color="auto"/>
              <w:left w:val="single" w:sz="18"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Géotechnique routière</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1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2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4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w:t>
            </w:r>
          </w:p>
        </w:tc>
        <w:tc>
          <w:tcPr>
            <w:tcW w:w="64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27h30</w:t>
            </w:r>
          </w:p>
        </w:tc>
        <w:tc>
          <w:tcPr>
            <w:tcW w:w="3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36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tcPr>
          <w:p w:rsidR="00B763FD" w:rsidRPr="00266CCC" w:rsidRDefault="00B763FD" w:rsidP="00B763FD">
            <w:pPr>
              <w:jc w:val="center"/>
              <w:cnfStyle w:val="000000000000"/>
              <w:rPr>
                <w:rFonts w:asciiTheme="majorHAnsi" w:eastAsia="Calibri" w:hAnsiTheme="majorHAnsi"/>
              </w:rPr>
            </w:pPr>
            <w:r w:rsidRPr="00266CCC">
              <w:rPr>
                <w:rFonts w:asciiTheme="majorHAnsi" w:eastAsia="Calibri" w:hAnsiTheme="majorHAnsi"/>
              </w:rPr>
              <w:t>100%</w:t>
            </w:r>
          </w:p>
        </w:tc>
      </w:tr>
      <w:tr w:rsidR="00266CCC" w:rsidRPr="00266CCC" w:rsidTr="00A90F4A">
        <w:trPr>
          <w:cnfStyle w:val="000000100000"/>
          <w:trHeight w:val="340"/>
          <w:jc w:val="center"/>
        </w:trPr>
        <w:tc>
          <w:tcPr>
            <w:cnfStyle w:val="001000000000"/>
            <w:tcW w:w="722" w:type="pct"/>
            <w:vMerge w:val="restart"/>
            <w:tcBorders>
              <w:top w:val="single" w:sz="18" w:space="0" w:color="auto"/>
              <w:left w:val="single" w:sz="18" w:space="0" w:color="auto"/>
              <w:right w:val="single" w:sz="18" w:space="0" w:color="auto"/>
            </w:tcBorders>
            <w:vAlign w:val="center"/>
            <w:hideMark/>
          </w:tcPr>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UE Méthodologique</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UEM 2.1</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9</w:t>
            </w:r>
          </w:p>
          <w:p w:rsidR="00B763FD" w:rsidRPr="00266CCC" w:rsidRDefault="00B763FD" w:rsidP="00B763FD">
            <w:pPr>
              <w:autoSpaceDE w:val="0"/>
              <w:autoSpaceDN w:val="0"/>
              <w:adjustRightInd w:val="0"/>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5</w:t>
            </w:r>
          </w:p>
        </w:tc>
        <w:tc>
          <w:tcPr>
            <w:tcW w:w="1092" w:type="pct"/>
            <w:tcBorders>
              <w:top w:val="single" w:sz="18" w:space="0" w:color="auto"/>
              <w:left w:val="single" w:sz="18" w:space="0" w:color="auto"/>
              <w:bottom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Amélioration des sols</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p>
        </w:tc>
        <w:tc>
          <w:tcPr>
            <w:tcW w:w="1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p>
        </w:tc>
        <w:tc>
          <w:tcPr>
            <w:tcW w:w="26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4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45h00</w:t>
            </w:r>
          </w:p>
        </w:tc>
        <w:tc>
          <w:tcPr>
            <w:tcW w:w="64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55h00</w:t>
            </w:r>
          </w:p>
        </w:tc>
        <w:tc>
          <w:tcPr>
            <w:tcW w:w="3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40%</w:t>
            </w:r>
          </w:p>
        </w:tc>
        <w:tc>
          <w:tcPr>
            <w:tcW w:w="36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60%</w:t>
            </w:r>
          </w:p>
        </w:tc>
      </w:tr>
      <w:tr w:rsidR="00266CCC" w:rsidRPr="00266CCC" w:rsidTr="00A90F4A">
        <w:trPr>
          <w:trHeight w:val="340"/>
          <w:jc w:val="center"/>
        </w:trPr>
        <w:tc>
          <w:tcPr>
            <w:cnfStyle w:val="001000000000"/>
            <w:tcW w:w="722" w:type="pct"/>
            <w:vMerge/>
            <w:tcBorders>
              <w:left w:val="single" w:sz="18" w:space="0" w:color="auto"/>
              <w:right w:val="single" w:sz="18" w:space="0" w:color="auto"/>
            </w:tcBorders>
            <w:vAlign w:val="center"/>
            <w:hideMark/>
          </w:tcPr>
          <w:p w:rsidR="00B763FD" w:rsidRPr="00266CCC" w:rsidRDefault="00B763FD" w:rsidP="00B763FD">
            <w:pPr>
              <w:rPr>
                <w:rFonts w:asciiTheme="majorHAnsi" w:eastAsia="Calibri" w:hAnsiTheme="majorHAnsi" w:cs="Calibri"/>
                <w:color w:val="auto"/>
                <w:lang w:eastAsia="en-US"/>
              </w:rPr>
            </w:pPr>
          </w:p>
        </w:tc>
        <w:tc>
          <w:tcPr>
            <w:tcW w:w="1092" w:type="pct"/>
            <w:tcBorders>
              <w:top w:val="single" w:sz="6" w:space="0" w:color="auto"/>
              <w:left w:val="single" w:sz="18" w:space="0" w:color="auto"/>
              <w:bottom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cnfStyle w:val="000000000000"/>
              <w:rPr>
                <w:rFonts w:ascii="Cambria" w:eastAsia="Calibri" w:hAnsi="Cambria" w:cs="Calibri"/>
                <w:lang w:eastAsia="en-US"/>
              </w:rPr>
            </w:pPr>
            <w:r w:rsidRPr="00266CCC">
              <w:rPr>
                <w:rFonts w:ascii="Cambria" w:eastAsia="Calibri" w:hAnsi="Cambria" w:cs="Calibri"/>
                <w:lang w:eastAsia="en-US"/>
              </w:rPr>
              <w:t>Modélisation des ouvrages géotechniques</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p>
        </w:tc>
        <w:tc>
          <w:tcPr>
            <w:tcW w:w="1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2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2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r w:rsidR="00B763FD" w:rsidRPr="00266CCC">
              <w:rPr>
                <w:rFonts w:asciiTheme="majorHAnsi" w:eastAsia="Calibri" w:hAnsiTheme="majorHAnsi"/>
              </w:rPr>
              <w:t>h30</w:t>
            </w:r>
          </w:p>
        </w:tc>
        <w:tc>
          <w:tcPr>
            <w:tcW w:w="4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w:t>
            </w:r>
            <w:r w:rsidR="00B763FD" w:rsidRPr="00266CCC">
              <w:rPr>
                <w:rFonts w:asciiTheme="majorHAnsi" w:eastAsia="Calibri" w:hAnsiTheme="majorHAnsi"/>
              </w:rPr>
              <w:t>h30</w:t>
            </w:r>
          </w:p>
        </w:tc>
        <w:tc>
          <w:tcPr>
            <w:tcW w:w="6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r w:rsidR="00B763FD" w:rsidRPr="00266CCC">
              <w:rPr>
                <w:rFonts w:asciiTheme="majorHAnsi" w:eastAsia="Calibri" w:hAnsiTheme="majorHAnsi"/>
              </w:rPr>
              <w:t>7h30</w:t>
            </w:r>
          </w:p>
        </w:tc>
        <w:tc>
          <w:tcPr>
            <w:tcW w:w="3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100%</w:t>
            </w:r>
          </w:p>
        </w:tc>
        <w:tc>
          <w:tcPr>
            <w:tcW w:w="36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p>
        </w:tc>
      </w:tr>
      <w:tr w:rsidR="00266CCC" w:rsidRPr="00266CCC" w:rsidTr="00A90F4A">
        <w:trPr>
          <w:cnfStyle w:val="000000100000"/>
          <w:trHeight w:val="340"/>
          <w:jc w:val="center"/>
        </w:trPr>
        <w:tc>
          <w:tcPr>
            <w:cnfStyle w:val="001000000000"/>
            <w:tcW w:w="722" w:type="pct"/>
            <w:vMerge/>
            <w:tcBorders>
              <w:left w:val="single" w:sz="18" w:space="0" w:color="auto"/>
              <w:bottom w:val="single" w:sz="18" w:space="0" w:color="auto"/>
              <w:right w:val="single" w:sz="18" w:space="0" w:color="auto"/>
            </w:tcBorders>
            <w:vAlign w:val="center"/>
          </w:tcPr>
          <w:p w:rsidR="00B763FD" w:rsidRPr="00266CCC" w:rsidRDefault="00B763FD" w:rsidP="00B763FD">
            <w:pPr>
              <w:rPr>
                <w:rFonts w:asciiTheme="majorHAnsi" w:eastAsia="Calibri" w:hAnsiTheme="majorHAnsi" w:cs="Calibri"/>
                <w:color w:val="auto"/>
                <w:lang w:eastAsia="en-US"/>
              </w:rPr>
            </w:pPr>
          </w:p>
        </w:tc>
        <w:tc>
          <w:tcPr>
            <w:tcW w:w="1092" w:type="pct"/>
            <w:tcBorders>
              <w:top w:val="single" w:sz="6" w:space="0" w:color="auto"/>
              <w:left w:val="single" w:sz="18"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cnfStyle w:val="000000100000"/>
              <w:rPr>
                <w:rFonts w:ascii="Cambria" w:eastAsia="Calibri" w:hAnsi="Cambria" w:cs="Calibri"/>
                <w:lang w:eastAsia="en-US"/>
              </w:rPr>
            </w:pPr>
            <w:r w:rsidRPr="00266CCC">
              <w:rPr>
                <w:rFonts w:ascii="Cambria" w:eastAsia="Calibri" w:hAnsi="Cambria" w:cs="Calibri"/>
                <w:lang w:eastAsia="en-US"/>
              </w:rPr>
              <w:t>Systèmes d’Information Géographique</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3</w:t>
            </w:r>
          </w:p>
        </w:tc>
        <w:tc>
          <w:tcPr>
            <w:tcW w:w="1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p>
        </w:tc>
        <w:tc>
          <w:tcPr>
            <w:tcW w:w="2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1h00</w:t>
            </w:r>
          </w:p>
        </w:tc>
        <w:tc>
          <w:tcPr>
            <w:tcW w:w="4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37h30</w:t>
            </w:r>
          </w:p>
        </w:tc>
        <w:tc>
          <w:tcPr>
            <w:tcW w:w="6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3</w:t>
            </w:r>
            <w:r w:rsidR="00B763FD" w:rsidRPr="00266CCC">
              <w:rPr>
                <w:rFonts w:asciiTheme="majorHAnsi" w:eastAsia="Calibri" w:hAnsiTheme="majorHAnsi"/>
              </w:rPr>
              <w:t>7h30</w:t>
            </w:r>
          </w:p>
        </w:tc>
        <w:tc>
          <w:tcPr>
            <w:tcW w:w="3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4</w:t>
            </w:r>
            <w:r w:rsidR="00B763FD" w:rsidRPr="00266CCC">
              <w:rPr>
                <w:rFonts w:asciiTheme="majorHAnsi" w:eastAsia="Calibri" w:hAnsiTheme="majorHAnsi"/>
              </w:rPr>
              <w:t>0%</w:t>
            </w:r>
          </w:p>
        </w:tc>
        <w:tc>
          <w:tcPr>
            <w:tcW w:w="36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100%</w:t>
            </w:r>
          </w:p>
        </w:tc>
      </w:tr>
      <w:tr w:rsidR="00266CCC" w:rsidRPr="00266CCC" w:rsidTr="00A90F4A">
        <w:trPr>
          <w:trHeight w:val="602"/>
          <w:jc w:val="center"/>
        </w:trPr>
        <w:tc>
          <w:tcPr>
            <w:cnfStyle w:val="001000000000"/>
            <w:tcW w:w="722" w:type="pct"/>
            <w:vMerge w:val="restart"/>
            <w:tcBorders>
              <w:top w:val="single" w:sz="18" w:space="0" w:color="auto"/>
              <w:left w:val="single" w:sz="18" w:space="0" w:color="auto"/>
              <w:bottom w:val="single" w:sz="18" w:space="0" w:color="auto"/>
              <w:right w:val="single" w:sz="18" w:space="0" w:color="auto"/>
            </w:tcBorders>
            <w:hideMark/>
          </w:tcPr>
          <w:p w:rsidR="00B763FD" w:rsidRPr="00266CCC" w:rsidRDefault="00B763FD" w:rsidP="00B763F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Découverte</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UED 2.1</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2</w:t>
            </w:r>
          </w:p>
          <w:p w:rsidR="00B763FD" w:rsidRPr="00266CCC" w:rsidRDefault="00B763FD" w:rsidP="00B763FD">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2</w:t>
            </w:r>
          </w:p>
        </w:tc>
        <w:tc>
          <w:tcPr>
            <w:tcW w:w="1092" w:type="pct"/>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B763FD" w:rsidRPr="00266CCC" w:rsidRDefault="00B763FD" w:rsidP="00B763FD">
            <w:pPr>
              <w:cnfStyle w:val="000000000000"/>
              <w:rPr>
                <w:rFonts w:ascii="Cambria" w:eastAsia="Calibri" w:hAnsi="Cambria"/>
                <w:i/>
                <w:iCs/>
              </w:rPr>
            </w:pPr>
            <w:r w:rsidRPr="00266CCC">
              <w:rPr>
                <w:rFonts w:ascii="Cambria" w:eastAsia="Calibri" w:hAnsi="Cambria"/>
                <w:i/>
                <w:iCs/>
              </w:rPr>
              <w:t>Panier au choix</w:t>
            </w:r>
          </w:p>
        </w:tc>
        <w:tc>
          <w:tcPr>
            <w:tcW w:w="319"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1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2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4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w:t>
            </w:r>
          </w:p>
        </w:tc>
        <w:tc>
          <w:tcPr>
            <w:tcW w:w="6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r w:rsidR="00B763FD" w:rsidRPr="00266CCC">
              <w:rPr>
                <w:rFonts w:asciiTheme="majorHAnsi" w:eastAsia="Calibri" w:hAnsiTheme="majorHAnsi"/>
              </w:rPr>
              <w:t>2h30</w:t>
            </w:r>
          </w:p>
        </w:tc>
        <w:tc>
          <w:tcPr>
            <w:tcW w:w="3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36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100%</w:t>
            </w:r>
          </w:p>
        </w:tc>
      </w:tr>
      <w:tr w:rsidR="00266CCC" w:rsidRPr="00266CCC" w:rsidTr="00A90F4A">
        <w:trPr>
          <w:cnfStyle w:val="000000100000"/>
          <w:trHeight w:val="444"/>
          <w:jc w:val="center"/>
        </w:trPr>
        <w:tc>
          <w:tcPr>
            <w:cnfStyle w:val="001000000000"/>
            <w:tcW w:w="722" w:type="pct"/>
            <w:vMerge/>
            <w:tcBorders>
              <w:top w:val="single" w:sz="18" w:space="0" w:color="auto"/>
              <w:left w:val="single" w:sz="18" w:space="0" w:color="auto"/>
              <w:bottom w:val="single" w:sz="18" w:space="0" w:color="auto"/>
              <w:right w:val="single" w:sz="18" w:space="0" w:color="auto"/>
            </w:tcBorders>
            <w:vAlign w:val="center"/>
            <w:hideMark/>
          </w:tcPr>
          <w:p w:rsidR="00B763FD" w:rsidRPr="00266CCC" w:rsidRDefault="00B763FD" w:rsidP="00B763FD">
            <w:pPr>
              <w:rPr>
                <w:rFonts w:asciiTheme="majorHAnsi" w:eastAsia="Calibri" w:hAnsiTheme="majorHAnsi" w:cs="Calibri"/>
                <w:color w:val="auto"/>
                <w:lang w:eastAsia="en-US"/>
              </w:rPr>
            </w:pPr>
          </w:p>
        </w:tc>
        <w:tc>
          <w:tcPr>
            <w:tcW w:w="1092" w:type="pct"/>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763FD" w:rsidRPr="00266CCC" w:rsidRDefault="00B763FD" w:rsidP="00B763FD">
            <w:pPr>
              <w:cnfStyle w:val="000000100000"/>
              <w:rPr>
                <w:rFonts w:ascii="Cambria" w:eastAsia="Calibri" w:hAnsi="Cambria"/>
                <w:i/>
                <w:iCs/>
              </w:rPr>
            </w:pPr>
            <w:r w:rsidRPr="00266CCC">
              <w:rPr>
                <w:rFonts w:ascii="Cambria" w:eastAsia="Calibri" w:hAnsi="Cambria"/>
                <w:i/>
                <w:iCs/>
              </w:rPr>
              <w:t>Panier au choix</w:t>
            </w:r>
          </w:p>
        </w:tc>
        <w:tc>
          <w:tcPr>
            <w:tcW w:w="319"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18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w:t>
            </w:r>
          </w:p>
        </w:tc>
        <w:tc>
          <w:tcPr>
            <w:tcW w:w="3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1h30</w:t>
            </w:r>
          </w:p>
        </w:tc>
        <w:tc>
          <w:tcPr>
            <w:tcW w:w="2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p>
        </w:tc>
        <w:tc>
          <w:tcPr>
            <w:tcW w:w="2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p>
        </w:tc>
        <w:tc>
          <w:tcPr>
            <w:tcW w:w="43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22h30</w:t>
            </w:r>
          </w:p>
        </w:tc>
        <w:tc>
          <w:tcPr>
            <w:tcW w:w="64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63FD" w:rsidRPr="00266CCC" w:rsidRDefault="00843031"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2</w:t>
            </w:r>
            <w:r w:rsidR="00B763FD" w:rsidRPr="00266CCC">
              <w:rPr>
                <w:rFonts w:asciiTheme="majorHAnsi" w:eastAsia="Calibri" w:hAnsiTheme="majorHAnsi"/>
              </w:rPr>
              <w:t>2h30</w:t>
            </w:r>
          </w:p>
        </w:tc>
        <w:tc>
          <w:tcPr>
            <w:tcW w:w="3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63FD" w:rsidRPr="00266CCC" w:rsidRDefault="00B763FD" w:rsidP="00B763FD">
            <w:pPr>
              <w:autoSpaceDE w:val="0"/>
              <w:autoSpaceDN w:val="0"/>
              <w:adjustRightInd w:val="0"/>
              <w:jc w:val="center"/>
              <w:cnfStyle w:val="000000100000"/>
              <w:rPr>
                <w:rFonts w:asciiTheme="majorHAnsi" w:eastAsia="Calibri" w:hAnsiTheme="majorHAnsi"/>
              </w:rPr>
            </w:pPr>
          </w:p>
        </w:tc>
        <w:tc>
          <w:tcPr>
            <w:tcW w:w="36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rPr>
            </w:pPr>
            <w:r w:rsidRPr="00266CCC">
              <w:rPr>
                <w:rFonts w:asciiTheme="majorHAnsi" w:eastAsia="Calibri" w:hAnsiTheme="majorHAnsi"/>
              </w:rPr>
              <w:t>100%</w:t>
            </w:r>
          </w:p>
        </w:tc>
      </w:tr>
      <w:tr w:rsidR="00266CCC" w:rsidRPr="00266CCC" w:rsidTr="00A90F4A">
        <w:trPr>
          <w:trHeight w:val="1077"/>
          <w:jc w:val="center"/>
        </w:trPr>
        <w:tc>
          <w:tcPr>
            <w:cnfStyle w:val="001000000000"/>
            <w:tcW w:w="722" w:type="pct"/>
            <w:tcBorders>
              <w:top w:val="single" w:sz="18" w:space="0" w:color="auto"/>
              <w:left w:val="single" w:sz="18" w:space="0" w:color="auto"/>
              <w:right w:val="single" w:sz="18" w:space="0" w:color="auto"/>
            </w:tcBorders>
            <w:hideMark/>
          </w:tcPr>
          <w:p w:rsidR="00B763FD" w:rsidRPr="00266CCC" w:rsidRDefault="00B763FD" w:rsidP="00B763FD">
            <w:pPr>
              <w:autoSpaceDE w:val="0"/>
              <w:autoSpaceDN w:val="0"/>
              <w:adjustRightInd w:val="0"/>
              <w:rPr>
                <w:rFonts w:asciiTheme="majorHAnsi" w:eastAsia="Calibri" w:hAnsiTheme="majorHAnsi" w:cs="Calibri"/>
                <w:color w:val="auto"/>
              </w:rPr>
            </w:pPr>
            <w:r w:rsidRPr="00266CCC">
              <w:rPr>
                <w:rFonts w:asciiTheme="majorHAnsi" w:eastAsia="Calibri" w:hAnsiTheme="majorHAnsi" w:cs="Calibri"/>
                <w:b w:val="0"/>
                <w:bCs w:val="0"/>
                <w:color w:val="auto"/>
              </w:rPr>
              <w:t>UE Transversale</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Code : UET 2.1</w:t>
            </w:r>
          </w:p>
          <w:p w:rsidR="00B763FD" w:rsidRPr="00266CCC" w:rsidRDefault="00B763FD" w:rsidP="00B763FD">
            <w:pPr>
              <w:autoSpaceDE w:val="0"/>
              <w:autoSpaceDN w:val="0"/>
              <w:adjustRightInd w:val="0"/>
              <w:rPr>
                <w:rFonts w:asciiTheme="majorHAnsi" w:eastAsia="Calibri" w:hAnsiTheme="majorHAnsi" w:cs="Calibri"/>
                <w:b w:val="0"/>
                <w:bCs w:val="0"/>
                <w:color w:val="auto"/>
              </w:rPr>
            </w:pPr>
            <w:r w:rsidRPr="00266CCC">
              <w:rPr>
                <w:rFonts w:asciiTheme="majorHAnsi" w:eastAsia="Calibri" w:hAnsiTheme="majorHAnsi" w:cs="Calibri"/>
                <w:b w:val="0"/>
                <w:bCs w:val="0"/>
                <w:color w:val="auto"/>
              </w:rPr>
              <w:t>Crédits : 1</w:t>
            </w:r>
          </w:p>
          <w:p w:rsidR="00B763FD" w:rsidRPr="00266CCC" w:rsidRDefault="00B763FD" w:rsidP="00B763FD">
            <w:pPr>
              <w:autoSpaceDE w:val="0"/>
              <w:autoSpaceDN w:val="0"/>
              <w:adjustRightInd w:val="0"/>
              <w:spacing w:line="276" w:lineRule="auto"/>
              <w:rPr>
                <w:rFonts w:asciiTheme="majorHAnsi" w:eastAsia="Calibri" w:hAnsiTheme="majorHAnsi" w:cs="Calibri"/>
                <w:color w:val="auto"/>
                <w:lang w:eastAsia="en-US"/>
              </w:rPr>
            </w:pPr>
            <w:r w:rsidRPr="00266CCC">
              <w:rPr>
                <w:rFonts w:asciiTheme="majorHAnsi" w:eastAsia="Calibri" w:hAnsiTheme="majorHAnsi" w:cs="Calibri"/>
                <w:b w:val="0"/>
                <w:bCs w:val="0"/>
                <w:color w:val="auto"/>
              </w:rPr>
              <w:t>Coefficients : 1</w:t>
            </w:r>
          </w:p>
        </w:tc>
        <w:tc>
          <w:tcPr>
            <w:tcW w:w="1092" w:type="pct"/>
            <w:tcBorders>
              <w:top w:val="single" w:sz="18" w:space="0" w:color="auto"/>
              <w:left w:val="single" w:sz="18"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spacing w:line="276" w:lineRule="auto"/>
              <w:cnfStyle w:val="000000000000"/>
              <w:rPr>
                <w:rFonts w:asciiTheme="majorHAnsi" w:eastAsia="Calibri" w:hAnsiTheme="majorHAnsi" w:cs="Calibri"/>
                <w:lang w:eastAsia="en-US"/>
              </w:rPr>
            </w:pPr>
            <w:r w:rsidRPr="00266CCC">
              <w:rPr>
                <w:rFonts w:asciiTheme="majorHAnsi" w:eastAsia="Calibri" w:hAnsiTheme="majorHAnsi" w:cs="Calibri"/>
                <w:lang w:eastAsia="en-US"/>
              </w:rPr>
              <w:t>Recherche documentaire et conception de mémoire</w:t>
            </w:r>
          </w:p>
        </w:tc>
        <w:tc>
          <w:tcPr>
            <w:tcW w:w="319" w:type="pct"/>
            <w:tcBorders>
              <w:top w:val="single" w:sz="18" w:space="0" w:color="auto"/>
              <w:left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183" w:type="pct"/>
            <w:tcBorders>
              <w:top w:val="single" w:sz="18" w:space="0" w:color="auto"/>
              <w:left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w:t>
            </w:r>
          </w:p>
        </w:tc>
        <w:tc>
          <w:tcPr>
            <w:tcW w:w="311" w:type="pct"/>
            <w:tcBorders>
              <w:top w:val="single" w:sz="18" w:space="0" w:color="auto"/>
              <w:left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1h30</w:t>
            </w:r>
          </w:p>
        </w:tc>
        <w:tc>
          <w:tcPr>
            <w:tcW w:w="264" w:type="pct"/>
            <w:tcBorders>
              <w:top w:val="single" w:sz="18" w:space="0" w:color="auto"/>
              <w:left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264" w:type="pct"/>
            <w:tcBorders>
              <w:top w:val="single" w:sz="18" w:space="0" w:color="auto"/>
              <w:left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437" w:type="pct"/>
            <w:tcBorders>
              <w:top w:val="single" w:sz="18" w:space="0" w:color="auto"/>
              <w:left w:val="single" w:sz="6" w:space="0" w:color="auto"/>
              <w:right w:val="single" w:sz="6"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22h30</w:t>
            </w:r>
          </w:p>
        </w:tc>
        <w:tc>
          <w:tcPr>
            <w:tcW w:w="646" w:type="pct"/>
            <w:tcBorders>
              <w:top w:val="single" w:sz="18" w:space="0" w:color="auto"/>
              <w:left w:val="single" w:sz="6" w:space="0" w:color="auto"/>
              <w:right w:val="single" w:sz="6" w:space="0" w:color="auto"/>
            </w:tcBorders>
            <w:shd w:val="clear" w:color="auto" w:fill="DAEEF3" w:themeFill="accent5" w:themeFillTint="33"/>
            <w:vAlign w:val="center"/>
            <w:hideMark/>
          </w:tcPr>
          <w:p w:rsidR="00B763FD" w:rsidRPr="00266CCC" w:rsidRDefault="00843031"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2</w:t>
            </w:r>
            <w:r w:rsidR="00B763FD" w:rsidRPr="00266CCC">
              <w:rPr>
                <w:rFonts w:asciiTheme="majorHAnsi" w:eastAsia="Calibri" w:hAnsiTheme="majorHAnsi"/>
              </w:rPr>
              <w:t>2h30</w:t>
            </w:r>
          </w:p>
        </w:tc>
        <w:tc>
          <w:tcPr>
            <w:tcW w:w="394" w:type="pct"/>
            <w:tcBorders>
              <w:top w:val="single" w:sz="18" w:space="0" w:color="auto"/>
              <w:left w:val="single" w:sz="6" w:space="0" w:color="auto"/>
              <w:right w:val="single" w:sz="6" w:space="0" w:color="auto"/>
            </w:tcBorders>
            <w:shd w:val="clear" w:color="auto" w:fill="DAEEF3" w:themeFill="accent5" w:themeFillTint="33"/>
            <w:vAlign w:val="center"/>
          </w:tcPr>
          <w:p w:rsidR="00B763FD" w:rsidRPr="00266CCC" w:rsidRDefault="00B763FD" w:rsidP="00B763FD">
            <w:pPr>
              <w:autoSpaceDE w:val="0"/>
              <w:autoSpaceDN w:val="0"/>
              <w:adjustRightInd w:val="0"/>
              <w:jc w:val="center"/>
              <w:cnfStyle w:val="000000000000"/>
              <w:rPr>
                <w:rFonts w:asciiTheme="majorHAnsi" w:eastAsia="Calibri" w:hAnsiTheme="majorHAnsi"/>
              </w:rPr>
            </w:pPr>
          </w:p>
        </w:tc>
        <w:tc>
          <w:tcPr>
            <w:tcW w:w="367" w:type="pct"/>
            <w:tcBorders>
              <w:top w:val="single" w:sz="18" w:space="0" w:color="auto"/>
              <w:left w:val="single" w:sz="6" w:space="0" w:color="auto"/>
              <w:right w:val="single" w:sz="18" w:space="0" w:color="auto"/>
            </w:tcBorders>
            <w:shd w:val="clear" w:color="auto" w:fill="DAEEF3" w:themeFill="accent5" w:themeFillTint="33"/>
            <w:vAlign w:val="center"/>
            <w:hideMark/>
          </w:tcPr>
          <w:p w:rsidR="00B763FD" w:rsidRPr="00266CCC" w:rsidRDefault="00B763FD" w:rsidP="00B763FD">
            <w:pPr>
              <w:autoSpaceDE w:val="0"/>
              <w:autoSpaceDN w:val="0"/>
              <w:adjustRightInd w:val="0"/>
              <w:jc w:val="center"/>
              <w:cnfStyle w:val="000000000000"/>
              <w:rPr>
                <w:rFonts w:asciiTheme="majorHAnsi" w:eastAsia="Calibri" w:hAnsiTheme="majorHAnsi"/>
              </w:rPr>
            </w:pPr>
            <w:r w:rsidRPr="00266CCC">
              <w:rPr>
                <w:rFonts w:asciiTheme="majorHAnsi" w:eastAsia="Calibri" w:hAnsiTheme="majorHAnsi"/>
              </w:rPr>
              <w:t>100%</w:t>
            </w:r>
          </w:p>
        </w:tc>
      </w:tr>
      <w:tr w:rsidR="00266CCC" w:rsidRPr="00266CCC" w:rsidTr="00A90F4A">
        <w:trPr>
          <w:cnfStyle w:val="000000100000"/>
          <w:trHeight w:val="227"/>
          <w:jc w:val="center"/>
        </w:trPr>
        <w:tc>
          <w:tcPr>
            <w:cnfStyle w:val="001000000000"/>
            <w:tcW w:w="722" w:type="pct"/>
            <w:tcBorders>
              <w:top w:val="single" w:sz="18" w:space="0" w:color="auto"/>
              <w:left w:val="single" w:sz="18" w:space="0" w:color="auto"/>
              <w:right w:val="single" w:sz="18" w:space="0" w:color="auto"/>
            </w:tcBorders>
            <w:hideMark/>
          </w:tcPr>
          <w:p w:rsidR="00B763FD" w:rsidRPr="00266CCC" w:rsidRDefault="00B763FD" w:rsidP="00B763FD">
            <w:pPr>
              <w:autoSpaceDE w:val="0"/>
              <w:autoSpaceDN w:val="0"/>
              <w:adjustRightInd w:val="0"/>
              <w:spacing w:line="276" w:lineRule="auto"/>
              <w:jc w:val="center"/>
              <w:rPr>
                <w:rFonts w:asciiTheme="majorHAnsi" w:eastAsia="Calibri" w:hAnsiTheme="majorHAnsi" w:cs="Calibri"/>
                <w:color w:val="auto"/>
                <w:lang w:eastAsia="en-US"/>
              </w:rPr>
            </w:pPr>
            <w:r w:rsidRPr="00266CCC">
              <w:rPr>
                <w:rFonts w:asciiTheme="majorHAnsi" w:eastAsia="Calibri" w:hAnsiTheme="majorHAnsi" w:cs="Calibri"/>
                <w:color w:val="auto"/>
              </w:rPr>
              <w:t>Total semestre 3</w:t>
            </w:r>
          </w:p>
        </w:tc>
        <w:tc>
          <w:tcPr>
            <w:tcW w:w="1092" w:type="pct"/>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rsidR="00B763FD" w:rsidRPr="00266CCC" w:rsidRDefault="00B763FD" w:rsidP="00B763FD">
            <w:pPr>
              <w:autoSpaceDE w:val="0"/>
              <w:autoSpaceDN w:val="0"/>
              <w:adjustRightInd w:val="0"/>
              <w:cnfStyle w:val="000000100000"/>
              <w:rPr>
                <w:rFonts w:asciiTheme="majorHAnsi" w:eastAsia="Calibri" w:hAnsiTheme="majorHAnsi" w:cs="Calibri"/>
                <w:b/>
                <w:bCs/>
                <w:lang w:eastAsia="en-US"/>
              </w:rPr>
            </w:pP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B763FD" w:rsidP="00B763FD">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30</w:t>
            </w:r>
          </w:p>
        </w:tc>
        <w:tc>
          <w:tcPr>
            <w:tcW w:w="1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B763FD" w:rsidP="00B763FD">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17</w:t>
            </w: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B763FD" w:rsidP="00843031">
            <w:pPr>
              <w:cnfStyle w:val="000000100000"/>
              <w:rPr>
                <w:rFonts w:asciiTheme="majorHAnsi" w:hAnsiTheme="majorHAnsi"/>
                <w:b/>
                <w:bCs/>
                <w:lang w:eastAsia="en-US"/>
              </w:rPr>
            </w:pPr>
            <w:r w:rsidRPr="00266CCC">
              <w:rPr>
                <w:rFonts w:asciiTheme="majorHAnsi" w:hAnsiTheme="majorHAnsi"/>
                <w:b/>
                <w:bCs/>
                <w:lang w:eastAsia="en-US"/>
              </w:rPr>
              <w:t>1</w:t>
            </w:r>
            <w:r w:rsidR="00843031" w:rsidRPr="00266CCC">
              <w:rPr>
                <w:rFonts w:asciiTheme="majorHAnsi" w:hAnsiTheme="majorHAnsi"/>
                <w:b/>
                <w:bCs/>
                <w:lang w:eastAsia="en-US"/>
              </w:rPr>
              <w:t>5h0</w:t>
            </w:r>
            <w:r w:rsidRPr="00266CCC">
              <w:rPr>
                <w:rFonts w:asciiTheme="majorHAnsi" w:hAnsiTheme="majorHAnsi"/>
                <w:b/>
                <w:bCs/>
                <w:lang w:eastAsia="en-US"/>
              </w:rPr>
              <w:t>0</w:t>
            </w:r>
          </w:p>
        </w:tc>
        <w:tc>
          <w:tcPr>
            <w:tcW w:w="26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B763FD" w:rsidP="00B763FD">
            <w:pPr>
              <w:autoSpaceDE w:val="0"/>
              <w:autoSpaceDN w:val="0"/>
              <w:adjustRightInd w:val="0"/>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lang w:eastAsia="en-US"/>
              </w:rPr>
              <w:t>6h00</w:t>
            </w:r>
          </w:p>
        </w:tc>
        <w:tc>
          <w:tcPr>
            <w:tcW w:w="26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843031" w:rsidP="00B763FD">
            <w:pPr>
              <w:autoSpaceDE w:val="0"/>
              <w:autoSpaceDN w:val="0"/>
              <w:adjustRightInd w:val="0"/>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lang w:eastAsia="en-US"/>
              </w:rPr>
              <w:t>4h0</w:t>
            </w:r>
            <w:r w:rsidR="00B763FD" w:rsidRPr="00266CCC">
              <w:rPr>
                <w:rFonts w:asciiTheme="majorHAnsi" w:eastAsia="Calibri" w:hAnsiTheme="majorHAnsi" w:cs="Calibri"/>
                <w:b/>
                <w:bCs/>
                <w:lang w:eastAsia="en-US"/>
              </w:rPr>
              <w:t>0</w:t>
            </w:r>
          </w:p>
        </w:tc>
        <w:tc>
          <w:tcPr>
            <w:tcW w:w="4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B763FD" w:rsidP="00B763FD">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375h00</w:t>
            </w:r>
          </w:p>
        </w:tc>
        <w:tc>
          <w:tcPr>
            <w:tcW w:w="64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63FD" w:rsidRPr="00266CCC" w:rsidRDefault="00B763FD" w:rsidP="00B763FD">
            <w:pPr>
              <w:autoSpaceDE w:val="0"/>
              <w:autoSpaceDN w:val="0"/>
              <w:adjustRightInd w:val="0"/>
              <w:spacing w:line="276" w:lineRule="auto"/>
              <w:jc w:val="center"/>
              <w:cnfStyle w:val="000000100000"/>
              <w:rPr>
                <w:rFonts w:asciiTheme="majorHAnsi" w:eastAsia="Calibri" w:hAnsiTheme="majorHAnsi" w:cs="Calibri"/>
                <w:b/>
                <w:bCs/>
                <w:lang w:eastAsia="en-US"/>
              </w:rPr>
            </w:pPr>
            <w:r w:rsidRPr="00266CCC">
              <w:rPr>
                <w:rFonts w:asciiTheme="majorHAnsi" w:eastAsia="Calibri" w:hAnsiTheme="majorHAnsi" w:cs="Calibri"/>
                <w:b/>
                <w:bCs/>
              </w:rPr>
              <w:t>375h00</w:t>
            </w:r>
          </w:p>
        </w:tc>
        <w:tc>
          <w:tcPr>
            <w:tcW w:w="3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63FD" w:rsidRPr="00266CCC" w:rsidRDefault="00B763FD" w:rsidP="00B763FD">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6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763FD" w:rsidRPr="00266CCC" w:rsidRDefault="00B763FD" w:rsidP="00B763FD">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0761DC" w:rsidRPr="00266CCC" w:rsidRDefault="000761DC" w:rsidP="00D47444">
      <w:pPr>
        <w:rPr>
          <w:rFonts w:asciiTheme="majorHAnsi" w:eastAsia="Calibri" w:hAnsiTheme="majorHAnsi" w:cs="Calibri"/>
          <w:b/>
          <w:bCs/>
          <w:sz w:val="18"/>
          <w:szCs w:val="18"/>
        </w:rPr>
        <w:sectPr w:rsidR="000761DC" w:rsidRPr="00266CCC"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266CCC" w:rsidRDefault="00E23742" w:rsidP="00E23742">
      <w:pPr>
        <w:jc w:val="center"/>
        <w:rPr>
          <w:rFonts w:ascii="Calibri" w:hAnsi="Calibri" w:cstheme="minorBidi"/>
          <w:b/>
          <w:lang w:bidi="ar-DZ"/>
        </w:rPr>
      </w:pPr>
    </w:p>
    <w:p w:rsidR="00880D44" w:rsidRPr="00266CCC" w:rsidRDefault="00CA7265" w:rsidP="00CA7265">
      <w:pPr>
        <w:autoSpaceDE w:val="0"/>
        <w:autoSpaceDN w:val="0"/>
        <w:adjustRightInd w:val="0"/>
        <w:rPr>
          <w:rFonts w:ascii="Cambria" w:eastAsia="Calibri" w:hAnsi="Cambria" w:cs="Calibri"/>
          <w:b/>
          <w:bCs/>
          <w:i/>
          <w:iCs/>
          <w:sz w:val="20"/>
          <w:szCs w:val="20"/>
          <w:u w:val="single"/>
        </w:rPr>
      </w:pPr>
      <w:r w:rsidRPr="00266CCC">
        <w:rPr>
          <w:rFonts w:ascii="Cambria" w:eastAsia="Calibri" w:hAnsi="Cambria" w:cs="Calibri"/>
          <w:b/>
          <w:u w:val="single"/>
        </w:rPr>
        <w:t xml:space="preserve">Panier matières </w:t>
      </w:r>
      <w:r w:rsidR="00880D44" w:rsidRPr="00266CCC">
        <w:rPr>
          <w:rFonts w:ascii="Cambria" w:eastAsia="Calibri" w:hAnsi="Cambria" w:cs="Calibri"/>
          <w:b/>
          <w:u w:val="single"/>
        </w:rPr>
        <w:t xml:space="preserve">UE Découverte </w:t>
      </w:r>
      <w:r w:rsidR="00880D44" w:rsidRPr="00266CCC">
        <w:rPr>
          <w:rFonts w:ascii="Cambria" w:eastAsia="Calibri" w:hAnsi="Cambria" w:cs="Calibri"/>
          <w:b/>
          <w:bCs/>
          <w:i/>
          <w:iCs/>
          <w:sz w:val="20"/>
          <w:szCs w:val="20"/>
          <w:u w:val="single"/>
        </w:rPr>
        <w:t>(S1, S2, S3)</w:t>
      </w:r>
      <w:r w:rsidRPr="00266CCC">
        <w:rPr>
          <w:rFonts w:ascii="Cambria" w:eastAsia="Calibri" w:hAnsi="Cambria" w:cs="Calibri"/>
          <w:b/>
          <w:bCs/>
          <w:i/>
          <w:iCs/>
          <w:sz w:val="20"/>
          <w:szCs w:val="20"/>
          <w:u w:val="single"/>
        </w:rPr>
        <w:t xml:space="preserve">: VH=3h00, </w:t>
      </w:r>
    </w:p>
    <w:p w:rsidR="00CA7265" w:rsidRPr="00266CCC" w:rsidRDefault="00CA7265" w:rsidP="0018740B">
      <w:pPr>
        <w:pStyle w:val="Paragraphedeliste"/>
        <w:numPr>
          <w:ilvl w:val="0"/>
          <w:numId w:val="30"/>
        </w:numPr>
        <w:autoSpaceDE w:val="0"/>
        <w:autoSpaceDN w:val="0"/>
        <w:adjustRightInd w:val="0"/>
        <w:rPr>
          <w:rFonts w:ascii="Cambria" w:eastAsia="Calibri" w:hAnsi="Cambria" w:cs="Calibri"/>
          <w:b/>
          <w:bCs/>
          <w:i/>
          <w:iCs/>
          <w:sz w:val="20"/>
          <w:szCs w:val="20"/>
        </w:rPr>
      </w:pPr>
      <w:r w:rsidRPr="00266CCC">
        <w:rPr>
          <w:rFonts w:ascii="Cambria" w:eastAsia="Calibri" w:hAnsi="Cambria" w:cs="Calibri"/>
          <w:b/>
          <w:bCs/>
          <w:i/>
          <w:iCs/>
          <w:sz w:val="20"/>
          <w:szCs w:val="20"/>
        </w:rPr>
        <w:t>Choisir 01</w:t>
      </w:r>
      <w:r w:rsidR="002F5880" w:rsidRPr="00266CCC">
        <w:rPr>
          <w:rFonts w:ascii="Cambria" w:eastAsia="Calibri" w:hAnsi="Cambria" w:cs="Calibri"/>
          <w:b/>
          <w:bCs/>
          <w:i/>
          <w:iCs/>
          <w:sz w:val="20"/>
          <w:szCs w:val="20"/>
        </w:rPr>
        <w:t xml:space="preserve"> matière de 3h00 </w:t>
      </w:r>
      <w:r w:rsidRPr="00266CCC">
        <w:rPr>
          <w:rFonts w:ascii="Cambria" w:eastAsia="Calibri" w:hAnsi="Cambria" w:cs="Calibri"/>
          <w:b/>
          <w:bCs/>
          <w:i/>
          <w:iCs/>
          <w:sz w:val="20"/>
          <w:szCs w:val="20"/>
        </w:rPr>
        <w:t>avec 2 crédits, Coefficients 2/ ou</w:t>
      </w:r>
    </w:p>
    <w:p w:rsidR="00CA7265" w:rsidRPr="00266CCC" w:rsidRDefault="00556385" w:rsidP="0018740B">
      <w:pPr>
        <w:pStyle w:val="Paragraphedeliste"/>
        <w:numPr>
          <w:ilvl w:val="0"/>
          <w:numId w:val="30"/>
        </w:numPr>
        <w:autoSpaceDE w:val="0"/>
        <w:autoSpaceDN w:val="0"/>
        <w:adjustRightInd w:val="0"/>
        <w:rPr>
          <w:rFonts w:ascii="Cambria" w:eastAsia="Calibri" w:hAnsi="Cambria" w:cs="Calibri"/>
          <w:b/>
          <w:bCs/>
          <w:i/>
          <w:iCs/>
          <w:sz w:val="20"/>
          <w:szCs w:val="20"/>
        </w:rPr>
      </w:pPr>
      <w:r w:rsidRPr="00266CCC">
        <w:rPr>
          <w:rFonts w:ascii="Cambria" w:eastAsia="Calibri" w:hAnsi="Cambria" w:cs="Calibri"/>
          <w:b/>
          <w:bCs/>
          <w:i/>
          <w:iCs/>
          <w:sz w:val="20"/>
          <w:szCs w:val="20"/>
        </w:rPr>
        <w:t>02 matières</w:t>
      </w:r>
      <w:r w:rsidR="00CA7265" w:rsidRPr="00266CCC">
        <w:rPr>
          <w:rFonts w:ascii="Cambria" w:eastAsia="Calibri" w:hAnsi="Cambria" w:cs="Calibri"/>
          <w:b/>
          <w:bCs/>
          <w:i/>
          <w:iCs/>
          <w:sz w:val="20"/>
          <w:szCs w:val="20"/>
        </w:rPr>
        <w:t xml:space="preserve">, </w:t>
      </w:r>
      <w:r w:rsidR="00910C3B" w:rsidRPr="00266CCC">
        <w:rPr>
          <w:rFonts w:ascii="Cambria" w:eastAsia="Calibri" w:hAnsi="Cambria" w:cs="Calibri"/>
          <w:b/>
          <w:bCs/>
          <w:i/>
          <w:iCs/>
          <w:sz w:val="20"/>
          <w:szCs w:val="20"/>
        </w:rPr>
        <w:t>pour</w:t>
      </w:r>
      <w:r w:rsidR="00CA7265" w:rsidRPr="00266CCC">
        <w:rPr>
          <w:rFonts w:ascii="Cambria" w:eastAsia="Calibri" w:hAnsi="Cambria" w:cs="Calibri"/>
          <w:b/>
          <w:bCs/>
          <w:i/>
          <w:iCs/>
          <w:sz w:val="20"/>
          <w:szCs w:val="20"/>
        </w:rPr>
        <w:t xml:space="preserve"> chacune un VH de1h30, un crédit=1, </w:t>
      </w:r>
      <w:r w:rsidRPr="00266CCC">
        <w:rPr>
          <w:rFonts w:ascii="Cambria" w:eastAsia="Calibri" w:hAnsi="Cambria" w:cs="Calibri"/>
          <w:b/>
          <w:bCs/>
          <w:i/>
          <w:iCs/>
          <w:sz w:val="20"/>
          <w:szCs w:val="20"/>
        </w:rPr>
        <w:t>et un</w:t>
      </w:r>
      <w:r w:rsidR="00CA7265" w:rsidRPr="00266CCC">
        <w:rPr>
          <w:rFonts w:ascii="Cambria" w:eastAsia="Calibri" w:hAnsi="Cambria" w:cs="Calibri"/>
          <w:b/>
          <w:bCs/>
          <w:i/>
          <w:iCs/>
          <w:sz w:val="20"/>
          <w:szCs w:val="20"/>
        </w:rPr>
        <w:t xml:space="preserve"> Coefficient=1</w:t>
      </w:r>
      <w:r w:rsidR="007965B3" w:rsidRPr="00266CCC">
        <w:rPr>
          <w:rFonts w:ascii="Cambria" w:eastAsia="Calibri" w:hAnsi="Cambria" w:cs="Calibri"/>
          <w:b/>
          <w:bCs/>
          <w:i/>
          <w:iCs/>
          <w:sz w:val="20"/>
          <w:szCs w:val="20"/>
        </w:rPr>
        <w:t>.</w:t>
      </w:r>
    </w:p>
    <w:p w:rsidR="00880D44" w:rsidRPr="00266CCC" w:rsidRDefault="00880D44" w:rsidP="00880D44">
      <w:pPr>
        <w:autoSpaceDE w:val="0"/>
        <w:autoSpaceDN w:val="0"/>
        <w:adjustRightInd w:val="0"/>
        <w:rPr>
          <w:rFonts w:ascii="Cambria" w:eastAsia="Calibri" w:hAnsi="Cambria" w:cs="Calibri"/>
          <w:b/>
          <w:u w:val="single"/>
        </w:rPr>
      </w:pPr>
    </w:p>
    <w:p w:rsidR="00880D44" w:rsidRPr="00266CCC" w:rsidRDefault="00880D44" w:rsidP="009604E9">
      <w:pPr>
        <w:pStyle w:val="Paragraphedeliste"/>
        <w:numPr>
          <w:ilvl w:val="0"/>
          <w:numId w:val="6"/>
        </w:numPr>
        <w:rPr>
          <w:rFonts w:ascii="Calibri" w:hAnsi="Calibri" w:cs="Calibri"/>
          <w:b/>
          <w:i/>
          <w:iCs/>
        </w:rPr>
      </w:pPr>
      <w:r w:rsidRPr="00266CCC">
        <w:rPr>
          <w:rFonts w:ascii="Cambria" w:eastAsia="Calibri" w:hAnsi="Cambria" w:cs="Calibri"/>
          <w:i/>
          <w:iCs/>
          <w:lang w:eastAsia="en-US"/>
        </w:rPr>
        <w:t>Hydrogéologie</w:t>
      </w:r>
    </w:p>
    <w:p w:rsidR="00E23742" w:rsidRPr="00266CCC" w:rsidRDefault="00880D44" w:rsidP="009604E9">
      <w:pPr>
        <w:pStyle w:val="Paragraphedeliste"/>
        <w:numPr>
          <w:ilvl w:val="0"/>
          <w:numId w:val="6"/>
        </w:numPr>
        <w:rPr>
          <w:rFonts w:ascii="Calibri" w:hAnsi="Calibri" w:cs="Calibri"/>
          <w:b/>
          <w:i/>
          <w:iCs/>
        </w:rPr>
      </w:pPr>
      <w:r w:rsidRPr="00266CCC">
        <w:rPr>
          <w:rFonts w:ascii="Cambria" w:eastAsia="Calibri" w:hAnsi="Cambria" w:cs="Calibri"/>
          <w:i/>
          <w:iCs/>
          <w:lang w:eastAsia="en-US"/>
        </w:rPr>
        <w:t>Aléas et risques géotechniques</w:t>
      </w:r>
    </w:p>
    <w:p w:rsidR="007965B3" w:rsidRPr="00266CCC" w:rsidRDefault="007965B3" w:rsidP="009604E9">
      <w:pPr>
        <w:pStyle w:val="Paragraphedeliste"/>
        <w:numPr>
          <w:ilvl w:val="0"/>
          <w:numId w:val="6"/>
        </w:numPr>
        <w:rPr>
          <w:rFonts w:ascii="Calibri" w:hAnsi="Calibri" w:cs="Calibri"/>
          <w:b/>
          <w:i/>
          <w:iCs/>
        </w:rPr>
      </w:pPr>
      <w:r w:rsidRPr="00266CCC">
        <w:rPr>
          <w:rFonts w:ascii="Cambria" w:eastAsia="Calibri" w:hAnsi="Cambria" w:cs="Calibri"/>
          <w:i/>
          <w:iCs/>
          <w:lang w:eastAsia="en-US"/>
        </w:rPr>
        <w:t>Méthode des différences finies</w:t>
      </w:r>
    </w:p>
    <w:p w:rsidR="007965B3" w:rsidRPr="00266CCC" w:rsidRDefault="007965B3" w:rsidP="009604E9">
      <w:pPr>
        <w:pStyle w:val="Paragraphedeliste"/>
        <w:numPr>
          <w:ilvl w:val="0"/>
          <w:numId w:val="6"/>
        </w:numPr>
        <w:rPr>
          <w:rFonts w:ascii="Calibri" w:hAnsi="Calibri" w:cs="Calibri"/>
          <w:b/>
          <w:i/>
          <w:iCs/>
        </w:rPr>
      </w:pPr>
      <w:r w:rsidRPr="00266CCC">
        <w:rPr>
          <w:rFonts w:ascii="Cambria" w:eastAsia="Calibri" w:hAnsi="Cambria" w:cs="Calibri"/>
          <w:i/>
          <w:iCs/>
          <w:lang w:eastAsia="en-US"/>
        </w:rPr>
        <w:t>Méthode des éléments discrets</w:t>
      </w:r>
    </w:p>
    <w:p w:rsidR="002F5880" w:rsidRPr="00266CCC" w:rsidRDefault="002F5880" w:rsidP="009604E9">
      <w:pPr>
        <w:pStyle w:val="Paragraphedeliste"/>
        <w:numPr>
          <w:ilvl w:val="0"/>
          <w:numId w:val="6"/>
        </w:numPr>
        <w:rPr>
          <w:rFonts w:ascii="Cambria" w:eastAsia="Calibri" w:hAnsi="Cambria" w:cs="Calibri"/>
          <w:i/>
          <w:iCs/>
          <w:lang w:eastAsia="en-US"/>
        </w:rPr>
      </w:pPr>
      <w:r w:rsidRPr="00266CCC">
        <w:rPr>
          <w:rFonts w:ascii="Cambria" w:eastAsia="Calibri" w:hAnsi="Cambria" w:cs="Calibri"/>
          <w:i/>
          <w:iCs/>
          <w:lang w:eastAsia="en-US"/>
        </w:rPr>
        <w:t>Organisation de chantiers</w:t>
      </w:r>
    </w:p>
    <w:p w:rsidR="00E23742" w:rsidRPr="00266CCC" w:rsidRDefault="00880D44" w:rsidP="009604E9">
      <w:pPr>
        <w:pStyle w:val="Paragraphedeliste"/>
        <w:numPr>
          <w:ilvl w:val="0"/>
          <w:numId w:val="6"/>
        </w:numPr>
        <w:rPr>
          <w:rFonts w:ascii="Cambria" w:eastAsia="Calibri" w:hAnsi="Cambria" w:cs="Calibri"/>
          <w:i/>
          <w:iCs/>
          <w:lang w:eastAsia="en-US"/>
        </w:rPr>
      </w:pPr>
      <w:r w:rsidRPr="00266CCC">
        <w:rPr>
          <w:rFonts w:ascii="Cambria" w:eastAsia="Calibri" w:hAnsi="Cambria" w:cs="Calibri"/>
          <w:i/>
          <w:iCs/>
          <w:lang w:eastAsia="en-US"/>
        </w:rPr>
        <w:t>Pathologie des ouvrages géotechniques</w:t>
      </w:r>
    </w:p>
    <w:p w:rsidR="00880D44" w:rsidRPr="00266CCC" w:rsidRDefault="00880D44" w:rsidP="00783BE7">
      <w:pPr>
        <w:pStyle w:val="Paragraphedeliste"/>
        <w:numPr>
          <w:ilvl w:val="0"/>
          <w:numId w:val="6"/>
        </w:numPr>
        <w:rPr>
          <w:rFonts w:ascii="Cambria" w:eastAsia="Calibri" w:hAnsi="Cambria" w:cs="Calibri"/>
          <w:i/>
          <w:iCs/>
          <w:lang w:eastAsia="en-US"/>
        </w:rPr>
      </w:pPr>
      <w:r w:rsidRPr="00266CCC">
        <w:rPr>
          <w:rFonts w:ascii="Cambria" w:eastAsia="Calibri" w:hAnsi="Cambria" w:cs="Calibri"/>
          <w:i/>
          <w:iCs/>
          <w:lang w:eastAsia="en-US"/>
        </w:rPr>
        <w:t>Code des marchés</w:t>
      </w:r>
    </w:p>
    <w:p w:rsidR="00880D44" w:rsidRPr="00266CCC" w:rsidRDefault="00880D44" w:rsidP="009604E9">
      <w:pPr>
        <w:pStyle w:val="Paragraphedeliste"/>
        <w:numPr>
          <w:ilvl w:val="0"/>
          <w:numId w:val="6"/>
        </w:numPr>
        <w:autoSpaceDE w:val="0"/>
        <w:autoSpaceDN w:val="0"/>
        <w:adjustRightInd w:val="0"/>
        <w:rPr>
          <w:rFonts w:ascii="Cambria" w:eastAsia="Calibri" w:hAnsi="Cambria" w:cs="Calibri"/>
          <w:i/>
          <w:iCs/>
          <w:lang w:eastAsia="en-US"/>
        </w:rPr>
      </w:pPr>
      <w:r w:rsidRPr="00266CCC">
        <w:rPr>
          <w:rFonts w:ascii="Cambria" w:eastAsia="Times New Roman" w:hAnsi="Cambria"/>
          <w:i/>
          <w:iCs/>
          <w:lang w:eastAsia="en-US"/>
        </w:rPr>
        <w:t>Normes géotechniques</w:t>
      </w:r>
    </w:p>
    <w:p w:rsidR="00E23742" w:rsidRPr="00266CCC" w:rsidRDefault="00880D44" w:rsidP="009604E9">
      <w:pPr>
        <w:pStyle w:val="Paragraphedeliste"/>
        <w:numPr>
          <w:ilvl w:val="0"/>
          <w:numId w:val="6"/>
        </w:numPr>
        <w:rPr>
          <w:rFonts w:ascii="Calibri" w:hAnsi="Calibri" w:cs="Calibri"/>
          <w:b/>
          <w:i/>
          <w:iCs/>
          <w:sz w:val="32"/>
          <w:szCs w:val="32"/>
        </w:rPr>
      </w:pPr>
      <w:r w:rsidRPr="00266CCC">
        <w:rPr>
          <w:rFonts w:ascii="Cambria" w:eastAsia="Times New Roman" w:hAnsi="Cambria"/>
          <w:i/>
          <w:iCs/>
          <w:lang w:eastAsia="en-US"/>
        </w:rPr>
        <w:t>Droit de construction</w:t>
      </w:r>
    </w:p>
    <w:p w:rsidR="008809FC" w:rsidRPr="00266CCC" w:rsidRDefault="008809FC" w:rsidP="009604E9">
      <w:pPr>
        <w:pStyle w:val="Paragraphedeliste"/>
        <w:numPr>
          <w:ilvl w:val="0"/>
          <w:numId w:val="6"/>
        </w:numPr>
        <w:rPr>
          <w:rFonts w:ascii="Calibri" w:hAnsi="Calibri" w:cs="Calibri"/>
          <w:b/>
          <w:i/>
          <w:iCs/>
          <w:sz w:val="32"/>
          <w:szCs w:val="32"/>
        </w:rPr>
      </w:pPr>
      <w:r w:rsidRPr="00266CCC">
        <w:rPr>
          <w:rFonts w:ascii="Cambria" w:eastAsia="Calibri" w:hAnsi="Cambria" w:cs="Calibri"/>
          <w:i/>
          <w:iCs/>
          <w:lang w:eastAsia="en-US"/>
        </w:rPr>
        <w:t>PGC des ouvrages géotechniques</w:t>
      </w:r>
    </w:p>
    <w:p w:rsidR="00C61DB6" w:rsidRPr="00266CCC" w:rsidRDefault="004D2E9B" w:rsidP="009604E9">
      <w:pPr>
        <w:pStyle w:val="Paragraphedeliste"/>
        <w:numPr>
          <w:ilvl w:val="0"/>
          <w:numId w:val="6"/>
        </w:numPr>
        <w:rPr>
          <w:rFonts w:ascii="Calibri" w:hAnsi="Calibri" w:cs="Calibri"/>
          <w:b/>
          <w:i/>
          <w:iCs/>
          <w:sz w:val="32"/>
          <w:szCs w:val="32"/>
        </w:rPr>
      </w:pPr>
      <w:r w:rsidRPr="00266CCC">
        <w:rPr>
          <w:rFonts w:ascii="Cambria" w:eastAsia="Calibri" w:hAnsi="Cambria" w:cs="Calibri"/>
          <w:i/>
          <w:iCs/>
          <w:lang w:eastAsia="en-US"/>
        </w:rPr>
        <w:t>Notions sur les c</w:t>
      </w:r>
      <w:r w:rsidR="00880D44" w:rsidRPr="00266CCC">
        <w:rPr>
          <w:rFonts w:ascii="Cambria" w:eastAsia="Calibri" w:hAnsi="Cambria" w:cs="Calibri"/>
          <w:i/>
          <w:iCs/>
          <w:lang w:eastAsia="en-US"/>
        </w:rPr>
        <w:t>onstructions civiles et industrielles</w:t>
      </w:r>
    </w:p>
    <w:p w:rsidR="00C61DB6" w:rsidRPr="00266CCC" w:rsidRDefault="004D2E9B" w:rsidP="009604E9">
      <w:pPr>
        <w:pStyle w:val="Paragraphedeliste"/>
        <w:numPr>
          <w:ilvl w:val="0"/>
          <w:numId w:val="6"/>
        </w:numPr>
        <w:rPr>
          <w:rFonts w:ascii="Calibri" w:hAnsi="Calibri" w:cs="Calibri"/>
          <w:b/>
          <w:i/>
          <w:iCs/>
          <w:sz w:val="32"/>
          <w:szCs w:val="32"/>
        </w:rPr>
      </w:pPr>
      <w:r w:rsidRPr="00266CCC">
        <w:rPr>
          <w:rFonts w:ascii="Cambria" w:eastAsia="Calibri" w:hAnsi="Cambria" w:cs="Calibri"/>
          <w:i/>
          <w:iCs/>
          <w:lang w:eastAsia="en-US"/>
        </w:rPr>
        <w:t xml:space="preserve">Notions sur les </w:t>
      </w:r>
      <w:r w:rsidR="003373F5" w:rsidRPr="00266CCC">
        <w:rPr>
          <w:rFonts w:ascii="Cambria" w:eastAsia="Calibri" w:hAnsi="Cambria" w:cs="Calibri"/>
          <w:i/>
          <w:iCs/>
          <w:lang w:eastAsia="en-US"/>
        </w:rPr>
        <w:t>v</w:t>
      </w:r>
      <w:r w:rsidR="00880D44" w:rsidRPr="00266CCC">
        <w:rPr>
          <w:rFonts w:ascii="Cambria" w:eastAsia="Calibri" w:hAnsi="Cambria" w:cs="Calibri"/>
          <w:i/>
          <w:iCs/>
          <w:lang w:eastAsia="en-US"/>
        </w:rPr>
        <w:t>oies et ouvrages d’art</w:t>
      </w:r>
    </w:p>
    <w:p w:rsidR="00FF09CD" w:rsidRPr="00266CCC" w:rsidRDefault="004D2E9B" w:rsidP="009604E9">
      <w:pPr>
        <w:pStyle w:val="Paragraphedeliste"/>
        <w:numPr>
          <w:ilvl w:val="0"/>
          <w:numId w:val="6"/>
        </w:numPr>
        <w:rPr>
          <w:rFonts w:ascii="Calibri" w:hAnsi="Calibri" w:cs="Calibri"/>
          <w:b/>
          <w:i/>
          <w:iCs/>
          <w:sz w:val="32"/>
          <w:szCs w:val="32"/>
        </w:rPr>
      </w:pPr>
      <w:r w:rsidRPr="00266CCC">
        <w:rPr>
          <w:rFonts w:ascii="Cambria" w:eastAsia="Calibri" w:hAnsi="Cambria" w:cs="Calibri"/>
          <w:i/>
          <w:iCs/>
          <w:lang w:eastAsia="en-US"/>
        </w:rPr>
        <w:t xml:space="preserve">Notions sur les </w:t>
      </w:r>
      <w:r w:rsidR="008809FC" w:rsidRPr="00266CCC">
        <w:rPr>
          <w:rFonts w:ascii="Cambria" w:eastAsia="Calibri" w:hAnsi="Cambria" w:cs="Calibri"/>
          <w:i/>
          <w:iCs/>
          <w:lang w:eastAsia="en-US"/>
        </w:rPr>
        <w:t>o</w:t>
      </w:r>
      <w:r w:rsidR="00880D44" w:rsidRPr="00266CCC">
        <w:rPr>
          <w:rFonts w:ascii="Cambria" w:eastAsia="Calibri" w:hAnsi="Cambria" w:cs="Calibri"/>
          <w:i/>
          <w:iCs/>
          <w:lang w:eastAsia="en-US"/>
        </w:rPr>
        <w:t>uvrages hydrotechniques</w:t>
      </w:r>
    </w:p>
    <w:p w:rsidR="0064227C" w:rsidRPr="00266CCC" w:rsidRDefault="00891E84" w:rsidP="009604E9">
      <w:pPr>
        <w:pStyle w:val="Paragraphedeliste"/>
        <w:numPr>
          <w:ilvl w:val="0"/>
          <w:numId w:val="6"/>
        </w:numPr>
        <w:rPr>
          <w:rFonts w:ascii="Cambria" w:eastAsia="Calibri" w:hAnsi="Cambria" w:cs="Calibri"/>
          <w:i/>
          <w:iCs/>
          <w:lang w:eastAsia="en-US"/>
        </w:rPr>
      </w:pPr>
      <w:r w:rsidRPr="00266CCC">
        <w:rPr>
          <w:rFonts w:ascii="Cambria" w:eastAsia="Calibri" w:hAnsi="Cambria" w:cs="Calibri"/>
          <w:i/>
          <w:iCs/>
          <w:lang w:eastAsia="en-US"/>
        </w:rPr>
        <w:t>Autre</w:t>
      </w:r>
      <w:r w:rsidR="008809FC" w:rsidRPr="00266CCC">
        <w:rPr>
          <w:rFonts w:ascii="Cambria" w:eastAsia="Calibri" w:hAnsi="Cambria" w:cs="Calibri"/>
          <w:i/>
          <w:iCs/>
          <w:lang w:eastAsia="en-US"/>
        </w:rPr>
        <w:t>s (à définir par l’équipe de formation en fonction des priorités locales et/ou régionales)</w:t>
      </w:r>
      <w:r w:rsidR="007965B3" w:rsidRPr="00266CCC">
        <w:rPr>
          <w:rFonts w:ascii="Cambria" w:eastAsia="Calibri" w:hAnsi="Cambria" w:cs="Calibri"/>
          <w:i/>
          <w:iCs/>
          <w:lang w:eastAsia="en-US"/>
        </w:rPr>
        <w:t>.</w:t>
      </w:r>
    </w:p>
    <w:p w:rsidR="00783BE7" w:rsidRPr="00266CCC" w:rsidRDefault="00783BE7" w:rsidP="00783BE7">
      <w:pPr>
        <w:ind w:left="360"/>
        <w:rPr>
          <w:rFonts w:ascii="Cambria" w:eastAsia="Calibri" w:hAnsi="Cambria" w:cs="Calibri"/>
          <w:i/>
          <w:iCs/>
          <w:lang w:eastAsia="en-US"/>
        </w:rPr>
      </w:pPr>
    </w:p>
    <w:p w:rsidR="00FF09CD" w:rsidRPr="00266CCC" w:rsidRDefault="00FF09CD" w:rsidP="00FF09CD">
      <w:pPr>
        <w:jc w:val="center"/>
        <w:rPr>
          <w:rFonts w:ascii="Calibri" w:hAnsi="Calibri" w:cs="Calibri"/>
          <w:b/>
          <w:sz w:val="32"/>
          <w:szCs w:val="32"/>
        </w:rPr>
      </w:pPr>
    </w:p>
    <w:p w:rsidR="00461672" w:rsidRPr="00266CCC" w:rsidRDefault="00461672"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5C7BBC" w:rsidRPr="00266CCC" w:rsidRDefault="005C7BBC" w:rsidP="00FF09CD">
      <w:pPr>
        <w:jc w:val="center"/>
        <w:rPr>
          <w:rFonts w:ascii="Calibri" w:hAnsi="Calibri" w:cs="Calibri"/>
          <w:b/>
          <w:sz w:val="32"/>
          <w:szCs w:val="32"/>
        </w:rPr>
      </w:pPr>
    </w:p>
    <w:p w:rsidR="005C7BBC" w:rsidRPr="00266CCC" w:rsidRDefault="005C7BBC" w:rsidP="00FF09CD">
      <w:pPr>
        <w:jc w:val="center"/>
        <w:rPr>
          <w:rFonts w:ascii="Calibri" w:hAnsi="Calibri" w:cs="Calibri"/>
          <w:b/>
          <w:sz w:val="32"/>
          <w:szCs w:val="32"/>
        </w:rPr>
      </w:pPr>
    </w:p>
    <w:p w:rsidR="005C7BBC" w:rsidRPr="00266CCC" w:rsidRDefault="005C7BBC" w:rsidP="00FF09CD">
      <w:pPr>
        <w:jc w:val="center"/>
        <w:rPr>
          <w:rFonts w:ascii="Calibri" w:hAnsi="Calibri" w:cs="Calibri"/>
          <w:b/>
          <w:sz w:val="32"/>
          <w:szCs w:val="32"/>
        </w:rPr>
      </w:pPr>
    </w:p>
    <w:p w:rsidR="005C7BBC" w:rsidRPr="00266CCC" w:rsidRDefault="005C7BBC" w:rsidP="00FF09CD">
      <w:pPr>
        <w:jc w:val="center"/>
        <w:rPr>
          <w:rFonts w:ascii="Calibri" w:hAnsi="Calibri" w:cs="Calibri"/>
          <w:b/>
          <w:sz w:val="32"/>
          <w:szCs w:val="32"/>
        </w:rPr>
      </w:pPr>
    </w:p>
    <w:p w:rsidR="00C2698D" w:rsidRPr="00266CCC" w:rsidRDefault="00C2698D">
      <w:pPr>
        <w:spacing w:after="200" w:line="276" w:lineRule="auto"/>
        <w:rPr>
          <w:rFonts w:ascii="Calibri" w:hAnsi="Calibri" w:cs="Calibri"/>
          <w:b/>
          <w:sz w:val="32"/>
          <w:szCs w:val="32"/>
        </w:rPr>
      </w:pPr>
      <w:r w:rsidRPr="00266CCC">
        <w:rPr>
          <w:rFonts w:ascii="Calibri" w:hAnsi="Calibri" w:cs="Calibri"/>
          <w:b/>
          <w:sz w:val="32"/>
          <w:szCs w:val="32"/>
        </w:rPr>
        <w:br w:type="page"/>
      </w:r>
    </w:p>
    <w:p w:rsidR="00880D44" w:rsidRPr="00266CCC" w:rsidRDefault="00880D44" w:rsidP="00880D44">
      <w:pPr>
        <w:rPr>
          <w:rFonts w:asciiTheme="majorHAnsi" w:eastAsia="Calibri" w:hAnsiTheme="majorHAnsi" w:cs="Calibri"/>
          <w:b/>
          <w:bCs/>
          <w:u w:val="thick" w:color="F79646" w:themeColor="accent6"/>
        </w:rPr>
      </w:pPr>
      <w:r w:rsidRPr="00266CCC">
        <w:rPr>
          <w:rFonts w:asciiTheme="majorHAnsi" w:eastAsia="Calibri" w:hAnsiTheme="majorHAnsi" w:cs="Calibri"/>
          <w:b/>
          <w:bCs/>
          <w:u w:val="thick" w:color="F79646" w:themeColor="accent6"/>
        </w:rPr>
        <w:lastRenderedPageBreak/>
        <w:t>Semestre 4</w:t>
      </w:r>
    </w:p>
    <w:p w:rsidR="00880D44" w:rsidRPr="00266CCC" w:rsidRDefault="00880D44" w:rsidP="00880D44">
      <w:pPr>
        <w:rPr>
          <w:rFonts w:asciiTheme="majorHAnsi" w:hAnsiTheme="majorHAnsi" w:cs="Arial"/>
        </w:rPr>
      </w:pPr>
    </w:p>
    <w:p w:rsidR="00880D44" w:rsidRPr="00266CCC" w:rsidRDefault="00880D44" w:rsidP="00880D44">
      <w:pPr>
        <w:rPr>
          <w:rFonts w:asciiTheme="majorHAnsi" w:hAnsiTheme="majorHAnsi" w:cs="Arial"/>
        </w:rPr>
      </w:pPr>
      <w:r w:rsidRPr="00266CCC">
        <w:rPr>
          <w:rFonts w:asciiTheme="majorHAnsi" w:hAnsiTheme="majorHAnsi" w:cs="Arial"/>
        </w:rPr>
        <w:t>Stage en entreprise sanctionné par un mémoire et une soutenance</w:t>
      </w:r>
      <w:r w:rsidR="00A843CE" w:rsidRPr="00266CCC">
        <w:rPr>
          <w:rFonts w:asciiTheme="majorHAnsi" w:hAnsiTheme="majorHAnsi" w:cs="Arial"/>
        </w:rPr>
        <w:t xml:space="preserve"> (ce tableau est donné à titre indicatif)</w:t>
      </w:r>
      <w:r w:rsidRPr="00266CCC">
        <w:rPr>
          <w:rFonts w:asciiTheme="majorHAnsi" w:hAnsiTheme="majorHAnsi" w:cs="Arial"/>
        </w:rPr>
        <w:t>.</w:t>
      </w:r>
    </w:p>
    <w:p w:rsidR="00880D44" w:rsidRPr="00266CCC" w:rsidRDefault="00880D44" w:rsidP="00880D44">
      <w:pPr>
        <w:rPr>
          <w:rFonts w:asciiTheme="majorHAnsi" w:hAnsiTheme="majorHAnsi" w:cs="Arial"/>
          <w:b/>
        </w:rPr>
      </w:pPr>
    </w:p>
    <w:p w:rsidR="00880D44" w:rsidRPr="00266CCC" w:rsidRDefault="00880D44" w:rsidP="00880D44">
      <w:pPr>
        <w:rPr>
          <w:rFonts w:asciiTheme="majorHAnsi" w:hAnsiTheme="majorHAnsi" w:cs="Arial"/>
          <w:b/>
        </w:rPr>
      </w:pPr>
    </w:p>
    <w:tbl>
      <w:tblPr>
        <w:tblStyle w:val="Listeclaire-Accent612"/>
        <w:tblW w:w="9776" w:type="dxa"/>
        <w:tblLook w:val="04A0"/>
      </w:tblPr>
      <w:tblGrid>
        <w:gridCol w:w="2444"/>
        <w:gridCol w:w="2444"/>
        <w:gridCol w:w="2444"/>
        <w:gridCol w:w="2444"/>
      </w:tblGrid>
      <w:tr w:rsidR="00266CCC" w:rsidRPr="00266CCC" w:rsidTr="00880D44">
        <w:trPr>
          <w:cnfStyle w:val="100000000000"/>
        </w:trPr>
        <w:tc>
          <w:tcPr>
            <w:cnfStyle w:val="001000000000"/>
            <w:tcW w:w="2444" w:type="dxa"/>
          </w:tcPr>
          <w:p w:rsidR="00880D44" w:rsidRPr="00266CCC" w:rsidRDefault="00880D44" w:rsidP="00880D44">
            <w:pPr>
              <w:jc w:val="center"/>
              <w:rPr>
                <w:rFonts w:asciiTheme="majorHAnsi" w:hAnsiTheme="majorHAnsi" w:cs="Arial"/>
                <w:b w:val="0"/>
                <w:color w:val="auto"/>
              </w:rPr>
            </w:pPr>
          </w:p>
        </w:tc>
        <w:tc>
          <w:tcPr>
            <w:tcW w:w="2444" w:type="dxa"/>
            <w:hideMark/>
          </w:tcPr>
          <w:p w:rsidR="00880D44" w:rsidRPr="00266CCC" w:rsidRDefault="00880D44" w:rsidP="00880D44">
            <w:pPr>
              <w:jc w:val="center"/>
              <w:cnfStyle w:val="100000000000"/>
              <w:rPr>
                <w:rFonts w:asciiTheme="majorHAnsi" w:hAnsiTheme="majorHAnsi" w:cs="Arial"/>
                <w:b w:val="0"/>
                <w:color w:val="auto"/>
              </w:rPr>
            </w:pPr>
            <w:r w:rsidRPr="00266CCC">
              <w:rPr>
                <w:rFonts w:asciiTheme="majorHAnsi" w:hAnsiTheme="majorHAnsi" w:cs="Arial"/>
                <w:b w:val="0"/>
                <w:color w:val="auto"/>
              </w:rPr>
              <w:t>VHS</w:t>
            </w:r>
          </w:p>
        </w:tc>
        <w:tc>
          <w:tcPr>
            <w:tcW w:w="2444" w:type="dxa"/>
            <w:hideMark/>
          </w:tcPr>
          <w:p w:rsidR="00880D44" w:rsidRPr="00266CCC" w:rsidRDefault="00880D44" w:rsidP="00880D44">
            <w:pPr>
              <w:jc w:val="center"/>
              <w:cnfStyle w:val="100000000000"/>
              <w:rPr>
                <w:rFonts w:asciiTheme="majorHAnsi" w:hAnsiTheme="majorHAnsi" w:cs="Arial"/>
                <w:b w:val="0"/>
                <w:color w:val="auto"/>
              </w:rPr>
            </w:pPr>
            <w:r w:rsidRPr="00266CCC">
              <w:rPr>
                <w:rFonts w:asciiTheme="majorHAnsi" w:hAnsiTheme="majorHAnsi" w:cs="Arial"/>
                <w:b w:val="0"/>
                <w:color w:val="auto"/>
              </w:rPr>
              <w:t>Coeff</w:t>
            </w:r>
          </w:p>
        </w:tc>
        <w:tc>
          <w:tcPr>
            <w:tcW w:w="2444" w:type="dxa"/>
            <w:hideMark/>
          </w:tcPr>
          <w:p w:rsidR="00880D44" w:rsidRPr="00266CCC" w:rsidRDefault="00880D44" w:rsidP="00880D44">
            <w:pPr>
              <w:jc w:val="center"/>
              <w:cnfStyle w:val="100000000000"/>
              <w:rPr>
                <w:rFonts w:asciiTheme="majorHAnsi" w:hAnsiTheme="majorHAnsi" w:cs="Arial"/>
                <w:b w:val="0"/>
                <w:color w:val="auto"/>
              </w:rPr>
            </w:pPr>
            <w:r w:rsidRPr="00266CCC">
              <w:rPr>
                <w:rFonts w:asciiTheme="majorHAnsi" w:hAnsiTheme="majorHAnsi" w:cs="Arial"/>
                <w:b w:val="0"/>
                <w:color w:val="auto"/>
              </w:rPr>
              <w:t>Crédits</w:t>
            </w:r>
          </w:p>
        </w:tc>
      </w:tr>
      <w:tr w:rsidR="00266CCC" w:rsidRPr="00266CCC" w:rsidTr="00880D44">
        <w:trPr>
          <w:cnfStyle w:val="000000100000"/>
        </w:trPr>
        <w:tc>
          <w:tcPr>
            <w:cnfStyle w:val="001000000000"/>
            <w:tcW w:w="2444" w:type="dxa"/>
            <w:hideMark/>
          </w:tcPr>
          <w:p w:rsidR="00880D44" w:rsidRPr="00266CCC" w:rsidRDefault="00880D44" w:rsidP="00880D44">
            <w:pPr>
              <w:rPr>
                <w:rFonts w:asciiTheme="majorHAnsi" w:hAnsiTheme="majorHAnsi" w:cs="Arial"/>
                <w:b w:val="0"/>
              </w:rPr>
            </w:pPr>
            <w:r w:rsidRPr="00266CCC">
              <w:rPr>
                <w:rFonts w:asciiTheme="majorHAnsi" w:hAnsiTheme="majorHAnsi" w:cs="Arial"/>
                <w:b w:val="0"/>
              </w:rPr>
              <w:t>Travail Personnel</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550</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09</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18</w:t>
            </w:r>
          </w:p>
        </w:tc>
      </w:tr>
      <w:tr w:rsidR="00266CCC" w:rsidRPr="00266CCC" w:rsidTr="00880D44">
        <w:tc>
          <w:tcPr>
            <w:cnfStyle w:val="001000000000"/>
            <w:tcW w:w="2444" w:type="dxa"/>
            <w:hideMark/>
          </w:tcPr>
          <w:p w:rsidR="00880D44" w:rsidRPr="00266CCC" w:rsidRDefault="00880D44" w:rsidP="00880D44">
            <w:pPr>
              <w:rPr>
                <w:rFonts w:asciiTheme="majorHAnsi" w:hAnsiTheme="majorHAnsi" w:cs="Arial"/>
                <w:b w:val="0"/>
                <w:bCs w:val="0"/>
              </w:rPr>
            </w:pPr>
            <w:r w:rsidRPr="00266CCC">
              <w:rPr>
                <w:rFonts w:asciiTheme="majorHAnsi" w:hAnsiTheme="majorHAnsi" w:cs="Arial"/>
                <w:b w:val="0"/>
                <w:bCs w:val="0"/>
              </w:rPr>
              <w:t>Stage en entreprise</w:t>
            </w:r>
          </w:p>
        </w:tc>
        <w:tc>
          <w:tcPr>
            <w:tcW w:w="2444" w:type="dxa"/>
          </w:tcPr>
          <w:p w:rsidR="00880D44" w:rsidRPr="00266CCC" w:rsidRDefault="00880D44" w:rsidP="00880D44">
            <w:pPr>
              <w:jc w:val="center"/>
              <w:cnfStyle w:val="000000000000"/>
              <w:rPr>
                <w:rFonts w:asciiTheme="majorHAnsi" w:hAnsiTheme="majorHAnsi" w:cs="Arial"/>
                <w:bCs/>
              </w:rPr>
            </w:pPr>
            <w:r w:rsidRPr="00266CCC">
              <w:rPr>
                <w:rFonts w:asciiTheme="majorHAnsi" w:hAnsiTheme="majorHAnsi" w:cs="Arial"/>
                <w:bCs/>
              </w:rPr>
              <w:t>100</w:t>
            </w:r>
          </w:p>
        </w:tc>
        <w:tc>
          <w:tcPr>
            <w:tcW w:w="2444" w:type="dxa"/>
          </w:tcPr>
          <w:p w:rsidR="00880D44" w:rsidRPr="00266CCC" w:rsidRDefault="00880D44" w:rsidP="00880D44">
            <w:pPr>
              <w:jc w:val="center"/>
              <w:cnfStyle w:val="000000000000"/>
              <w:rPr>
                <w:rFonts w:asciiTheme="majorHAnsi" w:hAnsiTheme="majorHAnsi" w:cs="Arial"/>
                <w:bCs/>
              </w:rPr>
            </w:pPr>
            <w:r w:rsidRPr="00266CCC">
              <w:rPr>
                <w:rFonts w:asciiTheme="majorHAnsi" w:hAnsiTheme="majorHAnsi" w:cs="Arial"/>
                <w:bCs/>
              </w:rPr>
              <w:t>04</w:t>
            </w:r>
          </w:p>
        </w:tc>
        <w:tc>
          <w:tcPr>
            <w:tcW w:w="2444" w:type="dxa"/>
          </w:tcPr>
          <w:p w:rsidR="00880D44" w:rsidRPr="00266CCC" w:rsidRDefault="00880D44" w:rsidP="00880D44">
            <w:pPr>
              <w:jc w:val="center"/>
              <w:cnfStyle w:val="000000000000"/>
              <w:rPr>
                <w:rFonts w:asciiTheme="majorHAnsi" w:hAnsiTheme="majorHAnsi" w:cs="Arial"/>
                <w:bCs/>
              </w:rPr>
            </w:pPr>
            <w:r w:rsidRPr="00266CCC">
              <w:rPr>
                <w:rFonts w:asciiTheme="majorHAnsi" w:hAnsiTheme="majorHAnsi" w:cs="Arial"/>
                <w:bCs/>
              </w:rPr>
              <w:t>06</w:t>
            </w:r>
          </w:p>
        </w:tc>
      </w:tr>
      <w:tr w:rsidR="00266CCC" w:rsidRPr="00266CCC" w:rsidTr="00880D44">
        <w:trPr>
          <w:cnfStyle w:val="000000100000"/>
        </w:trPr>
        <w:tc>
          <w:tcPr>
            <w:cnfStyle w:val="001000000000"/>
            <w:tcW w:w="2444" w:type="dxa"/>
            <w:hideMark/>
          </w:tcPr>
          <w:p w:rsidR="00880D44" w:rsidRPr="00266CCC" w:rsidRDefault="00880D44" w:rsidP="00880D44">
            <w:pPr>
              <w:rPr>
                <w:rFonts w:asciiTheme="majorHAnsi" w:hAnsiTheme="majorHAnsi" w:cs="Arial"/>
                <w:b w:val="0"/>
                <w:bCs w:val="0"/>
              </w:rPr>
            </w:pPr>
            <w:r w:rsidRPr="00266CCC">
              <w:rPr>
                <w:rFonts w:asciiTheme="majorHAnsi" w:hAnsiTheme="majorHAnsi" w:cs="Arial"/>
                <w:b w:val="0"/>
                <w:bCs w:val="0"/>
              </w:rPr>
              <w:t>Séminaires</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50</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02</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03</w:t>
            </w:r>
          </w:p>
        </w:tc>
      </w:tr>
      <w:tr w:rsidR="00266CCC" w:rsidRPr="00266CCC" w:rsidTr="00880D44">
        <w:tc>
          <w:tcPr>
            <w:cnfStyle w:val="001000000000"/>
            <w:tcW w:w="2444" w:type="dxa"/>
            <w:hideMark/>
          </w:tcPr>
          <w:p w:rsidR="00880D44" w:rsidRPr="00266CCC" w:rsidRDefault="00880D44" w:rsidP="00880D44">
            <w:pPr>
              <w:rPr>
                <w:rFonts w:asciiTheme="majorHAnsi" w:hAnsiTheme="majorHAnsi" w:cs="Arial"/>
                <w:b w:val="0"/>
                <w:bCs w:val="0"/>
              </w:rPr>
            </w:pPr>
            <w:r w:rsidRPr="00266CCC">
              <w:rPr>
                <w:rFonts w:asciiTheme="majorHAnsi" w:hAnsiTheme="majorHAnsi" w:cs="Arial"/>
                <w:b w:val="0"/>
                <w:bCs w:val="0"/>
              </w:rPr>
              <w:t>Autre (Encadrement)</w:t>
            </w:r>
          </w:p>
        </w:tc>
        <w:tc>
          <w:tcPr>
            <w:tcW w:w="2444" w:type="dxa"/>
          </w:tcPr>
          <w:p w:rsidR="00880D44" w:rsidRPr="00266CCC" w:rsidRDefault="00880D44" w:rsidP="00880D44">
            <w:pPr>
              <w:jc w:val="center"/>
              <w:cnfStyle w:val="000000000000"/>
              <w:rPr>
                <w:rFonts w:asciiTheme="majorHAnsi" w:hAnsiTheme="majorHAnsi" w:cs="Arial"/>
                <w:bCs/>
              </w:rPr>
            </w:pPr>
            <w:r w:rsidRPr="00266CCC">
              <w:rPr>
                <w:rFonts w:asciiTheme="majorHAnsi" w:hAnsiTheme="majorHAnsi" w:cs="Arial"/>
                <w:bCs/>
              </w:rPr>
              <w:t>50</w:t>
            </w:r>
          </w:p>
        </w:tc>
        <w:tc>
          <w:tcPr>
            <w:tcW w:w="2444" w:type="dxa"/>
          </w:tcPr>
          <w:p w:rsidR="00880D44" w:rsidRPr="00266CCC" w:rsidRDefault="00880D44" w:rsidP="00880D44">
            <w:pPr>
              <w:jc w:val="center"/>
              <w:cnfStyle w:val="000000000000"/>
              <w:rPr>
                <w:rFonts w:asciiTheme="majorHAnsi" w:hAnsiTheme="majorHAnsi" w:cs="Arial"/>
                <w:bCs/>
              </w:rPr>
            </w:pPr>
            <w:r w:rsidRPr="00266CCC">
              <w:rPr>
                <w:rFonts w:asciiTheme="majorHAnsi" w:hAnsiTheme="majorHAnsi" w:cs="Arial"/>
                <w:bCs/>
              </w:rPr>
              <w:t>02</w:t>
            </w:r>
          </w:p>
        </w:tc>
        <w:tc>
          <w:tcPr>
            <w:tcW w:w="2444" w:type="dxa"/>
          </w:tcPr>
          <w:p w:rsidR="00880D44" w:rsidRPr="00266CCC" w:rsidRDefault="00880D44" w:rsidP="00880D44">
            <w:pPr>
              <w:jc w:val="center"/>
              <w:cnfStyle w:val="000000000000"/>
              <w:rPr>
                <w:rFonts w:asciiTheme="majorHAnsi" w:hAnsiTheme="majorHAnsi" w:cs="Arial"/>
                <w:bCs/>
              </w:rPr>
            </w:pPr>
            <w:r w:rsidRPr="00266CCC">
              <w:rPr>
                <w:rFonts w:asciiTheme="majorHAnsi" w:hAnsiTheme="majorHAnsi" w:cs="Arial"/>
                <w:bCs/>
              </w:rPr>
              <w:t>03</w:t>
            </w:r>
          </w:p>
        </w:tc>
      </w:tr>
      <w:tr w:rsidR="00266CCC" w:rsidRPr="00266CCC" w:rsidTr="00880D44">
        <w:trPr>
          <w:cnfStyle w:val="000000100000"/>
        </w:trPr>
        <w:tc>
          <w:tcPr>
            <w:cnfStyle w:val="001000000000"/>
            <w:tcW w:w="2444" w:type="dxa"/>
            <w:hideMark/>
          </w:tcPr>
          <w:p w:rsidR="00880D44" w:rsidRPr="00266CCC" w:rsidRDefault="00880D44" w:rsidP="00880D44">
            <w:pPr>
              <w:rPr>
                <w:rFonts w:asciiTheme="majorHAnsi" w:hAnsiTheme="majorHAnsi" w:cs="Arial"/>
                <w:b w:val="0"/>
                <w:bCs w:val="0"/>
              </w:rPr>
            </w:pPr>
            <w:r w:rsidRPr="00266CCC">
              <w:rPr>
                <w:rFonts w:asciiTheme="majorHAnsi" w:hAnsiTheme="majorHAnsi" w:cs="Arial"/>
                <w:b w:val="0"/>
                <w:bCs w:val="0"/>
              </w:rPr>
              <w:t xml:space="preserve">Total Semestre </w:t>
            </w:r>
            <w:r w:rsidRPr="00266CCC">
              <w:rPr>
                <w:rFonts w:asciiTheme="majorHAnsi" w:hAnsiTheme="majorHAnsi" w:cs="Arial"/>
                <w:b w:val="0"/>
                <w:bCs w:val="0"/>
                <w:rtl/>
              </w:rPr>
              <w:t>4</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750</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17</w:t>
            </w:r>
          </w:p>
        </w:tc>
        <w:tc>
          <w:tcPr>
            <w:tcW w:w="2444" w:type="dxa"/>
          </w:tcPr>
          <w:p w:rsidR="00880D44" w:rsidRPr="00266CCC" w:rsidRDefault="00880D44" w:rsidP="00880D44">
            <w:pPr>
              <w:jc w:val="center"/>
              <w:cnfStyle w:val="000000100000"/>
              <w:rPr>
                <w:rFonts w:asciiTheme="majorHAnsi" w:hAnsiTheme="majorHAnsi" w:cs="Arial"/>
                <w:bCs/>
              </w:rPr>
            </w:pPr>
            <w:r w:rsidRPr="00266CCC">
              <w:rPr>
                <w:rFonts w:asciiTheme="majorHAnsi" w:hAnsiTheme="majorHAnsi" w:cs="Arial"/>
                <w:bCs/>
              </w:rPr>
              <w:t>30</w:t>
            </w:r>
          </w:p>
        </w:tc>
      </w:tr>
    </w:tbl>
    <w:p w:rsidR="00A843CE" w:rsidRPr="00266CCC" w:rsidRDefault="00A843CE" w:rsidP="00880D44">
      <w:pPr>
        <w:rPr>
          <w:rFonts w:asciiTheme="majorHAnsi" w:eastAsia="Calibri" w:hAnsiTheme="majorHAnsi" w:cs="Calibri"/>
          <w:b/>
          <w:bCs/>
          <w:u w:val="thick" w:color="F79646" w:themeColor="accent6"/>
        </w:rPr>
      </w:pPr>
    </w:p>
    <w:p w:rsidR="00880D44" w:rsidRPr="00266CCC" w:rsidRDefault="00880D44" w:rsidP="00880D44">
      <w:pPr>
        <w:rPr>
          <w:rFonts w:asciiTheme="majorHAnsi" w:eastAsia="Calibri" w:hAnsiTheme="majorHAnsi" w:cs="Calibri"/>
          <w:b/>
          <w:bCs/>
          <w:u w:val="thick" w:color="F79646" w:themeColor="accent6"/>
        </w:rPr>
      </w:pPr>
    </w:p>
    <w:p w:rsidR="00880D44" w:rsidRPr="00266CCC" w:rsidRDefault="00880D44" w:rsidP="00880D44">
      <w:pPr>
        <w:rPr>
          <w:rFonts w:asciiTheme="majorHAnsi" w:eastAsia="Calibri" w:hAnsiTheme="majorHAnsi" w:cs="Calibri"/>
          <w:b/>
          <w:bCs/>
          <w:u w:val="thick" w:color="F79646" w:themeColor="accent6"/>
        </w:rPr>
      </w:pPr>
      <w:r w:rsidRPr="00266CCC">
        <w:rPr>
          <w:rFonts w:asciiTheme="majorHAnsi" w:eastAsia="Calibri" w:hAnsiTheme="majorHAnsi" w:cs="Calibri"/>
          <w:b/>
          <w:bCs/>
          <w:u w:val="thick" w:color="F79646" w:themeColor="accent6"/>
        </w:rPr>
        <w:t>Evaluation du Projet de Fin de Cycle de Master</w:t>
      </w:r>
    </w:p>
    <w:p w:rsidR="00880D44" w:rsidRPr="00266CCC" w:rsidRDefault="00880D44" w:rsidP="00880D44">
      <w:pPr>
        <w:rPr>
          <w:rFonts w:asciiTheme="majorHAnsi" w:hAnsiTheme="majorHAnsi" w:cs="Calibri"/>
          <w:bCs/>
        </w:rPr>
      </w:pPr>
    </w:p>
    <w:p w:rsidR="00880D44" w:rsidRPr="00266CCC" w:rsidRDefault="00880D44" w:rsidP="009604E9">
      <w:pPr>
        <w:pStyle w:val="Paragraphedeliste"/>
        <w:numPr>
          <w:ilvl w:val="0"/>
          <w:numId w:val="7"/>
        </w:numPr>
        <w:rPr>
          <w:rFonts w:asciiTheme="majorHAnsi" w:hAnsiTheme="majorHAnsi" w:cs="Calibri"/>
          <w:bCs/>
        </w:rPr>
      </w:pPr>
      <w:r w:rsidRPr="00266CCC">
        <w:rPr>
          <w:rFonts w:asciiTheme="majorHAnsi" w:hAnsiTheme="majorHAnsi" w:cs="Calibri"/>
          <w:bCs/>
        </w:rPr>
        <w:t>Valeur</w:t>
      </w:r>
      <w:r w:rsidR="00A75585" w:rsidRPr="00266CCC">
        <w:rPr>
          <w:rFonts w:asciiTheme="majorHAnsi" w:hAnsiTheme="majorHAnsi" w:cs="Calibri"/>
          <w:bCs/>
        </w:rPr>
        <w:t xml:space="preserve"> scientifique</w:t>
      </w:r>
      <w:r w:rsidRPr="00266CCC">
        <w:rPr>
          <w:rFonts w:asciiTheme="majorHAnsi" w:hAnsiTheme="majorHAnsi" w:cs="Calibri"/>
          <w:bCs/>
        </w:rPr>
        <w:t xml:space="preserve"> (Appréciation du jury) </w:t>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t>/6</w:t>
      </w:r>
    </w:p>
    <w:p w:rsidR="00880D44" w:rsidRPr="00266CCC" w:rsidRDefault="00880D44" w:rsidP="009604E9">
      <w:pPr>
        <w:pStyle w:val="Paragraphedeliste"/>
        <w:numPr>
          <w:ilvl w:val="0"/>
          <w:numId w:val="7"/>
        </w:numPr>
        <w:rPr>
          <w:rFonts w:asciiTheme="majorHAnsi" w:hAnsiTheme="majorHAnsi" w:cs="Calibri"/>
          <w:bCs/>
        </w:rPr>
      </w:pPr>
      <w:r w:rsidRPr="00266CCC">
        <w:rPr>
          <w:rFonts w:asciiTheme="majorHAnsi" w:hAnsiTheme="majorHAnsi" w:cs="Calibri"/>
          <w:bCs/>
        </w:rPr>
        <w:t>Rédaction du Mémoire (Appréciation du jury)</w:t>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t>/4</w:t>
      </w:r>
    </w:p>
    <w:p w:rsidR="00880D44" w:rsidRPr="00266CCC" w:rsidRDefault="00880D44" w:rsidP="009604E9">
      <w:pPr>
        <w:pStyle w:val="Paragraphedeliste"/>
        <w:numPr>
          <w:ilvl w:val="0"/>
          <w:numId w:val="7"/>
        </w:numPr>
        <w:rPr>
          <w:rFonts w:asciiTheme="majorHAnsi" w:hAnsiTheme="majorHAnsi" w:cs="Calibri"/>
          <w:bCs/>
        </w:rPr>
      </w:pPr>
      <w:r w:rsidRPr="00266CCC">
        <w:rPr>
          <w:rFonts w:asciiTheme="majorHAnsi" w:hAnsiTheme="majorHAnsi" w:cs="Calibri"/>
          <w:bCs/>
        </w:rPr>
        <w:t>Présentation et réponse aux questions (Appréciation du jury)</w:t>
      </w:r>
      <w:r w:rsidRPr="00266CCC">
        <w:rPr>
          <w:rFonts w:asciiTheme="majorHAnsi" w:hAnsiTheme="majorHAnsi" w:cs="Calibri"/>
          <w:bCs/>
        </w:rPr>
        <w:tab/>
      </w:r>
      <w:r w:rsidRPr="00266CCC">
        <w:rPr>
          <w:rFonts w:asciiTheme="majorHAnsi" w:hAnsiTheme="majorHAnsi" w:cs="Calibri"/>
          <w:bCs/>
        </w:rPr>
        <w:tab/>
        <w:t>/4</w:t>
      </w:r>
    </w:p>
    <w:p w:rsidR="00880D44" w:rsidRPr="00266CCC" w:rsidRDefault="00880D44" w:rsidP="009604E9">
      <w:pPr>
        <w:pStyle w:val="Paragraphedeliste"/>
        <w:numPr>
          <w:ilvl w:val="0"/>
          <w:numId w:val="7"/>
        </w:numPr>
        <w:rPr>
          <w:rFonts w:asciiTheme="majorHAnsi" w:hAnsiTheme="majorHAnsi" w:cs="Calibri"/>
          <w:bCs/>
        </w:rPr>
      </w:pPr>
      <w:r w:rsidRPr="00266CCC">
        <w:rPr>
          <w:rFonts w:asciiTheme="majorHAnsi" w:hAnsiTheme="majorHAnsi" w:cs="Calibri"/>
          <w:bCs/>
        </w:rPr>
        <w:t>Appréciation de l’encadreur</w:t>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r>
      <w:r w:rsidRPr="00266CCC">
        <w:rPr>
          <w:rFonts w:asciiTheme="majorHAnsi" w:hAnsiTheme="majorHAnsi" w:cs="Calibri"/>
          <w:bCs/>
        </w:rPr>
        <w:tab/>
        <w:t>/3</w:t>
      </w:r>
    </w:p>
    <w:p w:rsidR="00880D44" w:rsidRPr="00266CCC" w:rsidRDefault="00880D44" w:rsidP="009604E9">
      <w:pPr>
        <w:pStyle w:val="Paragraphedeliste"/>
        <w:numPr>
          <w:ilvl w:val="0"/>
          <w:numId w:val="7"/>
        </w:numPr>
        <w:rPr>
          <w:rFonts w:asciiTheme="majorHAnsi" w:hAnsiTheme="majorHAnsi" w:cs="Calibri"/>
          <w:bCs/>
        </w:rPr>
      </w:pPr>
      <w:r w:rsidRPr="00266CCC">
        <w:rPr>
          <w:rFonts w:asciiTheme="majorHAnsi" w:hAnsiTheme="majorHAnsi" w:cs="Calibri"/>
          <w:bCs/>
        </w:rPr>
        <w:t>Présentation du rapport de stage (Appréciation du jury)</w:t>
      </w:r>
      <w:r w:rsidRPr="00266CCC">
        <w:rPr>
          <w:rFonts w:asciiTheme="majorHAnsi" w:hAnsiTheme="majorHAnsi" w:cs="Calibri"/>
          <w:bCs/>
        </w:rPr>
        <w:tab/>
      </w:r>
      <w:r w:rsidRPr="00266CCC">
        <w:rPr>
          <w:rFonts w:asciiTheme="majorHAnsi" w:hAnsiTheme="majorHAnsi" w:cs="Calibri"/>
          <w:bCs/>
        </w:rPr>
        <w:tab/>
        <w:t>/3</w:t>
      </w:r>
    </w:p>
    <w:p w:rsidR="00880D44" w:rsidRPr="00266CCC" w:rsidRDefault="00880D44" w:rsidP="00880D44">
      <w:pPr>
        <w:jc w:val="center"/>
        <w:rPr>
          <w:rFonts w:ascii="Calibri" w:hAnsi="Calibri" w:cs="Calibri"/>
          <w:b/>
        </w:rPr>
      </w:pPr>
    </w:p>
    <w:p w:rsidR="00880D44" w:rsidRPr="00266CCC" w:rsidRDefault="00880D44" w:rsidP="00880D44">
      <w:pPr>
        <w:jc w:val="center"/>
        <w:rPr>
          <w:rFonts w:ascii="Calibri" w:hAnsi="Calibri" w:cs="Calibri"/>
          <w:b/>
        </w:rPr>
      </w:pPr>
    </w:p>
    <w:p w:rsidR="00880D44" w:rsidRPr="00266CCC" w:rsidRDefault="00880D44" w:rsidP="00880D44">
      <w:pPr>
        <w:jc w:val="center"/>
        <w:rPr>
          <w:rFonts w:ascii="Calibri" w:hAnsi="Calibri" w:cs="Calibri"/>
          <w:b/>
        </w:rPr>
      </w:pPr>
    </w:p>
    <w:p w:rsidR="00880D44" w:rsidRPr="00266CCC" w:rsidRDefault="00880D44" w:rsidP="00880D44">
      <w:pPr>
        <w:jc w:val="center"/>
        <w:rPr>
          <w:rFonts w:ascii="Calibri" w:hAnsi="Calibri" w:cs="Calibri"/>
          <w:b/>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D7992" w:rsidRPr="00266CCC" w:rsidRDefault="008D7992" w:rsidP="008D7992">
      <w:pPr>
        <w:jc w:val="center"/>
        <w:rPr>
          <w:rFonts w:ascii="Calibri" w:hAnsi="Calibri" w:cs="Calibri"/>
          <w:b/>
          <w:sz w:val="32"/>
          <w:szCs w:val="32"/>
        </w:rPr>
      </w:pPr>
    </w:p>
    <w:p w:rsidR="008D7992" w:rsidRPr="00266CCC" w:rsidRDefault="008D7992" w:rsidP="008D7992">
      <w:pPr>
        <w:jc w:val="center"/>
        <w:rPr>
          <w:rFonts w:ascii="Calibri" w:hAnsi="Calibri" w:cs="Calibri"/>
          <w:b/>
          <w:sz w:val="32"/>
          <w:szCs w:val="32"/>
        </w:rPr>
      </w:pPr>
    </w:p>
    <w:p w:rsidR="008D7992" w:rsidRPr="00266CCC" w:rsidRDefault="008D7992" w:rsidP="008D7992">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74528A">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880D44" w:rsidRPr="00266CCC" w:rsidRDefault="00880D44" w:rsidP="00FF09CD">
      <w:pPr>
        <w:jc w:val="center"/>
        <w:rPr>
          <w:rFonts w:ascii="Calibri" w:hAnsi="Calibri" w:cs="Calibri"/>
          <w:b/>
          <w:sz w:val="32"/>
          <w:szCs w:val="32"/>
        </w:rPr>
      </w:pPr>
    </w:p>
    <w:p w:rsidR="00FF09CD" w:rsidRPr="00266CCC" w:rsidRDefault="00FF09CD" w:rsidP="0074528A">
      <w:pPr>
        <w:jc w:val="center"/>
        <w:rPr>
          <w:rFonts w:ascii="Calibri" w:hAnsi="Calibri" w:cs="Calibri"/>
          <w:b/>
          <w:sz w:val="32"/>
          <w:szCs w:val="32"/>
        </w:rPr>
      </w:pPr>
    </w:p>
    <w:p w:rsidR="00FF09CD" w:rsidRPr="00266CCC" w:rsidRDefault="00FF09CD" w:rsidP="00FA0BD5">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III - Programme détaillé par matière d</w:t>
      </w:r>
      <w:r w:rsidR="002D184F" w:rsidRPr="00266CCC">
        <w:rPr>
          <w:rFonts w:asciiTheme="majorHAnsi" w:hAnsiTheme="majorHAnsi" w:cs="Calibri"/>
          <w:b/>
          <w:sz w:val="32"/>
          <w:szCs w:val="32"/>
          <w:u w:val="thick" w:color="F79646" w:themeColor="accent6"/>
        </w:rPr>
        <w:t xml:space="preserve">u </w:t>
      </w:r>
      <w:r w:rsidRPr="00266CCC">
        <w:rPr>
          <w:rFonts w:asciiTheme="majorHAnsi" w:hAnsiTheme="majorHAnsi" w:cs="Calibri"/>
          <w:b/>
          <w:sz w:val="32"/>
          <w:szCs w:val="32"/>
          <w:u w:val="thick" w:color="F79646" w:themeColor="accent6"/>
        </w:rPr>
        <w:t>semestre S</w:t>
      </w:r>
      <w:r w:rsidR="002D184F" w:rsidRPr="00266CCC">
        <w:rPr>
          <w:rFonts w:asciiTheme="majorHAnsi" w:hAnsiTheme="majorHAnsi" w:cs="Calibri"/>
          <w:b/>
          <w:sz w:val="32"/>
          <w:szCs w:val="32"/>
          <w:u w:val="thick" w:color="F79646" w:themeColor="accent6"/>
        </w:rPr>
        <w:t>1</w:t>
      </w:r>
    </w:p>
    <w:p w:rsidR="00FF09CD" w:rsidRPr="00266CCC" w:rsidRDefault="00FF09CD" w:rsidP="00FF09CD">
      <w:pPr>
        <w:jc w:val="center"/>
        <w:rPr>
          <w:rFonts w:asciiTheme="majorHAnsi" w:hAnsiTheme="majorHAnsi" w:cs="Calibri"/>
          <w:bCs/>
        </w:rPr>
      </w:pPr>
    </w:p>
    <w:p w:rsidR="004E26E1" w:rsidRPr="00266CCC" w:rsidRDefault="004E26E1" w:rsidP="00FF09CD">
      <w:pPr>
        <w:jc w:val="center"/>
        <w:rPr>
          <w:rFonts w:asciiTheme="majorHAnsi" w:hAnsiTheme="majorHAnsi" w:cs="Calibri"/>
          <w:b/>
          <w:sz w:val="32"/>
          <w:szCs w:val="32"/>
        </w:rPr>
        <w:sectPr w:rsidR="004E26E1" w:rsidRPr="00266CC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D1554" w:rsidRPr="00266CCC" w:rsidRDefault="00BD1554" w:rsidP="00BD15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1</w:t>
      </w:r>
    </w:p>
    <w:p w:rsidR="00BD1554" w:rsidRPr="00266CCC" w:rsidRDefault="00BD1554" w:rsidP="00BD15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1.1.1</w:t>
      </w:r>
    </w:p>
    <w:p w:rsidR="00BD1554" w:rsidRPr="00266CCC" w:rsidRDefault="00BD1554" w:rsidP="00BD155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EE0119" w:rsidRPr="00266CCC">
        <w:rPr>
          <w:rFonts w:ascii="Cambria" w:hAnsi="Cambria" w:cs="Calibri"/>
          <w:b/>
          <w:bCs/>
          <w:iCs/>
        </w:rPr>
        <w:t xml:space="preserve"> 1 </w:t>
      </w:r>
      <w:r w:rsidRPr="00266CCC">
        <w:rPr>
          <w:rFonts w:ascii="Cambria" w:hAnsi="Cambria" w:cs="Calibri"/>
          <w:b/>
          <w:bCs/>
          <w:iCs/>
        </w:rPr>
        <w:t>:</w:t>
      </w:r>
      <w:r w:rsidRPr="00266CCC">
        <w:rPr>
          <w:rFonts w:ascii="Cambria" w:hAnsi="Cambria"/>
          <w:b/>
          <w:bCs/>
        </w:rPr>
        <w:t>Mécanique des milieux continus</w:t>
      </w:r>
    </w:p>
    <w:p w:rsidR="00BD1554" w:rsidRPr="00266CCC" w:rsidRDefault="00BD1554" w:rsidP="00020EA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 xml:space="preserve">VHS: </w:t>
      </w:r>
      <w:r w:rsidR="00020EAE" w:rsidRPr="00266CCC">
        <w:rPr>
          <w:rFonts w:ascii="Cambria" w:eastAsia="Calibri" w:hAnsi="Cambria" w:cs="Arial"/>
          <w:b/>
          <w:bCs/>
          <w:lang w:eastAsia="en-US"/>
        </w:rPr>
        <w:t>45</w:t>
      </w:r>
      <w:r w:rsidRPr="00266CCC">
        <w:rPr>
          <w:rFonts w:ascii="Cambria" w:eastAsia="Calibri" w:hAnsi="Cambria" w:cs="Arial"/>
          <w:b/>
          <w:bCs/>
          <w:lang w:eastAsia="en-US"/>
        </w:rPr>
        <w:t>h</w:t>
      </w:r>
      <w:r w:rsidR="00020EAE" w:rsidRPr="00266CCC">
        <w:rPr>
          <w:rFonts w:ascii="Cambria" w:eastAsia="Calibri" w:hAnsi="Cambria" w:cs="Arial"/>
          <w:b/>
          <w:bCs/>
          <w:lang w:eastAsia="en-US"/>
        </w:rPr>
        <w:t>00</w:t>
      </w:r>
      <w:r w:rsidRPr="00266CCC">
        <w:rPr>
          <w:rFonts w:ascii="Cambria" w:eastAsia="Calibri" w:hAnsi="Cambria" w:cs="Arial"/>
          <w:b/>
          <w:bCs/>
          <w:lang w:eastAsia="en-US"/>
        </w:rPr>
        <w:t xml:space="preserve"> (Cours: </w:t>
      </w:r>
      <w:r w:rsidR="00020EAE" w:rsidRPr="00266CCC">
        <w:rPr>
          <w:rFonts w:ascii="Cambria" w:eastAsia="Calibri" w:hAnsi="Cambria" w:cs="Arial"/>
          <w:b/>
          <w:bCs/>
          <w:lang w:eastAsia="en-US"/>
        </w:rPr>
        <w:t>1h3</w:t>
      </w:r>
      <w:r w:rsidRPr="00266CCC">
        <w:rPr>
          <w:rFonts w:ascii="Cambria" w:eastAsia="Calibri" w:hAnsi="Cambria" w:cs="Arial"/>
          <w:b/>
          <w:bCs/>
          <w:lang w:eastAsia="en-US"/>
        </w:rPr>
        <w:t>0, TD: 1h30)</w:t>
      </w:r>
    </w:p>
    <w:p w:rsidR="00BD1554" w:rsidRPr="00266CCC" w:rsidRDefault="00BD1554" w:rsidP="00020EA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Crédits: </w:t>
      </w:r>
      <w:r w:rsidR="00020EAE" w:rsidRPr="00266CCC">
        <w:rPr>
          <w:rFonts w:ascii="Cambria" w:hAnsi="Cambria" w:cs="Calibri"/>
          <w:b/>
          <w:bCs/>
          <w:iCs/>
        </w:rPr>
        <w:t>4</w:t>
      </w:r>
    </w:p>
    <w:p w:rsidR="00BD1554" w:rsidRPr="00266CCC" w:rsidRDefault="00BD1554" w:rsidP="00020EA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Coefficient: </w:t>
      </w:r>
      <w:r w:rsidR="00020EAE" w:rsidRPr="00266CCC">
        <w:rPr>
          <w:rFonts w:ascii="Cambria" w:hAnsi="Cambria" w:cs="Calibri"/>
          <w:b/>
          <w:bCs/>
          <w:iCs/>
        </w:rPr>
        <w:t>2</w:t>
      </w:r>
    </w:p>
    <w:p w:rsidR="00BD1554" w:rsidRPr="00266CCC" w:rsidRDefault="00BD1554" w:rsidP="00BD1554">
      <w:pPr>
        <w:rPr>
          <w:rFonts w:ascii="Cambria" w:hAnsi="Cambria"/>
        </w:rPr>
      </w:pPr>
    </w:p>
    <w:p w:rsidR="00BD1554" w:rsidRPr="00266CCC" w:rsidRDefault="00BD1554" w:rsidP="00BD1554">
      <w:pPr>
        <w:jc w:val="both"/>
        <w:rPr>
          <w:rFonts w:ascii="Cambria" w:hAnsi="Cambria" w:cs="Calibri"/>
          <w:b/>
          <w:u w:val="thick" w:color="F79646"/>
        </w:rPr>
      </w:pPr>
      <w:r w:rsidRPr="00266CCC">
        <w:rPr>
          <w:rFonts w:ascii="Cambria" w:hAnsi="Cambria" w:cs="Calibri"/>
          <w:b/>
          <w:u w:val="thick" w:color="F79646"/>
        </w:rPr>
        <w:t>Objectifs de l’enseignement:</w:t>
      </w:r>
    </w:p>
    <w:p w:rsidR="00DF02E8" w:rsidRPr="00266CCC" w:rsidRDefault="00DF02E8" w:rsidP="00BD1554">
      <w:pPr>
        <w:widowControl w:val="0"/>
        <w:autoSpaceDE w:val="0"/>
        <w:autoSpaceDN w:val="0"/>
        <w:rPr>
          <w:rFonts w:ascii="Cambria" w:hAnsi="Cambria" w:cs="Arial"/>
          <w:spacing w:val="3"/>
          <w:sz w:val="22"/>
          <w:szCs w:val="22"/>
        </w:rPr>
      </w:pPr>
    </w:p>
    <w:p w:rsidR="00BD1554" w:rsidRPr="00266CCC" w:rsidRDefault="00BD1554" w:rsidP="00BD1554">
      <w:pPr>
        <w:widowControl w:val="0"/>
        <w:autoSpaceDE w:val="0"/>
        <w:autoSpaceDN w:val="0"/>
        <w:rPr>
          <w:rFonts w:ascii="Cambria" w:hAnsi="Cambria"/>
          <w:sz w:val="22"/>
          <w:szCs w:val="22"/>
        </w:rPr>
      </w:pPr>
      <w:r w:rsidRPr="00266CCC">
        <w:rPr>
          <w:rFonts w:ascii="Cambria" w:hAnsi="Cambria" w:cs="Arial"/>
          <w:spacing w:val="3"/>
          <w:sz w:val="22"/>
          <w:szCs w:val="22"/>
        </w:rPr>
        <w:t xml:space="preserve">Ce cours a pour objet d’initier l'étudiant auxnotions théoriques de </w:t>
      </w:r>
      <w:r w:rsidRPr="00266CCC">
        <w:rPr>
          <w:rFonts w:ascii="Cambria" w:hAnsi="Cambria" w:cs="Arial"/>
          <w:spacing w:val="2"/>
          <w:sz w:val="22"/>
          <w:szCs w:val="22"/>
        </w:rPr>
        <w:t>mécanique des milieux continus.</w:t>
      </w:r>
    </w:p>
    <w:p w:rsidR="00BD1554" w:rsidRPr="00266CCC" w:rsidRDefault="00BD1554" w:rsidP="00BD1554">
      <w:pPr>
        <w:widowControl w:val="0"/>
        <w:autoSpaceDE w:val="0"/>
        <w:autoSpaceDN w:val="0"/>
        <w:rPr>
          <w:rFonts w:ascii="Cambria" w:hAnsi="Cambria"/>
          <w:sz w:val="22"/>
          <w:szCs w:val="22"/>
        </w:rPr>
      </w:pPr>
    </w:p>
    <w:p w:rsidR="00BD1554" w:rsidRPr="00266CCC" w:rsidRDefault="00BD1554" w:rsidP="00BD1554">
      <w:pPr>
        <w:jc w:val="both"/>
        <w:rPr>
          <w:rFonts w:ascii="Cambria" w:hAnsi="Cambria" w:cs="Calibri"/>
          <w:b/>
          <w:sz w:val="22"/>
          <w:szCs w:val="22"/>
          <w:u w:val="thick" w:color="F79646"/>
        </w:rPr>
      </w:pPr>
    </w:p>
    <w:p w:rsidR="00BD1554" w:rsidRPr="00266CCC" w:rsidRDefault="00BD1554" w:rsidP="00BD1554">
      <w:pPr>
        <w:jc w:val="both"/>
        <w:rPr>
          <w:rFonts w:ascii="Cambria" w:hAnsi="Cambria" w:cs="Calibri"/>
          <w:b/>
          <w:u w:val="thick" w:color="F79646"/>
        </w:rPr>
      </w:pPr>
      <w:r w:rsidRPr="00266CCC">
        <w:rPr>
          <w:rFonts w:ascii="Cambria" w:hAnsi="Cambria" w:cs="Calibri"/>
          <w:b/>
          <w:u w:val="thick" w:color="F79646"/>
        </w:rPr>
        <w:t>Connaissances préalables recommandées:</w:t>
      </w:r>
    </w:p>
    <w:p w:rsidR="00DF02E8" w:rsidRPr="00266CCC" w:rsidRDefault="00DF02E8" w:rsidP="00BD1554">
      <w:pPr>
        <w:widowControl w:val="0"/>
        <w:autoSpaceDE w:val="0"/>
        <w:autoSpaceDN w:val="0"/>
        <w:rPr>
          <w:rFonts w:ascii="Cambria" w:hAnsi="Cambria" w:cs="Arial"/>
          <w:spacing w:val="1"/>
          <w:sz w:val="22"/>
          <w:szCs w:val="22"/>
        </w:rPr>
      </w:pPr>
    </w:p>
    <w:p w:rsidR="00BD1554" w:rsidRPr="00266CCC" w:rsidRDefault="00BD1554" w:rsidP="00BD1554">
      <w:pPr>
        <w:widowControl w:val="0"/>
        <w:autoSpaceDE w:val="0"/>
        <w:autoSpaceDN w:val="0"/>
        <w:rPr>
          <w:rFonts w:ascii="Cambria" w:hAnsi="Cambria" w:cs="Arial"/>
          <w:spacing w:val="1"/>
          <w:sz w:val="22"/>
          <w:szCs w:val="22"/>
        </w:rPr>
      </w:pPr>
      <w:r w:rsidRPr="00266CCC">
        <w:rPr>
          <w:rFonts w:ascii="Cambria" w:hAnsi="Cambria" w:cs="Arial"/>
          <w:spacing w:val="1"/>
          <w:sz w:val="22"/>
          <w:szCs w:val="22"/>
        </w:rPr>
        <w:t>Algèbre, Thermodynamique, Mécanique rationnelle, Mécanique des fluides, Résistance des matériaux</w:t>
      </w:r>
      <w:r w:rsidR="004A0E61" w:rsidRPr="00266CCC">
        <w:rPr>
          <w:rFonts w:ascii="Cambria" w:hAnsi="Cambria" w:cs="Arial"/>
          <w:spacing w:val="1"/>
          <w:sz w:val="22"/>
          <w:szCs w:val="22"/>
        </w:rPr>
        <w:t>.</w:t>
      </w:r>
    </w:p>
    <w:p w:rsidR="00BD1554" w:rsidRPr="00266CCC" w:rsidRDefault="00BD1554" w:rsidP="00BD1554">
      <w:pPr>
        <w:pStyle w:val="Normal-Domaine"/>
        <w:jc w:val="left"/>
        <w:rPr>
          <w:rFonts w:ascii="Cambria" w:hAnsi="Cambria"/>
        </w:rPr>
      </w:pPr>
    </w:p>
    <w:p w:rsidR="001F39DC" w:rsidRPr="00266CCC" w:rsidRDefault="001F39DC" w:rsidP="00BD1554">
      <w:pPr>
        <w:pStyle w:val="Normal-Domaine"/>
        <w:jc w:val="left"/>
        <w:rPr>
          <w:rFonts w:ascii="Cambria" w:hAnsi="Cambria"/>
        </w:rPr>
      </w:pPr>
    </w:p>
    <w:p w:rsidR="00BD1554" w:rsidRPr="00266CCC" w:rsidRDefault="00BD1554" w:rsidP="00BD1554">
      <w:pPr>
        <w:jc w:val="both"/>
        <w:rPr>
          <w:rFonts w:ascii="Cambria" w:hAnsi="Cambria" w:cs="Calibri"/>
          <w:b/>
          <w:u w:val="thick" w:color="F79646"/>
        </w:rPr>
      </w:pPr>
      <w:r w:rsidRPr="00266CCC">
        <w:rPr>
          <w:rFonts w:ascii="Cambria" w:hAnsi="Cambria" w:cs="Calibri"/>
          <w:b/>
          <w:u w:val="thick" w:color="F79646"/>
        </w:rPr>
        <w:t>Contenu de la matière:</w:t>
      </w:r>
    </w:p>
    <w:p w:rsidR="00BD1554" w:rsidRPr="00266CCC" w:rsidRDefault="00BD1554" w:rsidP="00BD1554">
      <w:pPr>
        <w:jc w:val="both"/>
        <w:rPr>
          <w:rFonts w:ascii="Cambria" w:hAnsi="Cambria" w:cs="Calibri"/>
          <w:b/>
          <w:u w:val="thick" w:color="F79646"/>
        </w:rPr>
      </w:pPr>
    </w:p>
    <w:p w:rsidR="00BD1554" w:rsidRPr="00266CCC" w:rsidRDefault="00BD1554"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Concepts généraux</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(1 Semaine)</w:t>
      </w:r>
    </w:p>
    <w:p w:rsidR="00BD1554" w:rsidRPr="00266CCC" w:rsidRDefault="00BD1554"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Chapitre2.</w:t>
      </w:r>
      <w:r w:rsidRPr="00266CCC">
        <w:rPr>
          <w:rFonts w:asciiTheme="majorHAnsi" w:hAnsiTheme="majorHAnsi" w:cs="Arial"/>
          <w:b/>
          <w:iCs/>
          <w:sz w:val="22"/>
          <w:szCs w:val="22"/>
        </w:rPr>
        <w:tab/>
      </w:r>
      <w:r w:rsidRPr="00266CCC">
        <w:rPr>
          <w:rFonts w:asciiTheme="majorHAnsi" w:hAnsiTheme="majorHAnsi" w:cs="Arial"/>
          <w:bCs/>
          <w:iCs/>
          <w:sz w:val="22"/>
          <w:szCs w:val="22"/>
        </w:rPr>
        <w:t>Préliminaires mathématiques</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(2 Semaines)</w:t>
      </w:r>
    </w:p>
    <w:p w:rsidR="00BD1554" w:rsidRPr="00266CCC" w:rsidRDefault="00BD1554" w:rsidP="005C5526">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3.</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Théorie de l’état des contraintes</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BD1554" w:rsidRPr="00266CCC" w:rsidRDefault="00BD1554" w:rsidP="005C5526">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Théorie de l’état des déformations</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BD1554" w:rsidRPr="00266CCC" w:rsidRDefault="00BD1554"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5.</w:t>
      </w:r>
      <w:r w:rsidRPr="00266CCC">
        <w:rPr>
          <w:rFonts w:asciiTheme="majorHAnsi" w:hAnsiTheme="majorHAnsi" w:cs="Arial"/>
          <w:b/>
          <w:iCs/>
          <w:sz w:val="22"/>
          <w:szCs w:val="22"/>
        </w:rPr>
        <w:tab/>
      </w:r>
      <w:r w:rsidRPr="00266CCC">
        <w:rPr>
          <w:rFonts w:asciiTheme="majorHAnsi" w:hAnsiTheme="majorHAnsi" w:cs="Arial"/>
          <w:bCs/>
          <w:iCs/>
          <w:sz w:val="22"/>
          <w:szCs w:val="22"/>
        </w:rPr>
        <w:t>Relationsde comportement</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BD1554" w:rsidRPr="00266CCC" w:rsidRDefault="00BD1554" w:rsidP="00BD1554">
      <w:pPr>
        <w:pStyle w:val="Normal-Domaine"/>
        <w:rPr>
          <w:rFonts w:ascii="Cambria" w:hAnsi="Cambria"/>
          <w:strike/>
        </w:rPr>
      </w:pPr>
    </w:p>
    <w:p w:rsidR="00BD1554" w:rsidRPr="00266CCC" w:rsidRDefault="00BD1554" w:rsidP="00BD1554">
      <w:pPr>
        <w:pStyle w:val="Normal-Domaine"/>
        <w:rPr>
          <w:rFonts w:ascii="Cambria" w:hAnsi="Cambria"/>
        </w:rPr>
      </w:pPr>
    </w:p>
    <w:p w:rsidR="00BD1554" w:rsidRPr="00266CCC" w:rsidRDefault="00BD1554" w:rsidP="00BD1554">
      <w:pPr>
        <w:jc w:val="both"/>
        <w:rPr>
          <w:rFonts w:ascii="Cambria" w:hAnsi="Cambria" w:cs="Calibri"/>
          <w:b/>
          <w:u w:val="thick" w:color="F79646"/>
        </w:rPr>
      </w:pPr>
      <w:r w:rsidRPr="00266CCC">
        <w:rPr>
          <w:rFonts w:ascii="Cambria" w:hAnsi="Cambria" w:cs="Calibri"/>
          <w:b/>
          <w:u w:val="thick" w:color="F79646"/>
        </w:rPr>
        <w:t>Mode d’évaluation:</w:t>
      </w:r>
    </w:p>
    <w:p w:rsidR="004B23B5" w:rsidRPr="00266CCC" w:rsidRDefault="004B23B5" w:rsidP="00BD1554">
      <w:pPr>
        <w:pStyle w:val="Normal-Domaine"/>
        <w:jc w:val="left"/>
        <w:rPr>
          <w:rFonts w:ascii="Cambria" w:hAnsi="Cambria"/>
        </w:rPr>
      </w:pPr>
    </w:p>
    <w:p w:rsidR="00BD1554" w:rsidRPr="00266CCC" w:rsidRDefault="00BD1554" w:rsidP="00BD1554">
      <w:pPr>
        <w:pStyle w:val="Normal-Domaine"/>
        <w:jc w:val="left"/>
        <w:rPr>
          <w:rFonts w:ascii="Cambria" w:hAnsi="Cambria"/>
        </w:rPr>
      </w:pPr>
      <w:r w:rsidRPr="00266CCC">
        <w:rPr>
          <w:rFonts w:ascii="Cambria" w:hAnsi="Cambria"/>
        </w:rPr>
        <w:t>Contrôle continu: 40%; Examen: 60%</w:t>
      </w:r>
    </w:p>
    <w:p w:rsidR="00BD1554" w:rsidRPr="00266CCC" w:rsidRDefault="00BD1554" w:rsidP="00BD1554">
      <w:pPr>
        <w:pStyle w:val="Normal-Domaine"/>
        <w:jc w:val="left"/>
        <w:rPr>
          <w:rFonts w:ascii="Cambria" w:hAnsi="Cambria"/>
          <w:sz w:val="24"/>
          <w:szCs w:val="24"/>
        </w:rPr>
      </w:pPr>
    </w:p>
    <w:p w:rsidR="00DF63BB" w:rsidRPr="00266CCC" w:rsidRDefault="00DF63BB" w:rsidP="00BD1554">
      <w:pPr>
        <w:pStyle w:val="Normal-Domaine"/>
        <w:jc w:val="left"/>
        <w:rPr>
          <w:rFonts w:ascii="Cambria" w:hAnsi="Cambria"/>
          <w:sz w:val="24"/>
          <w:szCs w:val="24"/>
        </w:rPr>
      </w:pPr>
    </w:p>
    <w:p w:rsidR="00BD1554" w:rsidRPr="00266CCC" w:rsidRDefault="00BD1554" w:rsidP="00BD1554">
      <w:pPr>
        <w:jc w:val="both"/>
        <w:rPr>
          <w:rFonts w:ascii="Cambria" w:hAnsi="Cambria" w:cs="Calibri"/>
          <w:b/>
          <w:u w:val="thick" w:color="F79646"/>
        </w:rPr>
      </w:pPr>
      <w:r w:rsidRPr="00266CCC">
        <w:rPr>
          <w:rFonts w:ascii="Cambria" w:hAnsi="Cambria" w:cs="Calibri"/>
          <w:b/>
          <w:u w:val="thick" w:color="F79646"/>
        </w:rPr>
        <w:t>Références bibliographiques:</w:t>
      </w:r>
    </w:p>
    <w:p w:rsidR="00BD1554" w:rsidRPr="00266CCC" w:rsidRDefault="00BD1554" w:rsidP="00BD1554">
      <w:pPr>
        <w:jc w:val="both"/>
        <w:rPr>
          <w:rFonts w:ascii="Cambria" w:hAnsi="Cambria" w:cs="Calibri"/>
          <w:b/>
          <w:u w:val="thick" w:color="F79646"/>
        </w:rPr>
      </w:pPr>
    </w:p>
    <w:p w:rsidR="006E27BF" w:rsidRPr="00266CCC" w:rsidRDefault="00DF02E8" w:rsidP="009604E9">
      <w:pPr>
        <w:pStyle w:val="Paragraphedeliste"/>
        <w:numPr>
          <w:ilvl w:val="0"/>
          <w:numId w:val="5"/>
        </w:numPr>
        <w:ind w:left="425" w:hanging="357"/>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P. Germain. </w:t>
      </w:r>
      <w:r w:rsidR="006E27BF" w:rsidRPr="00266CCC">
        <w:rPr>
          <w:rFonts w:asciiTheme="majorHAnsi" w:eastAsia="Times New Roman" w:hAnsiTheme="majorHAnsi" w:cs="Arial"/>
          <w:b/>
          <w:bCs/>
          <w:i/>
          <w:iCs/>
          <w:sz w:val="22"/>
          <w:szCs w:val="22"/>
          <w:lang w:eastAsia="en-US"/>
        </w:rPr>
        <w:t>Mécanique des milieux continus</w:t>
      </w:r>
      <w:r w:rsidRPr="00266CCC">
        <w:rPr>
          <w:rFonts w:asciiTheme="majorHAnsi" w:eastAsia="Times New Roman" w:hAnsiTheme="majorHAnsi" w:cs="Arial"/>
          <w:i/>
          <w:iCs/>
          <w:sz w:val="22"/>
          <w:szCs w:val="22"/>
          <w:lang w:eastAsia="en-US"/>
        </w:rPr>
        <w:t>.</w:t>
      </w:r>
      <w:r w:rsidR="006E27BF" w:rsidRPr="00266CCC">
        <w:rPr>
          <w:rFonts w:asciiTheme="majorHAnsi" w:eastAsia="Times New Roman" w:hAnsiTheme="majorHAnsi" w:cs="Arial"/>
          <w:i/>
          <w:iCs/>
          <w:sz w:val="22"/>
          <w:szCs w:val="22"/>
          <w:lang w:eastAsia="en-US"/>
        </w:rPr>
        <w:t xml:space="preserve"> Ed</w:t>
      </w:r>
      <w:r w:rsidRPr="00266CCC">
        <w:rPr>
          <w:rFonts w:asciiTheme="majorHAnsi" w:eastAsia="Times New Roman" w:hAnsiTheme="majorHAnsi" w:cs="Arial"/>
          <w:i/>
          <w:iCs/>
          <w:sz w:val="22"/>
          <w:szCs w:val="22"/>
          <w:lang w:eastAsia="en-US"/>
        </w:rPr>
        <w:t>.</w:t>
      </w:r>
      <w:r w:rsidR="006E27BF" w:rsidRPr="00266CCC">
        <w:rPr>
          <w:rFonts w:asciiTheme="majorHAnsi" w:eastAsia="Times New Roman" w:hAnsiTheme="majorHAnsi" w:cs="Arial"/>
          <w:i/>
          <w:iCs/>
          <w:sz w:val="22"/>
          <w:szCs w:val="22"/>
          <w:lang w:eastAsia="en-US"/>
        </w:rPr>
        <w:t xml:space="preserve"> Masson</w:t>
      </w:r>
      <w:r w:rsidRPr="00266CCC">
        <w:rPr>
          <w:rFonts w:asciiTheme="majorHAnsi" w:eastAsia="Times New Roman" w:hAnsiTheme="majorHAnsi" w:cs="Arial"/>
          <w:i/>
          <w:iCs/>
          <w:sz w:val="22"/>
          <w:szCs w:val="22"/>
          <w:lang w:eastAsia="en-US"/>
        </w:rPr>
        <w:t>.</w:t>
      </w:r>
    </w:p>
    <w:p w:rsidR="00F36275" w:rsidRPr="00266CCC" w:rsidRDefault="00F36275" w:rsidP="009604E9">
      <w:pPr>
        <w:pStyle w:val="Paragraphedeliste"/>
        <w:numPr>
          <w:ilvl w:val="0"/>
          <w:numId w:val="5"/>
        </w:numPr>
        <w:ind w:left="425" w:right="282" w:hanging="357"/>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P. Germain, P. Muller. </w:t>
      </w:r>
      <w:r w:rsidRPr="00266CCC">
        <w:rPr>
          <w:rFonts w:asciiTheme="majorHAnsi" w:eastAsia="Times New Roman" w:hAnsiTheme="majorHAnsi" w:cs="Arial"/>
          <w:b/>
          <w:bCs/>
          <w:i/>
          <w:iCs/>
          <w:sz w:val="22"/>
          <w:szCs w:val="22"/>
          <w:lang w:eastAsia="en-US"/>
        </w:rPr>
        <w:t>Introduction à la mécanique des milieux continus</w:t>
      </w:r>
      <w:r w:rsidRPr="00266CCC">
        <w:rPr>
          <w:rFonts w:asciiTheme="majorHAnsi" w:eastAsia="Times New Roman" w:hAnsiTheme="majorHAnsi" w:cs="Arial"/>
          <w:i/>
          <w:iCs/>
          <w:sz w:val="22"/>
          <w:szCs w:val="22"/>
          <w:lang w:eastAsia="en-US"/>
        </w:rPr>
        <w:t>. Ed. Masson.</w:t>
      </w:r>
    </w:p>
    <w:p w:rsidR="00F36275" w:rsidRPr="00266CCC" w:rsidRDefault="00F36275" w:rsidP="009604E9">
      <w:pPr>
        <w:pStyle w:val="Paragraphedeliste"/>
        <w:numPr>
          <w:ilvl w:val="0"/>
          <w:numId w:val="5"/>
        </w:numPr>
        <w:ind w:left="425" w:hanging="357"/>
        <w:jc w:val="both"/>
        <w:rPr>
          <w:rFonts w:ascii="Cambria" w:eastAsia="Times New Roman" w:hAnsi="Cambria" w:cs="Arial"/>
          <w:i/>
          <w:iCs/>
          <w:sz w:val="22"/>
          <w:szCs w:val="22"/>
          <w:lang w:eastAsia="en-US"/>
        </w:rPr>
      </w:pPr>
      <w:r w:rsidRPr="00266CCC">
        <w:rPr>
          <w:rFonts w:ascii="Cambria" w:eastAsia="Times New Roman" w:hAnsi="Cambria" w:cs="Arial"/>
          <w:i/>
          <w:iCs/>
          <w:sz w:val="22"/>
          <w:szCs w:val="22"/>
          <w:lang w:eastAsia="en-US"/>
        </w:rPr>
        <w:t xml:space="preserve">J. Salençon. </w:t>
      </w:r>
      <w:r w:rsidRPr="00266CCC">
        <w:rPr>
          <w:rFonts w:ascii="Cambria" w:eastAsia="Times New Roman" w:hAnsi="Cambria" w:cs="Arial"/>
          <w:b/>
          <w:bCs/>
          <w:i/>
          <w:iCs/>
          <w:sz w:val="22"/>
          <w:szCs w:val="22"/>
          <w:lang w:eastAsia="en-US"/>
        </w:rPr>
        <w:t>Mécanique des milieux continus, Tomes 1, 2 et 3</w:t>
      </w:r>
      <w:r w:rsidRPr="00266CCC">
        <w:rPr>
          <w:rFonts w:ascii="Cambria" w:eastAsia="Times New Roman" w:hAnsi="Cambria" w:cs="Arial"/>
          <w:i/>
          <w:iCs/>
          <w:sz w:val="22"/>
          <w:szCs w:val="22"/>
          <w:lang w:eastAsia="en-US"/>
        </w:rPr>
        <w:t>. Ed. Ecole Polytechnique, France.</w:t>
      </w:r>
    </w:p>
    <w:p w:rsidR="008603EA" w:rsidRPr="00266CCC" w:rsidRDefault="00DF02E8" w:rsidP="009604E9">
      <w:pPr>
        <w:pStyle w:val="Paragraphedeliste"/>
        <w:numPr>
          <w:ilvl w:val="0"/>
          <w:numId w:val="5"/>
        </w:numPr>
        <w:ind w:left="425" w:right="282" w:hanging="357"/>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J. Coirier, C. Nadot-Martin. </w:t>
      </w:r>
      <w:r w:rsidR="006E27BF" w:rsidRPr="00266CCC">
        <w:rPr>
          <w:rFonts w:asciiTheme="majorHAnsi" w:eastAsia="Times New Roman" w:hAnsiTheme="majorHAnsi" w:cs="Arial"/>
          <w:b/>
          <w:bCs/>
          <w:i/>
          <w:iCs/>
          <w:sz w:val="22"/>
          <w:szCs w:val="22"/>
          <w:lang w:eastAsia="en-US"/>
        </w:rPr>
        <w:t>Mécanique des milieux continus</w:t>
      </w:r>
      <w:r w:rsidRPr="00266CCC">
        <w:rPr>
          <w:rFonts w:asciiTheme="majorHAnsi" w:eastAsia="Times New Roman" w:hAnsiTheme="majorHAnsi" w:cs="Arial"/>
          <w:i/>
          <w:iCs/>
          <w:sz w:val="22"/>
          <w:szCs w:val="22"/>
          <w:lang w:eastAsia="en-US"/>
        </w:rPr>
        <w:t>.</w:t>
      </w:r>
      <w:r w:rsidR="006E27BF" w:rsidRPr="00266CCC">
        <w:rPr>
          <w:rFonts w:asciiTheme="majorHAnsi" w:eastAsia="Times New Roman" w:hAnsiTheme="majorHAnsi" w:cs="Arial"/>
          <w:i/>
          <w:iCs/>
          <w:sz w:val="22"/>
          <w:szCs w:val="22"/>
          <w:lang w:eastAsia="en-US"/>
        </w:rPr>
        <w:t>Ed</w:t>
      </w:r>
      <w:r w:rsidRPr="00266CCC">
        <w:rPr>
          <w:rFonts w:asciiTheme="majorHAnsi" w:eastAsia="Times New Roman" w:hAnsiTheme="majorHAnsi" w:cs="Arial"/>
          <w:i/>
          <w:iCs/>
          <w:sz w:val="22"/>
          <w:szCs w:val="22"/>
          <w:lang w:eastAsia="en-US"/>
        </w:rPr>
        <w:t>.</w:t>
      </w:r>
      <w:r w:rsidR="006E27BF" w:rsidRPr="00266CCC">
        <w:rPr>
          <w:rFonts w:asciiTheme="majorHAnsi" w:eastAsia="Times New Roman" w:hAnsiTheme="majorHAnsi" w:cs="Arial"/>
          <w:i/>
          <w:iCs/>
          <w:sz w:val="22"/>
          <w:szCs w:val="22"/>
          <w:lang w:eastAsia="en-US"/>
        </w:rPr>
        <w:t>Dunod</w:t>
      </w:r>
      <w:r w:rsidRPr="00266CCC">
        <w:rPr>
          <w:rFonts w:asciiTheme="majorHAnsi" w:eastAsia="Times New Roman" w:hAnsiTheme="majorHAnsi" w:cs="Arial"/>
          <w:i/>
          <w:iCs/>
          <w:sz w:val="22"/>
          <w:szCs w:val="22"/>
          <w:lang w:eastAsia="en-US"/>
        </w:rPr>
        <w:t>.</w:t>
      </w:r>
    </w:p>
    <w:p w:rsidR="00F36275" w:rsidRPr="00266CCC" w:rsidRDefault="00F36275" w:rsidP="009604E9">
      <w:pPr>
        <w:pStyle w:val="Paragraphedeliste"/>
        <w:numPr>
          <w:ilvl w:val="0"/>
          <w:numId w:val="5"/>
        </w:numPr>
        <w:ind w:left="425" w:right="282" w:hanging="357"/>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G. Duvaut. </w:t>
      </w:r>
      <w:r w:rsidRPr="00266CCC">
        <w:rPr>
          <w:rFonts w:asciiTheme="majorHAnsi" w:eastAsia="Times New Roman" w:hAnsiTheme="majorHAnsi" w:cs="Arial"/>
          <w:b/>
          <w:bCs/>
          <w:i/>
          <w:iCs/>
          <w:sz w:val="22"/>
          <w:szCs w:val="22"/>
          <w:lang w:eastAsia="en-US"/>
        </w:rPr>
        <w:t>Mécanique des milieux continus</w:t>
      </w:r>
      <w:r w:rsidRPr="00266CCC">
        <w:rPr>
          <w:rFonts w:asciiTheme="majorHAnsi" w:eastAsia="Times New Roman" w:hAnsiTheme="majorHAnsi" w:cs="Arial"/>
          <w:i/>
          <w:iCs/>
          <w:sz w:val="22"/>
          <w:szCs w:val="22"/>
          <w:lang w:eastAsia="en-US"/>
        </w:rPr>
        <w:t>. Ed. Masson.</w:t>
      </w:r>
    </w:p>
    <w:p w:rsidR="00F36275" w:rsidRPr="00266CCC" w:rsidRDefault="00F36275" w:rsidP="009604E9">
      <w:pPr>
        <w:pStyle w:val="Paragraphedeliste"/>
        <w:numPr>
          <w:ilvl w:val="0"/>
          <w:numId w:val="5"/>
        </w:numPr>
        <w:ind w:left="425" w:right="282" w:hanging="357"/>
        <w:jc w:val="both"/>
        <w:rPr>
          <w:rFonts w:ascii="Cambria" w:eastAsia="Times New Roman" w:hAnsi="Cambria" w:cs="Arial"/>
          <w:i/>
          <w:iCs/>
          <w:sz w:val="22"/>
          <w:szCs w:val="22"/>
          <w:lang w:eastAsia="en-US"/>
        </w:rPr>
      </w:pPr>
      <w:r w:rsidRPr="00266CCC">
        <w:rPr>
          <w:rFonts w:ascii="Cambria" w:eastAsia="Times New Roman" w:hAnsi="Cambria" w:cs="Arial"/>
          <w:i/>
          <w:iCs/>
          <w:sz w:val="22"/>
          <w:szCs w:val="22"/>
          <w:lang w:eastAsia="en-US"/>
        </w:rPr>
        <w:t xml:space="preserve">J. Botsis, M. Deville. </w:t>
      </w:r>
      <w:r w:rsidRPr="00266CCC">
        <w:rPr>
          <w:rFonts w:ascii="Cambria" w:eastAsia="Times New Roman" w:hAnsi="Cambria" w:cs="Arial"/>
          <w:b/>
          <w:bCs/>
          <w:i/>
          <w:iCs/>
          <w:sz w:val="22"/>
          <w:szCs w:val="22"/>
          <w:lang w:eastAsia="en-US"/>
        </w:rPr>
        <w:t>Mécanique des milieux continus</w:t>
      </w:r>
      <w:r w:rsidRPr="00266CCC">
        <w:rPr>
          <w:rFonts w:ascii="Cambria" w:eastAsia="Times New Roman" w:hAnsi="Cambria" w:cs="Arial"/>
          <w:i/>
          <w:iCs/>
          <w:sz w:val="22"/>
          <w:szCs w:val="22"/>
          <w:lang w:eastAsia="en-US"/>
        </w:rPr>
        <w:t xml:space="preserve">. Ed. </w:t>
      </w:r>
      <w:r w:rsidR="005D35C5" w:rsidRPr="00266CCC">
        <w:rPr>
          <w:rFonts w:ascii="Cambria" w:eastAsia="Times New Roman" w:hAnsi="Cambria" w:cs="Arial"/>
          <w:i/>
          <w:iCs/>
          <w:sz w:val="22"/>
          <w:szCs w:val="22"/>
          <w:lang w:eastAsia="en-US"/>
        </w:rPr>
        <w:t>Eyrolles</w:t>
      </w:r>
      <w:r w:rsidRPr="00266CCC">
        <w:rPr>
          <w:rFonts w:ascii="Cambria" w:eastAsia="Times New Roman" w:hAnsi="Cambria" w:cs="Arial"/>
          <w:i/>
          <w:iCs/>
          <w:sz w:val="22"/>
          <w:szCs w:val="22"/>
          <w:lang w:eastAsia="en-US"/>
        </w:rPr>
        <w:t>.</w:t>
      </w:r>
    </w:p>
    <w:p w:rsidR="006E27BF" w:rsidRPr="00266CCC" w:rsidRDefault="00DF02E8" w:rsidP="009604E9">
      <w:pPr>
        <w:pStyle w:val="Paragraphedeliste"/>
        <w:numPr>
          <w:ilvl w:val="0"/>
          <w:numId w:val="5"/>
        </w:numPr>
        <w:ind w:left="425" w:right="282" w:hanging="357"/>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R. Temam, A. Miranville. </w:t>
      </w:r>
      <w:r w:rsidR="006E27BF" w:rsidRPr="00266CCC">
        <w:rPr>
          <w:rFonts w:asciiTheme="majorHAnsi" w:eastAsia="Times New Roman" w:hAnsiTheme="majorHAnsi" w:cs="Arial"/>
          <w:b/>
          <w:bCs/>
          <w:i/>
          <w:iCs/>
          <w:sz w:val="22"/>
          <w:szCs w:val="22"/>
          <w:lang w:eastAsia="en-US"/>
        </w:rPr>
        <w:t>Modélisation mathématique et mécanique des milieux continus</w:t>
      </w:r>
      <w:r w:rsidRPr="00266CCC">
        <w:rPr>
          <w:rFonts w:asciiTheme="majorHAnsi" w:eastAsia="Times New Roman" w:hAnsiTheme="majorHAnsi" w:cs="Arial"/>
          <w:i/>
          <w:iCs/>
          <w:sz w:val="22"/>
          <w:szCs w:val="22"/>
          <w:lang w:eastAsia="en-US"/>
        </w:rPr>
        <w:t>.</w:t>
      </w:r>
      <w:r w:rsidR="006E27BF" w:rsidRPr="00266CCC">
        <w:rPr>
          <w:rFonts w:asciiTheme="majorHAnsi" w:eastAsia="Times New Roman" w:hAnsiTheme="majorHAnsi" w:cs="Arial"/>
          <w:i/>
          <w:iCs/>
          <w:sz w:val="22"/>
          <w:szCs w:val="22"/>
          <w:lang w:eastAsia="en-US"/>
        </w:rPr>
        <w:t xml:space="preserve"> Ed</w:t>
      </w:r>
      <w:r w:rsidRPr="00266CCC">
        <w:rPr>
          <w:rFonts w:asciiTheme="majorHAnsi" w:eastAsia="Times New Roman" w:hAnsiTheme="majorHAnsi" w:cs="Arial"/>
          <w:i/>
          <w:iCs/>
          <w:sz w:val="22"/>
          <w:szCs w:val="22"/>
          <w:lang w:eastAsia="en-US"/>
        </w:rPr>
        <w:t>.</w:t>
      </w:r>
      <w:r w:rsidR="006E27BF" w:rsidRPr="00266CCC">
        <w:rPr>
          <w:rFonts w:asciiTheme="majorHAnsi" w:eastAsia="Times New Roman" w:hAnsiTheme="majorHAnsi" w:cs="Arial"/>
          <w:i/>
          <w:iCs/>
          <w:sz w:val="22"/>
          <w:szCs w:val="22"/>
          <w:lang w:eastAsia="en-US"/>
        </w:rPr>
        <w:t xml:space="preserve"> Springer.</w:t>
      </w:r>
    </w:p>
    <w:p w:rsidR="00EA437B" w:rsidRPr="00266CCC" w:rsidRDefault="00EA437B" w:rsidP="009604E9">
      <w:pPr>
        <w:pStyle w:val="Paragraphedeliste"/>
        <w:numPr>
          <w:ilvl w:val="0"/>
          <w:numId w:val="5"/>
        </w:numPr>
        <w:spacing w:line="276" w:lineRule="auto"/>
        <w:ind w:left="426" w:right="282"/>
        <w:jc w:val="both"/>
        <w:rPr>
          <w:rFonts w:ascii="Cambria" w:eastAsia="Times New Roman" w:hAnsi="Cambria" w:cs="Arial"/>
          <w:i/>
          <w:iCs/>
          <w:sz w:val="22"/>
          <w:szCs w:val="22"/>
          <w:lang w:eastAsia="en-US"/>
        </w:rPr>
      </w:pPr>
      <w:r w:rsidRPr="00266CCC">
        <w:rPr>
          <w:rFonts w:ascii="Cambria" w:hAnsi="Cambria"/>
          <w:i/>
          <w:iCs/>
        </w:rPr>
        <w:br w:type="page"/>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1</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1.1.1</w:t>
      </w:r>
    </w:p>
    <w:p w:rsidR="00EA437B" w:rsidRPr="00266CCC" w:rsidRDefault="00EA437B" w:rsidP="0022156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EE0119" w:rsidRPr="00266CCC">
        <w:rPr>
          <w:rFonts w:ascii="Cambria" w:hAnsi="Cambria" w:cs="Calibri"/>
          <w:b/>
          <w:bCs/>
          <w:iCs/>
        </w:rPr>
        <w:t xml:space="preserve"> 2 </w:t>
      </w:r>
      <w:r w:rsidRPr="00266CCC">
        <w:rPr>
          <w:rFonts w:ascii="Cambria" w:hAnsi="Cambria" w:cs="Calibri"/>
          <w:b/>
          <w:bCs/>
          <w:iCs/>
        </w:rPr>
        <w:t>:</w:t>
      </w:r>
      <w:r w:rsidR="005215BD" w:rsidRPr="00266CCC">
        <w:rPr>
          <w:rFonts w:ascii="Cambria" w:hAnsi="Cambria"/>
          <w:b/>
          <w:bCs/>
        </w:rPr>
        <w:t xml:space="preserve">Mécanique des sols </w:t>
      </w:r>
      <w:r w:rsidR="0022156C" w:rsidRPr="00266CCC">
        <w:rPr>
          <w:rFonts w:ascii="Cambria" w:hAnsi="Cambria"/>
          <w:b/>
          <w:bCs/>
        </w:rPr>
        <w:t>avancée</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45h00 (Cours: 1h30, TD: 1h30)</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EA437B" w:rsidRPr="00266CCC" w:rsidRDefault="00EA437B" w:rsidP="00EA437B">
      <w:pPr>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Objectifs de l’enseignement:</w:t>
      </w:r>
    </w:p>
    <w:p w:rsidR="005E69D1" w:rsidRPr="00266CCC" w:rsidRDefault="005E69D1" w:rsidP="00EA437B">
      <w:pPr>
        <w:jc w:val="both"/>
        <w:rPr>
          <w:rFonts w:ascii="Cambria" w:hAnsi="Cambria" w:cs="Calibri"/>
          <w:b/>
          <w:u w:val="thick" w:color="F79646"/>
        </w:rPr>
      </w:pPr>
    </w:p>
    <w:p w:rsidR="00EA437B" w:rsidRPr="00266CCC" w:rsidRDefault="00B0391B" w:rsidP="008969FF">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w:t>
      </w:r>
      <w:r w:rsidR="00007075" w:rsidRPr="00266CCC">
        <w:rPr>
          <w:rFonts w:ascii="Cambria" w:hAnsi="Cambria" w:cs="Arial"/>
          <w:spacing w:val="3"/>
          <w:sz w:val="22"/>
          <w:szCs w:val="22"/>
        </w:rPr>
        <w:t>’inculquer à</w:t>
      </w:r>
      <w:r w:rsidRPr="00266CCC">
        <w:rPr>
          <w:rFonts w:ascii="Cambria" w:hAnsi="Cambria" w:cs="Arial"/>
          <w:spacing w:val="3"/>
          <w:sz w:val="22"/>
          <w:szCs w:val="22"/>
        </w:rPr>
        <w:t xml:space="preserve"> l'étudiant </w:t>
      </w:r>
      <w:r w:rsidR="007D32EB" w:rsidRPr="00266CCC">
        <w:rPr>
          <w:rFonts w:ascii="Cambria" w:hAnsi="Cambria" w:cs="Arial"/>
          <w:spacing w:val="3"/>
          <w:sz w:val="22"/>
          <w:szCs w:val="22"/>
        </w:rPr>
        <w:t xml:space="preserve">les connaissances </w:t>
      </w:r>
      <w:r w:rsidR="00AE7C75" w:rsidRPr="00266CCC">
        <w:rPr>
          <w:rFonts w:ascii="Cambria" w:hAnsi="Cambria" w:cs="Arial"/>
          <w:spacing w:val="3"/>
          <w:sz w:val="22"/>
          <w:szCs w:val="22"/>
        </w:rPr>
        <w:t xml:space="preserve">théoriques et expérimentales </w:t>
      </w:r>
      <w:r w:rsidR="007D32EB" w:rsidRPr="00266CCC">
        <w:rPr>
          <w:rFonts w:ascii="Cambria" w:hAnsi="Cambria" w:cs="Arial"/>
          <w:spacing w:val="3"/>
          <w:sz w:val="22"/>
          <w:szCs w:val="22"/>
        </w:rPr>
        <w:t xml:space="preserve">approfondies </w:t>
      </w:r>
      <w:r w:rsidR="00AE7C75" w:rsidRPr="00266CCC">
        <w:rPr>
          <w:rFonts w:ascii="Cambria" w:hAnsi="Cambria" w:cs="Arial"/>
          <w:spacing w:val="3"/>
          <w:sz w:val="22"/>
          <w:szCs w:val="22"/>
        </w:rPr>
        <w:t xml:space="preserve">traitant </w:t>
      </w:r>
      <w:r w:rsidR="007D32EB" w:rsidRPr="00266CCC">
        <w:rPr>
          <w:rFonts w:ascii="Cambria" w:hAnsi="Cambria" w:cs="Arial"/>
          <w:spacing w:val="3"/>
          <w:sz w:val="22"/>
          <w:szCs w:val="22"/>
        </w:rPr>
        <w:t>du comportement mécanique des sols</w:t>
      </w:r>
      <w:r w:rsidR="00007075" w:rsidRPr="00266CCC">
        <w:rPr>
          <w:rFonts w:ascii="Cambria" w:hAnsi="Cambria" w:cs="Arial"/>
          <w:spacing w:val="3"/>
          <w:sz w:val="22"/>
          <w:szCs w:val="22"/>
        </w:rPr>
        <w:t xml:space="preserve"> granulaires et </w:t>
      </w:r>
      <w:r w:rsidR="007A359D" w:rsidRPr="00266CCC">
        <w:rPr>
          <w:rFonts w:ascii="Cambria" w:hAnsi="Cambria" w:cs="Arial"/>
          <w:spacing w:val="3"/>
          <w:sz w:val="22"/>
          <w:szCs w:val="22"/>
        </w:rPr>
        <w:t>des sols fins</w:t>
      </w:r>
      <w:r w:rsidR="00007075" w:rsidRPr="00266CCC">
        <w:rPr>
          <w:rFonts w:ascii="Cambria" w:hAnsi="Cambria" w:cs="Arial"/>
          <w:spacing w:val="3"/>
          <w:sz w:val="22"/>
          <w:szCs w:val="22"/>
        </w:rPr>
        <w:t xml:space="preserve"> aux états saturé et non saturé</w:t>
      </w:r>
      <w:r w:rsidR="00EA437B" w:rsidRPr="00266CCC">
        <w:rPr>
          <w:rFonts w:ascii="Cambria" w:hAnsi="Cambria" w:cs="Arial"/>
          <w:spacing w:val="3"/>
          <w:sz w:val="22"/>
          <w:szCs w:val="22"/>
        </w:rPr>
        <w:t>.</w:t>
      </w:r>
    </w:p>
    <w:p w:rsidR="00EA437B" w:rsidRPr="00266CCC" w:rsidRDefault="00EA437B" w:rsidP="00EA437B">
      <w:pPr>
        <w:jc w:val="both"/>
        <w:rPr>
          <w:rFonts w:ascii="Cambria" w:hAnsi="Cambria"/>
          <w:sz w:val="22"/>
          <w:szCs w:val="22"/>
        </w:rPr>
      </w:pPr>
    </w:p>
    <w:p w:rsidR="00EA437B" w:rsidRPr="00266CCC" w:rsidRDefault="00EA437B" w:rsidP="00EA437B">
      <w:pPr>
        <w:jc w:val="both"/>
        <w:rPr>
          <w:rFonts w:ascii="Cambria" w:hAnsi="Cambria" w:cs="Calibri"/>
          <w:bCs/>
          <w:sz w:val="22"/>
          <w:szCs w:val="22"/>
          <w:u w:val="thick" w:color="F79646"/>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Connaissances préalables recommandées:</w:t>
      </w:r>
    </w:p>
    <w:p w:rsidR="00AE116C" w:rsidRPr="00266CCC" w:rsidRDefault="00AE116C" w:rsidP="00FA4EF9">
      <w:pPr>
        <w:widowControl w:val="0"/>
        <w:autoSpaceDE w:val="0"/>
        <w:autoSpaceDN w:val="0"/>
        <w:rPr>
          <w:rFonts w:ascii="Cambria" w:hAnsi="Cambria" w:cs="Arial"/>
          <w:spacing w:val="1"/>
          <w:sz w:val="22"/>
          <w:szCs w:val="22"/>
        </w:rPr>
      </w:pPr>
    </w:p>
    <w:p w:rsidR="00EA437B" w:rsidRPr="00266CCC" w:rsidRDefault="00FA4EF9" w:rsidP="00FA4EF9">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w:t>
      </w:r>
      <w:r w:rsidR="00804C2E" w:rsidRPr="00266CCC">
        <w:rPr>
          <w:rFonts w:ascii="Cambria" w:hAnsi="Cambria" w:cs="Arial"/>
          <w:spacing w:val="1"/>
          <w:sz w:val="22"/>
          <w:szCs w:val="22"/>
        </w:rPr>
        <w:t xml:space="preserve"> 1 et 2</w:t>
      </w:r>
    </w:p>
    <w:p w:rsidR="00EA437B" w:rsidRPr="00266CCC" w:rsidRDefault="00EA437B" w:rsidP="00EA437B">
      <w:pPr>
        <w:pStyle w:val="Normal-Domaine"/>
        <w:jc w:val="left"/>
        <w:rPr>
          <w:rFonts w:ascii="Cambria" w:hAnsi="Cambria"/>
        </w:rPr>
      </w:pPr>
    </w:p>
    <w:p w:rsidR="00EA437B" w:rsidRPr="00266CCC" w:rsidRDefault="00EA437B" w:rsidP="00EA437B">
      <w:pPr>
        <w:pStyle w:val="Normal-Domaine"/>
        <w:jc w:val="left"/>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Contenu de la matière:</w:t>
      </w:r>
    </w:p>
    <w:p w:rsidR="00EA4EAC" w:rsidRPr="00266CCC" w:rsidRDefault="00EA4EAC" w:rsidP="00EA437B">
      <w:pPr>
        <w:jc w:val="both"/>
        <w:rPr>
          <w:rFonts w:ascii="Cambria" w:hAnsi="Cambria" w:cs="Calibri"/>
          <w:b/>
          <w:sz w:val="22"/>
          <w:szCs w:val="22"/>
          <w:u w:val="thick" w:color="F79646"/>
        </w:rPr>
      </w:pPr>
    </w:p>
    <w:p w:rsidR="00276C57" w:rsidRPr="00266CCC" w:rsidRDefault="00990822" w:rsidP="00990822">
      <w:pPr>
        <w:pStyle w:val="Paragraphedeliste"/>
        <w:ind w:left="1080"/>
        <w:jc w:val="both"/>
        <w:rPr>
          <w:b/>
          <w:bCs/>
        </w:rPr>
      </w:pPr>
      <w:r w:rsidRPr="00266CCC">
        <w:rPr>
          <w:b/>
          <w:bCs/>
        </w:rPr>
        <w:t xml:space="preserve">Chapitre 1 : </w:t>
      </w:r>
      <w:r w:rsidR="00276C57" w:rsidRPr="00266CCC">
        <w:rPr>
          <w:b/>
          <w:bCs/>
        </w:rPr>
        <w:t xml:space="preserve">Rappel sur les sols grenus et les sols fins </w:t>
      </w:r>
      <w:r w:rsidR="00276C57" w:rsidRPr="00266CCC">
        <w:rPr>
          <w:rFonts w:asciiTheme="majorHAnsi" w:hAnsiTheme="majorHAnsi" w:cs="Arial"/>
          <w:b/>
          <w:iCs/>
          <w:sz w:val="22"/>
          <w:szCs w:val="22"/>
        </w:rPr>
        <w:t>(3 Semaines)</w:t>
      </w:r>
    </w:p>
    <w:p w:rsidR="00276C57" w:rsidRPr="00266CCC" w:rsidRDefault="00276C57" w:rsidP="00276C57">
      <w:pPr>
        <w:pStyle w:val="Paragraphedeliste"/>
        <w:ind w:left="1080"/>
        <w:jc w:val="both"/>
      </w:pPr>
      <w:r w:rsidRPr="00266CCC">
        <w:t>I-1 : Différence entre sols grenus et sols fins</w:t>
      </w:r>
    </w:p>
    <w:p w:rsidR="00276C57" w:rsidRPr="00266CCC" w:rsidRDefault="00276C57" w:rsidP="00276C57">
      <w:pPr>
        <w:pStyle w:val="Paragraphedeliste"/>
        <w:ind w:left="1080"/>
        <w:jc w:val="both"/>
      </w:pPr>
      <w:r w:rsidRPr="00266CCC">
        <w:t>I-2 : Propriétés des sols grenus</w:t>
      </w:r>
    </w:p>
    <w:p w:rsidR="00276C57" w:rsidRPr="00266CCC" w:rsidRDefault="00276C57" w:rsidP="00276C57">
      <w:pPr>
        <w:pStyle w:val="Paragraphedeliste"/>
        <w:ind w:left="1080"/>
        <w:jc w:val="both"/>
      </w:pPr>
      <w:r w:rsidRPr="00266CCC">
        <w:t>I-3 : Propriétés des sols fins</w:t>
      </w:r>
    </w:p>
    <w:p w:rsidR="00276C57" w:rsidRPr="00266CCC" w:rsidRDefault="00276C57" w:rsidP="00276C57">
      <w:pPr>
        <w:pStyle w:val="Paragraphedeliste"/>
        <w:ind w:left="1080"/>
        <w:jc w:val="both"/>
      </w:pPr>
      <w:r w:rsidRPr="00266CCC">
        <w:t>I-4 : Plasticité et résistance au cisaillement</w:t>
      </w:r>
    </w:p>
    <w:p w:rsidR="00276C57" w:rsidRPr="00266CCC" w:rsidRDefault="00276C57" w:rsidP="00276C57">
      <w:pPr>
        <w:pStyle w:val="Paragraphedeliste"/>
        <w:ind w:left="1080"/>
        <w:jc w:val="both"/>
      </w:pPr>
      <w:r w:rsidRPr="00266CCC">
        <w:t>I-5 : Comportement à court et à long terme</w:t>
      </w:r>
    </w:p>
    <w:p w:rsidR="00276C57" w:rsidRPr="00266CCC" w:rsidRDefault="00276C57" w:rsidP="00276C57">
      <w:pPr>
        <w:pStyle w:val="Paragraphedeliste"/>
        <w:ind w:left="1080"/>
        <w:jc w:val="both"/>
      </w:pPr>
      <w:r w:rsidRPr="00266CCC">
        <w:t>I-6 : Chemin de contrainte dans l’espace (</w:t>
      </w:r>
      <w:r w:rsidRPr="00266CCC">
        <w:rPr>
          <w:rFonts w:ascii="Calibri" w:hAnsi="Calibri" w:cs="Calibri"/>
        </w:rPr>
        <w:t>σ</w:t>
      </w:r>
      <w:r w:rsidRPr="00266CCC">
        <w:t xml:space="preserve"> – ε) et (p – q)</w:t>
      </w:r>
    </w:p>
    <w:p w:rsidR="00276C57" w:rsidRPr="00266CCC" w:rsidRDefault="00276C57" w:rsidP="00276C57">
      <w:pPr>
        <w:jc w:val="both"/>
        <w:rPr>
          <w:b/>
          <w:bCs/>
        </w:rPr>
      </w:pPr>
    </w:p>
    <w:p w:rsidR="00276C57" w:rsidRPr="00266CCC" w:rsidRDefault="00990822" w:rsidP="00990822">
      <w:pPr>
        <w:pStyle w:val="Paragraphedeliste"/>
        <w:ind w:left="1080"/>
        <w:jc w:val="both"/>
        <w:rPr>
          <w:b/>
          <w:bCs/>
        </w:rPr>
      </w:pPr>
      <w:r w:rsidRPr="00266CCC">
        <w:rPr>
          <w:b/>
          <w:bCs/>
        </w:rPr>
        <w:t xml:space="preserve">Chapitre 2 : </w:t>
      </w:r>
      <w:r w:rsidR="00276C57" w:rsidRPr="00266CCC">
        <w:rPr>
          <w:b/>
          <w:bCs/>
        </w:rPr>
        <w:t xml:space="preserve">Comportement des matériaux granulaires </w:t>
      </w:r>
      <w:r w:rsidR="00276C57" w:rsidRPr="00266CCC">
        <w:rPr>
          <w:rFonts w:asciiTheme="majorHAnsi" w:hAnsiTheme="majorHAnsi" w:cs="Arial"/>
          <w:b/>
          <w:iCs/>
          <w:sz w:val="22"/>
          <w:szCs w:val="22"/>
        </w:rPr>
        <w:t>(4 Semaines)</w:t>
      </w:r>
    </w:p>
    <w:p w:rsidR="00276C57" w:rsidRPr="00266CCC" w:rsidRDefault="00276C57" w:rsidP="00276C57">
      <w:pPr>
        <w:pStyle w:val="Paragraphedeliste"/>
        <w:ind w:left="1080"/>
        <w:jc w:val="both"/>
      </w:pPr>
      <w:r w:rsidRPr="00266CCC">
        <w:t>II-1 : Relation contrainte déformation</w:t>
      </w:r>
    </w:p>
    <w:p w:rsidR="00276C57" w:rsidRPr="00266CCC" w:rsidRDefault="00276C57" w:rsidP="00276C57">
      <w:pPr>
        <w:pStyle w:val="Paragraphedeliste"/>
        <w:ind w:left="1080"/>
        <w:jc w:val="both"/>
      </w:pPr>
      <w:r w:rsidRPr="00266CCC">
        <w:t>II-2 : Théorie de la dilatance</w:t>
      </w:r>
    </w:p>
    <w:p w:rsidR="00276C57" w:rsidRPr="00266CCC" w:rsidRDefault="00276C57" w:rsidP="00276C57">
      <w:pPr>
        <w:pStyle w:val="Paragraphedeliste"/>
        <w:ind w:left="1080"/>
        <w:jc w:val="both"/>
      </w:pPr>
      <w:r w:rsidRPr="00266CCC">
        <w:t>II-3 : Etat critique et état caractéristique</w:t>
      </w:r>
    </w:p>
    <w:p w:rsidR="00276C57" w:rsidRPr="00266CCC" w:rsidRDefault="00276C57" w:rsidP="00276C57">
      <w:pPr>
        <w:pStyle w:val="Paragraphedeliste"/>
        <w:ind w:left="1080"/>
        <w:jc w:val="both"/>
      </w:pPr>
      <w:r w:rsidRPr="00266CCC">
        <w:t>II-4 : Influence de la contrainte latérale</w:t>
      </w:r>
    </w:p>
    <w:p w:rsidR="00276C57" w:rsidRPr="00266CCC" w:rsidRDefault="00276C57" w:rsidP="00276C57">
      <w:pPr>
        <w:pStyle w:val="Paragraphedeliste"/>
        <w:ind w:left="1080"/>
        <w:jc w:val="both"/>
      </w:pPr>
      <w:r w:rsidRPr="00266CCC">
        <w:t>II-5 : Comportement sous chemin cyclique : contraction, dilatation et liquéfaction</w:t>
      </w:r>
    </w:p>
    <w:p w:rsidR="00276C57" w:rsidRPr="00266CCC" w:rsidRDefault="00276C57" w:rsidP="00276C57">
      <w:pPr>
        <w:jc w:val="both"/>
      </w:pPr>
    </w:p>
    <w:p w:rsidR="00276C57" w:rsidRPr="00266CCC" w:rsidRDefault="00990822" w:rsidP="00990822">
      <w:pPr>
        <w:pStyle w:val="Paragraphedeliste"/>
        <w:ind w:left="1080"/>
        <w:jc w:val="both"/>
        <w:rPr>
          <w:b/>
          <w:bCs/>
        </w:rPr>
      </w:pPr>
      <w:r w:rsidRPr="00266CCC">
        <w:rPr>
          <w:b/>
          <w:bCs/>
        </w:rPr>
        <w:t xml:space="preserve">Chapitre 3 : </w:t>
      </w:r>
      <w:r w:rsidR="00276C57" w:rsidRPr="00266CCC">
        <w:rPr>
          <w:b/>
          <w:bCs/>
        </w:rPr>
        <w:t xml:space="preserve">Comportement des sols fins </w:t>
      </w:r>
      <w:r w:rsidR="00276C57" w:rsidRPr="00266CCC">
        <w:rPr>
          <w:rFonts w:asciiTheme="majorHAnsi" w:hAnsiTheme="majorHAnsi" w:cs="Arial"/>
          <w:b/>
          <w:iCs/>
          <w:sz w:val="22"/>
          <w:szCs w:val="22"/>
        </w:rPr>
        <w:t>(4 Semaines)</w:t>
      </w:r>
    </w:p>
    <w:p w:rsidR="00276C57" w:rsidRPr="00266CCC" w:rsidRDefault="00276C57" w:rsidP="00276C57">
      <w:pPr>
        <w:pStyle w:val="Paragraphedeliste"/>
        <w:ind w:left="1080"/>
        <w:jc w:val="both"/>
      </w:pPr>
      <w:r w:rsidRPr="00266CCC">
        <w:t>III-1 : cisaillement d’une argile, domaine surconsolidé et normalement consolidé, cisaillement drainé et non drainé, pression interstitielle, critère de rupture, enveloppe des contraintes totales.</w:t>
      </w:r>
    </w:p>
    <w:p w:rsidR="00276C57" w:rsidRPr="00266CCC" w:rsidRDefault="00276C57" w:rsidP="00276C57">
      <w:pPr>
        <w:pStyle w:val="Paragraphedeliste"/>
        <w:ind w:left="1080"/>
        <w:jc w:val="both"/>
      </w:pPr>
      <w:r w:rsidRPr="00266CCC">
        <w:t xml:space="preserve">III-2 : Etat de consolidation et résistance au cisaillement </w:t>
      </w:r>
    </w:p>
    <w:p w:rsidR="00276C57" w:rsidRPr="00266CCC" w:rsidRDefault="00276C57" w:rsidP="00276C57">
      <w:pPr>
        <w:pStyle w:val="Paragraphedeliste"/>
        <w:ind w:left="1080"/>
        <w:jc w:val="both"/>
      </w:pPr>
      <w:r w:rsidRPr="00266CCC">
        <w:t>III-3 : Relation entre la pression de consolidation des sols fins et Cu</w:t>
      </w:r>
    </w:p>
    <w:p w:rsidR="00276C57" w:rsidRPr="00266CCC" w:rsidRDefault="00276C57" w:rsidP="00276C57">
      <w:pPr>
        <w:jc w:val="both"/>
      </w:pPr>
    </w:p>
    <w:p w:rsidR="00276C57" w:rsidRPr="00266CCC" w:rsidRDefault="00990822" w:rsidP="00990822">
      <w:pPr>
        <w:pStyle w:val="Paragraphedeliste"/>
        <w:ind w:left="1080"/>
        <w:jc w:val="both"/>
        <w:rPr>
          <w:b/>
          <w:bCs/>
        </w:rPr>
      </w:pPr>
      <w:r w:rsidRPr="00266CCC">
        <w:rPr>
          <w:b/>
          <w:bCs/>
        </w:rPr>
        <w:t xml:space="preserve">Chapitre 4 : </w:t>
      </w:r>
      <w:r w:rsidR="00276C57" w:rsidRPr="00266CCC">
        <w:rPr>
          <w:b/>
          <w:bCs/>
        </w:rPr>
        <w:t xml:space="preserve">Comportement des sols non saturés </w:t>
      </w:r>
      <w:r w:rsidR="00276C57" w:rsidRPr="00266CCC">
        <w:rPr>
          <w:rFonts w:asciiTheme="majorHAnsi" w:hAnsiTheme="majorHAnsi" w:cs="Arial"/>
          <w:b/>
          <w:iCs/>
          <w:sz w:val="22"/>
          <w:szCs w:val="22"/>
        </w:rPr>
        <w:t>(4 Semaines)</w:t>
      </w:r>
    </w:p>
    <w:p w:rsidR="00276C57" w:rsidRPr="00266CCC" w:rsidRDefault="00276C57" w:rsidP="00276C57">
      <w:pPr>
        <w:pStyle w:val="Paragraphedeliste"/>
        <w:ind w:left="1080"/>
        <w:jc w:val="both"/>
      </w:pPr>
      <w:r w:rsidRPr="00266CCC">
        <w:t>IV-1 : Définition de la succion</w:t>
      </w:r>
    </w:p>
    <w:p w:rsidR="00276C57" w:rsidRPr="00266CCC" w:rsidRDefault="00276C57" w:rsidP="00276C57">
      <w:pPr>
        <w:pStyle w:val="Paragraphedeliste"/>
        <w:ind w:left="1080"/>
        <w:jc w:val="both"/>
      </w:pPr>
      <w:r w:rsidRPr="00266CCC">
        <w:t>IV-2 : Notion de contrainte effective dans les sols non saturés</w:t>
      </w:r>
    </w:p>
    <w:p w:rsidR="00276C57" w:rsidRPr="00266CCC" w:rsidRDefault="00276C57" w:rsidP="00276C57">
      <w:pPr>
        <w:pStyle w:val="Paragraphedeliste"/>
        <w:ind w:left="1080"/>
        <w:jc w:val="both"/>
      </w:pPr>
      <w:r w:rsidRPr="00266CCC">
        <w:t>IV-3 : Résistance au cisaillement dans les sols non saturés</w:t>
      </w:r>
    </w:p>
    <w:p w:rsidR="00276C57" w:rsidRPr="00266CCC" w:rsidRDefault="00276C57" w:rsidP="00276C57">
      <w:pPr>
        <w:pStyle w:val="Paragraphedeliste"/>
        <w:ind w:left="1080"/>
        <w:jc w:val="both"/>
      </w:pPr>
      <w:r w:rsidRPr="00266CCC">
        <w:t>IV-4 : Perméabilité et succion</w:t>
      </w:r>
    </w:p>
    <w:p w:rsidR="007D32EB" w:rsidRPr="00266CCC" w:rsidRDefault="007D32EB" w:rsidP="00EA4EAC">
      <w:pPr>
        <w:jc w:val="both"/>
        <w:rPr>
          <w:rFonts w:asciiTheme="majorHAnsi" w:hAnsiTheme="majorHAnsi" w:cs="Arial"/>
          <w:b/>
          <w:iCs/>
          <w:sz w:val="22"/>
          <w:szCs w:val="22"/>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Mode d’évaluation:</w:t>
      </w:r>
    </w:p>
    <w:p w:rsidR="00AE116C" w:rsidRPr="00266CCC" w:rsidRDefault="00AE116C" w:rsidP="00EA437B">
      <w:pPr>
        <w:jc w:val="both"/>
        <w:rPr>
          <w:rFonts w:ascii="Cambria" w:hAnsi="Cambria" w:cs="Calibri"/>
          <w:b/>
          <w:u w:val="thick" w:color="F79646"/>
        </w:rPr>
      </w:pPr>
    </w:p>
    <w:p w:rsidR="00EA437B" w:rsidRPr="00266CCC" w:rsidRDefault="00EA437B" w:rsidP="00EA437B">
      <w:pPr>
        <w:pStyle w:val="Normal-Domaine"/>
        <w:jc w:val="left"/>
        <w:rPr>
          <w:rFonts w:ascii="Cambria" w:hAnsi="Cambria"/>
        </w:rPr>
      </w:pPr>
      <w:r w:rsidRPr="00266CCC">
        <w:rPr>
          <w:rFonts w:ascii="Cambria" w:hAnsi="Cambria"/>
        </w:rPr>
        <w:t>Con</w:t>
      </w:r>
      <w:r w:rsidR="004922CF" w:rsidRPr="00266CCC">
        <w:rPr>
          <w:rFonts w:ascii="Cambria" w:hAnsi="Cambria"/>
        </w:rPr>
        <w:t>trôle c</w:t>
      </w:r>
      <w:r w:rsidR="001818DF" w:rsidRPr="00266CCC">
        <w:rPr>
          <w:rFonts w:ascii="Cambria" w:hAnsi="Cambria"/>
        </w:rPr>
        <w:t>ontinu: 40%; Examen: 60%</w:t>
      </w:r>
    </w:p>
    <w:p w:rsidR="00EA437B" w:rsidRPr="00266CCC" w:rsidRDefault="00EA437B" w:rsidP="00EA437B">
      <w:pPr>
        <w:pStyle w:val="Normal-Domaine"/>
        <w:jc w:val="left"/>
        <w:rPr>
          <w:rFonts w:ascii="Cambria" w:hAnsi="Cambria"/>
        </w:rPr>
      </w:pPr>
    </w:p>
    <w:p w:rsidR="00F17EAE" w:rsidRPr="00266CCC" w:rsidRDefault="00F17EAE" w:rsidP="00EA437B">
      <w:pPr>
        <w:pStyle w:val="Normal-Domaine"/>
        <w:jc w:val="left"/>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Références bibliographiques</w:t>
      </w:r>
      <w:r w:rsidR="00E968A2" w:rsidRPr="00266CCC">
        <w:rPr>
          <w:rFonts w:ascii="Cambria" w:hAnsi="Cambria" w:cs="Calibri"/>
          <w:b/>
          <w:u w:val="thick" w:color="F79646"/>
        </w:rPr>
        <w:t>:</w:t>
      </w:r>
    </w:p>
    <w:p w:rsidR="00EA437B" w:rsidRPr="00266CCC" w:rsidRDefault="00EA437B" w:rsidP="007D6FBF">
      <w:pPr>
        <w:pStyle w:val="Tiret-Domaine"/>
        <w:numPr>
          <w:ilvl w:val="0"/>
          <w:numId w:val="0"/>
        </w:numPr>
        <w:ind w:left="426" w:hanging="426"/>
        <w:rPr>
          <w:rFonts w:ascii="Cambria" w:hAnsi="Cambria"/>
        </w:rPr>
      </w:pPr>
    </w:p>
    <w:p w:rsidR="00B10F67" w:rsidRPr="00266CCC" w:rsidRDefault="00B10F67" w:rsidP="009604E9">
      <w:pPr>
        <w:pStyle w:val="Paragraphedeliste"/>
        <w:numPr>
          <w:ilvl w:val="0"/>
          <w:numId w:val="9"/>
        </w:numPr>
        <w:ind w:left="426" w:hanging="426"/>
        <w:jc w:val="lowKashida"/>
        <w:rPr>
          <w:rFonts w:asciiTheme="majorHAnsi" w:hAnsiTheme="majorHAnsi"/>
          <w:bCs/>
          <w:i/>
          <w:iCs/>
          <w:sz w:val="22"/>
          <w:szCs w:val="22"/>
        </w:rPr>
      </w:pPr>
      <w:r w:rsidRPr="00266CCC">
        <w:rPr>
          <w:rFonts w:asciiTheme="majorHAnsi" w:hAnsiTheme="majorHAnsi"/>
          <w:bCs/>
          <w:i/>
          <w:iCs/>
          <w:sz w:val="22"/>
          <w:szCs w:val="22"/>
        </w:rPr>
        <w:t xml:space="preserve">F. Schlosser. </w:t>
      </w:r>
      <w:r w:rsidRPr="00266CCC">
        <w:rPr>
          <w:rFonts w:asciiTheme="majorHAnsi" w:hAnsiTheme="majorHAnsi"/>
          <w:b/>
          <w:i/>
          <w:iCs/>
          <w:sz w:val="22"/>
          <w:szCs w:val="22"/>
        </w:rPr>
        <w:t>Eléments de mécanique des sols</w:t>
      </w:r>
      <w:r w:rsidRPr="00266CCC">
        <w:rPr>
          <w:rFonts w:asciiTheme="majorHAnsi" w:hAnsiTheme="majorHAnsi"/>
          <w:bCs/>
          <w:i/>
          <w:iCs/>
          <w:sz w:val="22"/>
          <w:szCs w:val="22"/>
        </w:rPr>
        <w:t xml:space="preserve">. </w:t>
      </w:r>
      <w:r w:rsidR="00AB107C" w:rsidRPr="00266CCC">
        <w:rPr>
          <w:rFonts w:asciiTheme="majorHAnsi" w:hAnsiTheme="majorHAnsi"/>
          <w:bCs/>
          <w:i/>
          <w:iCs/>
          <w:sz w:val="22"/>
          <w:szCs w:val="22"/>
        </w:rPr>
        <w:t xml:space="preserve"> Ed. Presses des p</w:t>
      </w:r>
      <w:r w:rsidRPr="00266CCC">
        <w:rPr>
          <w:rFonts w:asciiTheme="majorHAnsi" w:hAnsiTheme="majorHAnsi"/>
          <w:bCs/>
          <w:i/>
          <w:iCs/>
          <w:sz w:val="22"/>
          <w:szCs w:val="22"/>
        </w:rPr>
        <w:t>onts, France.</w:t>
      </w:r>
    </w:p>
    <w:p w:rsidR="00B10F67" w:rsidRPr="00266CCC" w:rsidRDefault="00B10F67" w:rsidP="009604E9">
      <w:pPr>
        <w:pStyle w:val="Paragraphedeliste"/>
        <w:numPr>
          <w:ilvl w:val="0"/>
          <w:numId w:val="9"/>
        </w:numPr>
        <w:ind w:left="426" w:hanging="426"/>
        <w:jc w:val="lowKashida"/>
        <w:rPr>
          <w:rFonts w:asciiTheme="majorHAnsi" w:hAnsiTheme="majorHAnsi"/>
          <w:bCs/>
          <w:i/>
          <w:iCs/>
          <w:sz w:val="22"/>
          <w:szCs w:val="22"/>
        </w:rPr>
      </w:pPr>
      <w:r w:rsidRPr="00266CCC">
        <w:rPr>
          <w:rFonts w:asciiTheme="majorHAnsi" w:hAnsiTheme="majorHAnsi"/>
          <w:bCs/>
          <w:i/>
          <w:iCs/>
          <w:sz w:val="22"/>
          <w:szCs w:val="22"/>
        </w:rPr>
        <w:t xml:space="preserve">F. Schlosser. </w:t>
      </w:r>
      <w:r w:rsidRPr="00266CCC">
        <w:rPr>
          <w:rFonts w:asciiTheme="majorHAnsi" w:hAnsiTheme="majorHAnsi"/>
          <w:b/>
          <w:i/>
          <w:iCs/>
          <w:sz w:val="22"/>
          <w:szCs w:val="22"/>
        </w:rPr>
        <w:t>Exercices de mécanique des sols</w:t>
      </w:r>
      <w:r w:rsidRPr="00266CCC">
        <w:rPr>
          <w:rFonts w:asciiTheme="majorHAnsi" w:hAnsiTheme="majorHAnsi"/>
          <w:bCs/>
          <w:i/>
          <w:iCs/>
          <w:sz w:val="22"/>
          <w:szCs w:val="22"/>
        </w:rPr>
        <w:t xml:space="preserve">. </w:t>
      </w:r>
      <w:r w:rsidR="00AB107C" w:rsidRPr="00266CCC">
        <w:rPr>
          <w:rFonts w:asciiTheme="majorHAnsi" w:hAnsiTheme="majorHAnsi"/>
          <w:bCs/>
          <w:i/>
          <w:iCs/>
          <w:sz w:val="22"/>
          <w:szCs w:val="22"/>
        </w:rPr>
        <w:t xml:space="preserve"> Ed. Presses des p</w:t>
      </w:r>
      <w:r w:rsidRPr="00266CCC">
        <w:rPr>
          <w:rFonts w:asciiTheme="majorHAnsi" w:hAnsiTheme="majorHAnsi"/>
          <w:bCs/>
          <w:i/>
          <w:iCs/>
          <w:sz w:val="22"/>
          <w:szCs w:val="22"/>
        </w:rPr>
        <w:t>onts, France.</w:t>
      </w:r>
    </w:p>
    <w:p w:rsidR="00C1102D" w:rsidRPr="00266CCC" w:rsidRDefault="00C42411" w:rsidP="009604E9">
      <w:pPr>
        <w:pStyle w:val="Paragraphedeliste"/>
        <w:numPr>
          <w:ilvl w:val="0"/>
          <w:numId w:val="9"/>
        </w:numPr>
        <w:ind w:left="426" w:hanging="426"/>
        <w:jc w:val="lowKashida"/>
        <w:rPr>
          <w:rFonts w:asciiTheme="majorHAnsi" w:hAnsiTheme="majorHAnsi" w:cs="Arial"/>
          <w:i/>
          <w:iCs/>
          <w:sz w:val="22"/>
          <w:szCs w:val="22"/>
          <w:lang w:eastAsia="fr-FR"/>
        </w:rPr>
      </w:pPr>
      <w:r w:rsidRPr="00266CCC">
        <w:rPr>
          <w:rFonts w:asciiTheme="majorHAnsi" w:hAnsiTheme="majorHAnsi" w:cs="Arial"/>
          <w:i/>
          <w:iCs/>
          <w:sz w:val="22"/>
          <w:szCs w:val="22"/>
        </w:rPr>
        <w:t xml:space="preserve">J. Costet, </w:t>
      </w:r>
      <w:r w:rsidR="00A3530A" w:rsidRPr="00266CCC">
        <w:rPr>
          <w:rFonts w:asciiTheme="majorHAnsi" w:hAnsiTheme="majorHAnsi" w:cs="Arial"/>
          <w:i/>
          <w:iCs/>
          <w:sz w:val="22"/>
          <w:szCs w:val="22"/>
        </w:rPr>
        <w:t xml:space="preserve">G. </w:t>
      </w:r>
      <w:r w:rsidR="00C1102D" w:rsidRPr="00266CCC">
        <w:rPr>
          <w:rFonts w:asciiTheme="majorHAnsi" w:hAnsiTheme="majorHAnsi" w:cs="Arial"/>
          <w:i/>
          <w:iCs/>
          <w:sz w:val="22"/>
          <w:szCs w:val="22"/>
        </w:rPr>
        <w:t>Sanglera</w:t>
      </w:r>
      <w:r w:rsidRPr="00266CCC">
        <w:rPr>
          <w:rFonts w:asciiTheme="majorHAnsi" w:hAnsiTheme="majorHAnsi" w:cs="Arial"/>
          <w:i/>
          <w:iCs/>
          <w:sz w:val="22"/>
          <w:szCs w:val="22"/>
        </w:rPr>
        <w:t>t.</w:t>
      </w:r>
      <w:r w:rsidR="00C1102D" w:rsidRPr="00266CCC">
        <w:rPr>
          <w:rFonts w:asciiTheme="majorHAnsi" w:hAnsiTheme="majorHAnsi" w:cs="Arial"/>
          <w:b/>
          <w:bCs/>
          <w:i/>
          <w:iCs/>
          <w:sz w:val="22"/>
          <w:szCs w:val="22"/>
          <w:lang w:eastAsia="fr-FR"/>
        </w:rPr>
        <w:t>Cours pratique de mécanique des sols</w:t>
      </w:r>
      <w:r w:rsidR="00C1102D" w:rsidRPr="00266CCC">
        <w:rPr>
          <w:rFonts w:asciiTheme="majorHAnsi" w:hAnsiTheme="majorHAnsi" w:cs="Arial"/>
          <w:i/>
          <w:iCs/>
          <w:sz w:val="22"/>
          <w:szCs w:val="22"/>
          <w:lang w:eastAsia="fr-FR"/>
        </w:rPr>
        <w:t xml:space="preserve">. </w:t>
      </w:r>
      <w:r w:rsidR="00C1102D" w:rsidRPr="00266CCC">
        <w:rPr>
          <w:rFonts w:asciiTheme="majorHAnsi" w:hAnsiTheme="majorHAnsi" w:cs="Arial"/>
          <w:i/>
          <w:iCs/>
          <w:sz w:val="22"/>
          <w:szCs w:val="22"/>
        </w:rPr>
        <w:t>T</w:t>
      </w:r>
      <w:r w:rsidR="00A3530A" w:rsidRPr="00266CCC">
        <w:rPr>
          <w:rFonts w:asciiTheme="majorHAnsi" w:hAnsiTheme="majorHAnsi" w:cs="Arial"/>
          <w:i/>
          <w:iCs/>
          <w:sz w:val="22"/>
          <w:szCs w:val="22"/>
        </w:rPr>
        <w:t xml:space="preserve">omes 1 &amp; 2.Ed. </w:t>
      </w:r>
      <w:r w:rsidR="00C1102D" w:rsidRPr="00266CCC">
        <w:rPr>
          <w:rFonts w:asciiTheme="majorHAnsi" w:hAnsiTheme="majorHAnsi" w:cs="Arial"/>
          <w:i/>
          <w:iCs/>
          <w:sz w:val="22"/>
          <w:szCs w:val="22"/>
          <w:lang w:eastAsia="fr-FR"/>
        </w:rPr>
        <w:t>Dunod</w:t>
      </w:r>
      <w:r w:rsidR="00A3530A" w:rsidRPr="00266CCC">
        <w:rPr>
          <w:rFonts w:asciiTheme="majorHAnsi" w:hAnsiTheme="majorHAnsi" w:cs="Arial"/>
          <w:i/>
          <w:iCs/>
          <w:sz w:val="22"/>
          <w:szCs w:val="22"/>
          <w:lang w:eastAsia="fr-FR"/>
        </w:rPr>
        <w:t>.</w:t>
      </w:r>
    </w:p>
    <w:p w:rsidR="00C1102D" w:rsidRPr="00266CCC" w:rsidRDefault="00A3530A" w:rsidP="009604E9">
      <w:pPr>
        <w:pStyle w:val="Paragraphedeliste"/>
        <w:numPr>
          <w:ilvl w:val="0"/>
          <w:numId w:val="9"/>
        </w:numPr>
        <w:ind w:left="426" w:hanging="426"/>
        <w:jc w:val="lowKashida"/>
        <w:rPr>
          <w:rFonts w:asciiTheme="majorHAnsi" w:hAnsiTheme="majorHAnsi" w:cs="Arial"/>
          <w:i/>
          <w:iCs/>
          <w:sz w:val="22"/>
          <w:szCs w:val="22"/>
          <w:lang w:eastAsia="fr-FR"/>
        </w:rPr>
      </w:pPr>
      <w:r w:rsidRPr="00266CCC">
        <w:rPr>
          <w:rFonts w:asciiTheme="majorHAnsi" w:hAnsiTheme="majorHAnsi"/>
          <w:bCs/>
          <w:i/>
          <w:iCs/>
          <w:sz w:val="22"/>
          <w:szCs w:val="22"/>
        </w:rPr>
        <w:t xml:space="preserve">G. </w:t>
      </w:r>
      <w:r w:rsidR="00C1102D" w:rsidRPr="00266CCC">
        <w:rPr>
          <w:rFonts w:asciiTheme="majorHAnsi" w:hAnsiTheme="majorHAnsi"/>
          <w:bCs/>
          <w:i/>
          <w:iCs/>
          <w:sz w:val="22"/>
          <w:szCs w:val="22"/>
        </w:rPr>
        <w:t>Sanglera</w:t>
      </w:r>
      <w:r w:rsidR="00C42411" w:rsidRPr="00266CCC">
        <w:rPr>
          <w:rFonts w:asciiTheme="majorHAnsi" w:hAnsiTheme="majorHAnsi"/>
          <w:bCs/>
          <w:i/>
          <w:iCs/>
          <w:sz w:val="22"/>
          <w:szCs w:val="22"/>
        </w:rPr>
        <w:t>t, G. Olivari, B. Cambou</w:t>
      </w:r>
      <w:r w:rsidRPr="00266CCC">
        <w:rPr>
          <w:rFonts w:asciiTheme="majorHAnsi" w:hAnsiTheme="majorHAnsi" w:cs="Arial"/>
          <w:i/>
          <w:iCs/>
          <w:sz w:val="22"/>
          <w:szCs w:val="22"/>
          <w:lang w:eastAsia="de-DE"/>
        </w:rPr>
        <w:t>.</w:t>
      </w:r>
      <w:r w:rsidR="00C1102D" w:rsidRPr="00266CCC">
        <w:rPr>
          <w:rFonts w:asciiTheme="majorHAnsi" w:hAnsiTheme="majorHAnsi" w:cs="Arial"/>
          <w:b/>
          <w:bCs/>
          <w:i/>
          <w:iCs/>
          <w:sz w:val="22"/>
          <w:szCs w:val="22"/>
          <w:lang w:eastAsia="fr-FR"/>
        </w:rPr>
        <w:t>Problèmes pratiques de mécanique des sols</w:t>
      </w:r>
      <w:r w:rsidR="00C42411" w:rsidRPr="00266CCC">
        <w:rPr>
          <w:rFonts w:asciiTheme="majorHAnsi" w:hAnsiTheme="majorHAnsi" w:cs="Arial"/>
          <w:b/>
          <w:bCs/>
          <w:i/>
          <w:iCs/>
          <w:sz w:val="22"/>
          <w:szCs w:val="22"/>
          <w:lang w:eastAsia="fr-FR"/>
        </w:rPr>
        <w:t xml:space="preserve"> et de fondations</w:t>
      </w:r>
      <w:r w:rsidR="00C1102D" w:rsidRPr="00266CCC">
        <w:rPr>
          <w:rFonts w:asciiTheme="majorHAnsi" w:hAnsiTheme="majorHAnsi" w:cs="Arial"/>
          <w:i/>
          <w:iCs/>
          <w:sz w:val="22"/>
          <w:szCs w:val="22"/>
          <w:lang w:eastAsia="fr-FR"/>
        </w:rPr>
        <w:t xml:space="preserve">. </w:t>
      </w:r>
      <w:r w:rsidR="00C1102D" w:rsidRPr="00266CCC">
        <w:rPr>
          <w:rFonts w:asciiTheme="majorHAnsi" w:hAnsiTheme="majorHAnsi" w:cs="Arial"/>
          <w:i/>
          <w:iCs/>
          <w:sz w:val="22"/>
          <w:szCs w:val="22"/>
          <w:lang w:eastAsia="de-DE"/>
        </w:rPr>
        <w:t>Tome</w:t>
      </w:r>
      <w:r w:rsidRPr="00266CCC">
        <w:rPr>
          <w:rFonts w:asciiTheme="majorHAnsi" w:hAnsiTheme="majorHAnsi" w:cs="Arial"/>
          <w:i/>
          <w:iCs/>
          <w:sz w:val="22"/>
          <w:szCs w:val="22"/>
          <w:lang w:eastAsia="de-DE"/>
        </w:rPr>
        <w:t>s 1 &amp; 2. Ed.</w:t>
      </w:r>
      <w:r w:rsidR="00C1102D" w:rsidRPr="00266CCC">
        <w:rPr>
          <w:rFonts w:asciiTheme="majorHAnsi" w:hAnsiTheme="majorHAnsi" w:cs="Arial"/>
          <w:i/>
          <w:iCs/>
          <w:sz w:val="22"/>
          <w:szCs w:val="22"/>
          <w:lang w:eastAsia="de-DE"/>
        </w:rPr>
        <w:t>Dunod</w:t>
      </w:r>
      <w:r w:rsidRPr="00266CCC">
        <w:rPr>
          <w:rFonts w:asciiTheme="majorHAnsi" w:hAnsiTheme="majorHAnsi" w:cs="Arial"/>
          <w:i/>
          <w:iCs/>
          <w:sz w:val="22"/>
          <w:szCs w:val="22"/>
          <w:lang w:eastAsia="de-DE"/>
        </w:rPr>
        <w:t>.</w:t>
      </w:r>
    </w:p>
    <w:p w:rsidR="00622580" w:rsidRPr="00266CCC" w:rsidRDefault="00622580" w:rsidP="009604E9">
      <w:pPr>
        <w:pStyle w:val="Paragraphedeliste"/>
        <w:numPr>
          <w:ilvl w:val="0"/>
          <w:numId w:val="9"/>
        </w:numPr>
        <w:ind w:left="426" w:hanging="426"/>
        <w:jc w:val="lowKashida"/>
        <w:rPr>
          <w:rFonts w:asciiTheme="majorHAnsi" w:hAnsiTheme="majorHAnsi" w:cs="Arial"/>
          <w:i/>
          <w:iCs/>
          <w:sz w:val="22"/>
          <w:szCs w:val="22"/>
          <w:lang w:eastAsia="fr-FR"/>
        </w:rPr>
      </w:pPr>
      <w:r w:rsidRPr="00266CCC">
        <w:rPr>
          <w:rFonts w:asciiTheme="majorHAnsi" w:hAnsiTheme="majorHAnsi"/>
          <w:bCs/>
          <w:i/>
          <w:iCs/>
          <w:sz w:val="22"/>
          <w:szCs w:val="22"/>
        </w:rPr>
        <w:t>G. Philipponnat, B</w:t>
      </w:r>
      <w:r w:rsidRPr="00266CCC">
        <w:rPr>
          <w:rFonts w:asciiTheme="majorHAnsi" w:hAnsiTheme="majorHAnsi" w:cs="Arial"/>
          <w:i/>
          <w:iCs/>
          <w:sz w:val="22"/>
          <w:szCs w:val="22"/>
          <w:lang w:eastAsia="fr-FR"/>
        </w:rPr>
        <w:t xml:space="preserve">. Hubert. </w:t>
      </w:r>
      <w:r w:rsidRPr="00266CCC">
        <w:rPr>
          <w:rFonts w:asciiTheme="majorHAnsi" w:hAnsiTheme="majorHAnsi" w:cs="Arial"/>
          <w:b/>
          <w:bCs/>
          <w:i/>
          <w:iCs/>
          <w:sz w:val="22"/>
          <w:szCs w:val="22"/>
          <w:lang w:eastAsia="fr-FR"/>
        </w:rPr>
        <w:t>Fondations et ouvrages en terre</w:t>
      </w:r>
      <w:r w:rsidRPr="00266CCC">
        <w:rPr>
          <w:rFonts w:asciiTheme="majorHAnsi" w:hAnsiTheme="majorHAnsi" w:cs="Arial"/>
          <w:i/>
          <w:iCs/>
          <w:sz w:val="22"/>
          <w:szCs w:val="22"/>
          <w:lang w:eastAsia="fr-FR"/>
        </w:rPr>
        <w:t>. Ed. Eyrolles.</w:t>
      </w:r>
    </w:p>
    <w:p w:rsidR="00B10F67" w:rsidRPr="00266CCC" w:rsidRDefault="00B10F67" w:rsidP="009604E9">
      <w:pPr>
        <w:pStyle w:val="Paragraphedeliste"/>
        <w:numPr>
          <w:ilvl w:val="0"/>
          <w:numId w:val="9"/>
        </w:numPr>
        <w:ind w:left="426" w:hanging="426"/>
        <w:jc w:val="lowKashida"/>
        <w:rPr>
          <w:rFonts w:asciiTheme="majorHAnsi" w:hAnsiTheme="majorHAnsi" w:cs="Arial"/>
          <w:i/>
          <w:iCs/>
          <w:sz w:val="22"/>
          <w:szCs w:val="22"/>
          <w:lang w:eastAsia="fr-FR"/>
        </w:rPr>
      </w:pPr>
      <w:r w:rsidRPr="00266CCC">
        <w:rPr>
          <w:rFonts w:asciiTheme="majorHAnsi" w:hAnsiTheme="majorHAnsi"/>
          <w:bCs/>
          <w:i/>
          <w:iCs/>
          <w:sz w:val="22"/>
          <w:szCs w:val="22"/>
        </w:rPr>
        <w:t xml:space="preserve">D. Cordary. </w:t>
      </w:r>
      <w:r w:rsidRPr="00266CCC">
        <w:rPr>
          <w:rFonts w:asciiTheme="majorHAnsi" w:hAnsiTheme="majorHAnsi"/>
          <w:b/>
          <w:i/>
          <w:iCs/>
          <w:sz w:val="22"/>
          <w:szCs w:val="22"/>
        </w:rPr>
        <w:t>Mécanique des sols</w:t>
      </w:r>
      <w:r w:rsidRPr="00266CCC">
        <w:rPr>
          <w:rFonts w:asciiTheme="majorHAnsi" w:hAnsiTheme="majorHAnsi"/>
          <w:bCs/>
          <w:i/>
          <w:iCs/>
          <w:sz w:val="22"/>
          <w:szCs w:val="22"/>
        </w:rPr>
        <w:t>.</w:t>
      </w:r>
      <w:r w:rsidR="00AB107C" w:rsidRPr="00266CCC">
        <w:rPr>
          <w:rFonts w:asciiTheme="majorHAnsi" w:hAnsiTheme="majorHAnsi"/>
          <w:bCs/>
          <w:i/>
          <w:iCs/>
          <w:sz w:val="22"/>
          <w:szCs w:val="22"/>
        </w:rPr>
        <w:t xml:space="preserve"> Ed. Lavoisier</w:t>
      </w:r>
      <w:r w:rsidRPr="00266CCC">
        <w:rPr>
          <w:rFonts w:asciiTheme="majorHAnsi" w:hAnsiTheme="majorHAnsi"/>
          <w:bCs/>
          <w:i/>
          <w:iCs/>
          <w:sz w:val="22"/>
          <w:szCs w:val="22"/>
        </w:rPr>
        <w:t>.</w:t>
      </w:r>
    </w:p>
    <w:p w:rsidR="003C1B2E" w:rsidRPr="00266CCC" w:rsidRDefault="003C1B2E" w:rsidP="009604E9">
      <w:pPr>
        <w:pStyle w:val="Paragraphedeliste"/>
        <w:numPr>
          <w:ilvl w:val="0"/>
          <w:numId w:val="9"/>
        </w:numPr>
        <w:ind w:left="426" w:hanging="426"/>
        <w:jc w:val="lowKashida"/>
        <w:rPr>
          <w:rFonts w:asciiTheme="majorHAnsi" w:hAnsiTheme="majorHAnsi" w:cs="Arial"/>
          <w:i/>
          <w:iCs/>
          <w:sz w:val="22"/>
          <w:szCs w:val="22"/>
          <w:lang w:eastAsia="fr-FR"/>
        </w:rPr>
      </w:pPr>
      <w:r w:rsidRPr="00266CCC">
        <w:rPr>
          <w:rFonts w:asciiTheme="majorHAnsi" w:eastAsia="Times New Roman" w:hAnsiTheme="majorHAnsi"/>
          <w:i/>
          <w:iCs/>
          <w:sz w:val="22"/>
          <w:szCs w:val="22"/>
          <w:lang w:eastAsia="fr-FR"/>
        </w:rPr>
        <w:t>Robert D. Holtz, William D. Kovacs.</w:t>
      </w:r>
      <w:r w:rsidRPr="00266CCC">
        <w:rPr>
          <w:rFonts w:asciiTheme="majorHAnsi" w:hAnsiTheme="majorHAnsi" w:cs="Arial"/>
          <w:b/>
          <w:bCs/>
          <w:i/>
          <w:iCs/>
          <w:sz w:val="22"/>
          <w:szCs w:val="22"/>
          <w:lang w:eastAsia="fr-FR"/>
        </w:rPr>
        <w:t>Introduction à la géotechnique</w:t>
      </w:r>
      <w:r w:rsidRPr="00266CCC">
        <w:rPr>
          <w:rFonts w:asciiTheme="majorHAnsi" w:hAnsiTheme="majorHAnsi" w:cs="Arial"/>
          <w:i/>
          <w:iCs/>
          <w:sz w:val="22"/>
          <w:szCs w:val="22"/>
          <w:lang w:eastAsia="fr-FR"/>
        </w:rPr>
        <w:t>. Ed.</w:t>
      </w:r>
      <w:hyperlink r:id="rId15" w:history="1">
        <w:r w:rsidRPr="00266CCC">
          <w:rPr>
            <w:rFonts w:asciiTheme="majorHAnsi" w:hAnsiTheme="majorHAnsi" w:cs="Arial"/>
            <w:i/>
            <w:iCs/>
            <w:sz w:val="22"/>
            <w:szCs w:val="22"/>
            <w:lang w:eastAsia="fr-FR"/>
          </w:rPr>
          <w:t>Ecole Polytechnique</w:t>
        </w:r>
      </w:hyperlink>
      <w:r w:rsidRPr="00266CCC">
        <w:rPr>
          <w:rFonts w:asciiTheme="majorHAnsi" w:hAnsiTheme="majorHAnsi" w:cs="Arial"/>
          <w:i/>
          <w:iCs/>
          <w:sz w:val="22"/>
          <w:szCs w:val="22"/>
          <w:lang w:eastAsia="fr-FR"/>
        </w:rPr>
        <w:t xml:space="preserve"> de Montréal, Canada.</w:t>
      </w:r>
    </w:p>
    <w:p w:rsidR="00B10F67" w:rsidRPr="00266CCC" w:rsidRDefault="008C7076" w:rsidP="009604E9">
      <w:pPr>
        <w:pStyle w:val="Paragraphedeliste"/>
        <w:numPr>
          <w:ilvl w:val="0"/>
          <w:numId w:val="9"/>
        </w:numPr>
        <w:ind w:left="426" w:hanging="426"/>
        <w:jc w:val="lowKashida"/>
        <w:rPr>
          <w:rFonts w:asciiTheme="majorHAnsi" w:hAnsiTheme="majorHAnsi" w:cs="Arial"/>
          <w:i/>
          <w:iCs/>
          <w:sz w:val="22"/>
          <w:szCs w:val="22"/>
          <w:lang w:eastAsia="fr-FR"/>
        </w:rPr>
      </w:pPr>
      <w:hyperlink r:id="rId16" w:history="1">
        <w:r w:rsidR="00B10F67" w:rsidRPr="00266CCC">
          <w:rPr>
            <w:rFonts w:asciiTheme="majorHAnsi" w:hAnsiTheme="majorHAnsi"/>
            <w:bCs/>
            <w:i/>
            <w:iCs/>
            <w:sz w:val="22"/>
            <w:szCs w:val="22"/>
            <w:lang w:val="en-US"/>
          </w:rPr>
          <w:t>Braja M. Das</w:t>
        </w:r>
      </w:hyperlink>
      <w:r w:rsidR="00B10F67" w:rsidRPr="00266CCC">
        <w:rPr>
          <w:rFonts w:asciiTheme="majorHAnsi" w:hAnsiTheme="majorHAnsi"/>
          <w:bCs/>
          <w:i/>
          <w:iCs/>
          <w:sz w:val="22"/>
          <w:szCs w:val="22"/>
          <w:lang w:val="en-US"/>
        </w:rPr>
        <w:t xml:space="preserve">. </w:t>
      </w:r>
      <w:r w:rsidR="00B10F67" w:rsidRPr="00266CCC">
        <w:rPr>
          <w:rFonts w:asciiTheme="majorHAnsi" w:hAnsiTheme="majorHAnsi"/>
          <w:b/>
          <w:i/>
          <w:iCs/>
          <w:sz w:val="22"/>
          <w:szCs w:val="22"/>
          <w:lang w:val="en-US"/>
        </w:rPr>
        <w:t>Advanced Soil Mechanics</w:t>
      </w:r>
      <w:r w:rsidR="00B10F67" w:rsidRPr="00266CCC">
        <w:rPr>
          <w:rFonts w:asciiTheme="majorHAnsi" w:hAnsiTheme="majorHAnsi"/>
          <w:bCs/>
          <w:i/>
          <w:iCs/>
          <w:sz w:val="22"/>
          <w:szCs w:val="22"/>
          <w:lang w:val="en-US"/>
        </w:rPr>
        <w:t xml:space="preserve">. </w:t>
      </w:r>
      <w:r w:rsidR="00B10F67" w:rsidRPr="00266CCC">
        <w:rPr>
          <w:rFonts w:asciiTheme="majorHAnsi" w:hAnsiTheme="majorHAnsi"/>
          <w:bCs/>
          <w:i/>
          <w:iCs/>
          <w:sz w:val="22"/>
          <w:szCs w:val="22"/>
        </w:rPr>
        <w:t>Ed. Taylor &amp; Franc</w:t>
      </w:r>
      <w:r w:rsidR="005F099C" w:rsidRPr="00266CCC">
        <w:rPr>
          <w:rFonts w:asciiTheme="majorHAnsi" w:hAnsiTheme="majorHAnsi"/>
          <w:bCs/>
          <w:i/>
          <w:iCs/>
          <w:sz w:val="22"/>
          <w:szCs w:val="22"/>
        </w:rPr>
        <w:t>is Group.</w:t>
      </w:r>
    </w:p>
    <w:p w:rsidR="00276C57" w:rsidRPr="00266CCC" w:rsidRDefault="00276C57" w:rsidP="00276C57">
      <w:pPr>
        <w:jc w:val="both"/>
      </w:pPr>
      <w:r w:rsidRPr="00266CCC">
        <w:t xml:space="preserve">9-Delage P., Cui Y. J. 2001 : </w:t>
      </w:r>
      <w:r w:rsidRPr="00266CCC">
        <w:rPr>
          <w:b/>
          <w:bCs/>
        </w:rPr>
        <w:t>Comportement mécanique des sols non saturés</w:t>
      </w:r>
      <w:r w:rsidRPr="00266CCC">
        <w:t>. Techniques de l’Ingénieur, Construction, C302, 19p.</w:t>
      </w:r>
    </w:p>
    <w:p w:rsidR="00276C57" w:rsidRPr="00266CCC" w:rsidRDefault="00276C57" w:rsidP="00276C57">
      <w:pPr>
        <w:jc w:val="both"/>
      </w:pPr>
      <w:r w:rsidRPr="00266CCC">
        <w:t xml:space="preserve">10-Coussy O. et Fleureau J. M. 2002 : </w:t>
      </w:r>
      <w:r w:rsidRPr="00266CCC">
        <w:rPr>
          <w:b/>
          <w:bCs/>
        </w:rPr>
        <w:t>Mécanique des sols non saturés</w:t>
      </w:r>
      <w:r w:rsidRPr="00266CCC">
        <w:t>. HermesSciencves publication, Paris, 390p.</w:t>
      </w:r>
    </w:p>
    <w:p w:rsidR="007422C9" w:rsidRPr="00266CCC" w:rsidRDefault="007422C9" w:rsidP="008A4545">
      <w:pPr>
        <w:pStyle w:val="Paragraphedeliste"/>
        <w:ind w:left="426"/>
        <w:jc w:val="lowKashida"/>
        <w:rPr>
          <w:rFonts w:asciiTheme="majorHAnsi" w:hAnsiTheme="majorHAnsi"/>
          <w:bCs/>
          <w:i/>
          <w:iCs/>
          <w:sz w:val="22"/>
          <w:szCs w:val="22"/>
        </w:rPr>
      </w:pPr>
    </w:p>
    <w:p w:rsidR="009853D4" w:rsidRPr="00266CCC" w:rsidRDefault="009853D4">
      <w:pPr>
        <w:spacing w:after="200" w:line="276" w:lineRule="auto"/>
        <w:rPr>
          <w:rFonts w:asciiTheme="majorHAnsi" w:hAnsiTheme="majorHAnsi"/>
          <w:sz w:val="22"/>
          <w:szCs w:val="22"/>
        </w:rPr>
      </w:pPr>
    </w:p>
    <w:p w:rsidR="009853D4" w:rsidRPr="00266CCC" w:rsidRDefault="009853D4" w:rsidP="009853D4">
      <w:pPr>
        <w:rPr>
          <w:rFonts w:ascii="Cambria" w:hAnsi="Cambria" w:cs="Cambria"/>
        </w:rPr>
      </w:pPr>
      <w:r w:rsidRPr="00266CCC">
        <w:rPr>
          <w:rFonts w:ascii="Cambria" w:hAnsi="Cambria"/>
        </w:rPr>
        <w:br w:type="page"/>
      </w:r>
    </w:p>
    <w:p w:rsidR="009853D4" w:rsidRPr="00266CCC" w:rsidRDefault="009853D4" w:rsidP="009853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1</w:t>
      </w:r>
    </w:p>
    <w:p w:rsidR="009853D4" w:rsidRPr="00266CCC" w:rsidRDefault="009853D4" w:rsidP="009853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1.1.2</w:t>
      </w:r>
    </w:p>
    <w:p w:rsidR="009853D4" w:rsidRPr="00266CCC" w:rsidRDefault="009853D4" w:rsidP="009853D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EE0119" w:rsidRPr="00266CCC">
        <w:rPr>
          <w:rFonts w:ascii="Cambria" w:hAnsi="Cambria" w:cs="Calibri"/>
          <w:b/>
          <w:bCs/>
          <w:iCs/>
        </w:rPr>
        <w:t xml:space="preserve"> 1 </w:t>
      </w:r>
      <w:r w:rsidRPr="00266CCC">
        <w:rPr>
          <w:rFonts w:ascii="Cambria" w:hAnsi="Cambria" w:cs="Calibri"/>
          <w:b/>
          <w:bCs/>
          <w:iCs/>
        </w:rPr>
        <w:t>:</w:t>
      </w:r>
      <w:r w:rsidRPr="00266CCC">
        <w:rPr>
          <w:rFonts w:ascii="Cambria" w:hAnsi="Cambria"/>
          <w:b/>
          <w:bCs/>
        </w:rPr>
        <w:t>Talus et soutènements</w:t>
      </w:r>
    </w:p>
    <w:p w:rsidR="009853D4" w:rsidRPr="00266CCC" w:rsidRDefault="009853D4" w:rsidP="009853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45h00 (Cours: 1h30, TD: 1h30)</w:t>
      </w:r>
    </w:p>
    <w:p w:rsidR="009853D4" w:rsidRPr="00266CCC" w:rsidRDefault="009853D4" w:rsidP="009853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9853D4" w:rsidRPr="00266CCC" w:rsidRDefault="009853D4" w:rsidP="009853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9853D4" w:rsidRPr="00266CCC" w:rsidRDefault="009853D4" w:rsidP="009853D4">
      <w:pPr>
        <w:rPr>
          <w:rFonts w:ascii="Cambria" w:hAnsi="Cambria"/>
        </w:rPr>
      </w:pPr>
    </w:p>
    <w:p w:rsidR="009853D4" w:rsidRPr="00266CCC" w:rsidRDefault="009853D4" w:rsidP="009853D4">
      <w:pPr>
        <w:jc w:val="both"/>
        <w:rPr>
          <w:rFonts w:ascii="Cambria" w:hAnsi="Cambria" w:cs="Calibri"/>
          <w:b/>
          <w:u w:val="thick" w:color="F79646"/>
        </w:rPr>
      </w:pPr>
      <w:r w:rsidRPr="00266CCC">
        <w:rPr>
          <w:rFonts w:ascii="Cambria" w:hAnsi="Cambria" w:cs="Calibri"/>
          <w:b/>
          <w:u w:val="thick" w:color="F79646"/>
        </w:rPr>
        <w:t>Objectifs de l’enseignement:</w:t>
      </w:r>
    </w:p>
    <w:p w:rsidR="009853D4" w:rsidRPr="00266CCC" w:rsidRDefault="009853D4" w:rsidP="009853D4">
      <w:pPr>
        <w:jc w:val="both"/>
        <w:rPr>
          <w:rFonts w:ascii="Cambria" w:hAnsi="Cambria" w:cs="Calibri"/>
          <w:b/>
          <w:u w:val="thick" w:color="F79646"/>
        </w:rPr>
      </w:pPr>
    </w:p>
    <w:p w:rsidR="009853D4" w:rsidRPr="00266CCC" w:rsidRDefault="009853D4" w:rsidP="009853D4">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de permettre à l’étudiant d’approfondir ses connaissances à l’analyse de la stabilité des pentes et à la conception et au calcul des ouvrages de soutènement.</w:t>
      </w:r>
    </w:p>
    <w:p w:rsidR="009853D4" w:rsidRPr="00266CCC" w:rsidRDefault="009853D4" w:rsidP="009853D4">
      <w:pPr>
        <w:jc w:val="both"/>
        <w:rPr>
          <w:rFonts w:ascii="Cambria" w:hAnsi="Cambria"/>
          <w:sz w:val="22"/>
          <w:szCs w:val="22"/>
        </w:rPr>
      </w:pPr>
    </w:p>
    <w:p w:rsidR="009853D4" w:rsidRPr="00266CCC" w:rsidRDefault="009853D4" w:rsidP="009853D4">
      <w:pPr>
        <w:jc w:val="both"/>
        <w:rPr>
          <w:rFonts w:ascii="Cambria" w:hAnsi="Cambria" w:cs="Calibri"/>
          <w:b/>
          <w:sz w:val="22"/>
          <w:szCs w:val="22"/>
          <w:u w:val="thick" w:color="F79646"/>
        </w:rPr>
      </w:pPr>
    </w:p>
    <w:p w:rsidR="009853D4" w:rsidRPr="00266CCC" w:rsidRDefault="009853D4" w:rsidP="009853D4">
      <w:pPr>
        <w:jc w:val="both"/>
        <w:rPr>
          <w:rFonts w:ascii="Cambria" w:hAnsi="Cambria" w:cs="Calibri"/>
          <w:b/>
          <w:u w:val="thick" w:color="F79646"/>
        </w:rPr>
      </w:pPr>
      <w:r w:rsidRPr="00266CCC">
        <w:rPr>
          <w:rFonts w:ascii="Cambria" w:hAnsi="Cambria" w:cs="Calibri"/>
          <w:b/>
          <w:u w:val="thick" w:color="F79646"/>
        </w:rPr>
        <w:t>Connaissances préalables recommandées:</w:t>
      </w:r>
    </w:p>
    <w:p w:rsidR="009853D4" w:rsidRPr="00266CCC" w:rsidRDefault="009853D4" w:rsidP="009853D4">
      <w:pPr>
        <w:jc w:val="both"/>
        <w:rPr>
          <w:rFonts w:ascii="Cambria" w:hAnsi="Cambria" w:cs="Calibri"/>
          <w:b/>
          <w:u w:val="thick" w:color="F79646"/>
        </w:rPr>
      </w:pPr>
    </w:p>
    <w:p w:rsidR="009853D4" w:rsidRPr="00266CCC" w:rsidRDefault="009853D4" w:rsidP="009853D4">
      <w:pPr>
        <w:widowControl w:val="0"/>
        <w:autoSpaceDE w:val="0"/>
        <w:autoSpaceDN w:val="0"/>
        <w:spacing w:line="276" w:lineRule="atLeast"/>
        <w:rPr>
          <w:rFonts w:ascii="Cambria" w:hAnsi="Cambria" w:cs="Arial"/>
          <w:sz w:val="22"/>
          <w:szCs w:val="22"/>
        </w:rPr>
      </w:pPr>
      <w:r w:rsidRPr="00266CCC">
        <w:rPr>
          <w:rFonts w:ascii="Cambria" w:hAnsi="Cambria" w:cs="Arial"/>
          <w:spacing w:val="-2"/>
          <w:sz w:val="22"/>
          <w:szCs w:val="22"/>
        </w:rPr>
        <w:t>Mécanique des sols 1 et 2</w:t>
      </w:r>
      <w:r w:rsidRPr="00266CCC">
        <w:rPr>
          <w:rFonts w:ascii="Cambria" w:hAnsi="Cambria" w:cs="Arial"/>
          <w:spacing w:val="1"/>
          <w:sz w:val="22"/>
          <w:szCs w:val="22"/>
        </w:rPr>
        <w:t>, Fondations et ouvrages géotechniques.</w:t>
      </w:r>
    </w:p>
    <w:p w:rsidR="009853D4" w:rsidRPr="00266CCC" w:rsidRDefault="009853D4" w:rsidP="009853D4">
      <w:pPr>
        <w:pStyle w:val="Normal-Domaine"/>
        <w:jc w:val="left"/>
        <w:rPr>
          <w:rFonts w:ascii="Cambria" w:hAnsi="Cambria"/>
        </w:rPr>
      </w:pPr>
    </w:p>
    <w:p w:rsidR="009853D4" w:rsidRPr="00266CCC" w:rsidRDefault="009853D4" w:rsidP="009853D4">
      <w:pPr>
        <w:pStyle w:val="Normal-Domaine"/>
        <w:jc w:val="left"/>
        <w:rPr>
          <w:rFonts w:ascii="Cambria" w:hAnsi="Cambria"/>
        </w:rPr>
      </w:pPr>
    </w:p>
    <w:p w:rsidR="009853D4" w:rsidRPr="00266CCC" w:rsidRDefault="009853D4" w:rsidP="009853D4">
      <w:pPr>
        <w:jc w:val="both"/>
        <w:rPr>
          <w:rFonts w:ascii="Cambria" w:hAnsi="Cambria" w:cs="Calibri"/>
          <w:b/>
          <w:u w:val="thick" w:color="F79646"/>
        </w:rPr>
      </w:pPr>
      <w:r w:rsidRPr="00266CCC">
        <w:rPr>
          <w:rFonts w:ascii="Cambria" w:hAnsi="Cambria" w:cs="Calibri"/>
          <w:b/>
          <w:u w:val="thick" w:color="F79646"/>
        </w:rPr>
        <w:t>Contenu de la matière:</w:t>
      </w:r>
    </w:p>
    <w:p w:rsidR="009853D4" w:rsidRPr="00266CCC" w:rsidRDefault="009853D4" w:rsidP="009853D4">
      <w:pPr>
        <w:jc w:val="both"/>
        <w:rPr>
          <w:rFonts w:ascii="Cambria" w:hAnsi="Cambria" w:cs="Calibri"/>
          <w:b/>
          <w:sz w:val="22"/>
          <w:szCs w:val="22"/>
          <w:u w:val="thick" w:color="F79646"/>
        </w:rPr>
      </w:pPr>
    </w:p>
    <w:p w:rsidR="009853D4" w:rsidRPr="00266CCC" w:rsidRDefault="009853D4" w:rsidP="009853D4">
      <w:pPr>
        <w:pStyle w:val="Paragraphedeliste"/>
        <w:numPr>
          <w:ilvl w:val="0"/>
          <w:numId w:val="3"/>
        </w:numPr>
        <w:ind w:left="284"/>
        <w:jc w:val="both"/>
        <w:rPr>
          <w:rFonts w:ascii="Cambria" w:hAnsi="Cambria" w:cs="Calibri"/>
          <w:b/>
          <w:sz w:val="22"/>
          <w:szCs w:val="22"/>
          <w:u w:val="thick" w:color="F79646"/>
        </w:rPr>
      </w:pPr>
      <w:r w:rsidRPr="00266CCC">
        <w:rPr>
          <w:rFonts w:ascii="Cambria" w:hAnsi="Cambria" w:cs="Calibri"/>
          <w:b/>
          <w:sz w:val="22"/>
          <w:szCs w:val="22"/>
          <w:u w:val="single"/>
        </w:rPr>
        <w:t>Première partie</w:t>
      </w:r>
      <w:r w:rsidRPr="00266CCC">
        <w:rPr>
          <w:rFonts w:ascii="Cambria" w:hAnsi="Cambria" w:cs="Calibri"/>
          <w:b/>
          <w:sz w:val="22"/>
          <w:szCs w:val="22"/>
        </w:rPr>
        <w:t xml:space="preserve"> : </w:t>
      </w:r>
      <w:r w:rsidRPr="00266CCC">
        <w:rPr>
          <w:rFonts w:ascii="Cambria" w:hAnsi="Cambria" w:cs="Calibri"/>
          <w:bCs/>
          <w:i/>
          <w:iCs/>
          <w:sz w:val="22"/>
          <w:szCs w:val="22"/>
        </w:rPr>
        <w:t>Stabilité des pentes et talus</w:t>
      </w:r>
    </w:p>
    <w:p w:rsidR="009853D4" w:rsidRPr="00266CCC" w:rsidRDefault="009853D4" w:rsidP="009853D4">
      <w:pPr>
        <w:jc w:val="both"/>
        <w:rPr>
          <w:rFonts w:asciiTheme="majorHAnsi" w:hAnsiTheme="majorHAnsi" w:cs="Arial"/>
          <w:b/>
          <w:iCs/>
          <w:sz w:val="22"/>
          <w:szCs w:val="22"/>
        </w:rPr>
      </w:pPr>
    </w:p>
    <w:p w:rsidR="009853D4" w:rsidRPr="00266CCC" w:rsidRDefault="009853D4" w:rsidP="009853D4">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Chapitre1.</w:t>
      </w:r>
      <w:r w:rsidRPr="00266CCC">
        <w:rPr>
          <w:rFonts w:asciiTheme="majorHAnsi" w:hAnsiTheme="majorHAnsi" w:cs="Arial"/>
          <w:b/>
          <w:iCs/>
          <w:sz w:val="22"/>
          <w:szCs w:val="22"/>
        </w:rPr>
        <w:tab/>
      </w:r>
      <w:r w:rsidRPr="00266CCC">
        <w:rPr>
          <w:rFonts w:asciiTheme="majorHAnsi" w:hAnsiTheme="majorHAnsi" w:cs="Arial"/>
          <w:bCs/>
          <w:iCs/>
          <w:sz w:val="22"/>
          <w:szCs w:val="22"/>
        </w:rPr>
        <w:t>Stabilité des pentes en rupture plane</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(2 Semaines)</w:t>
      </w:r>
    </w:p>
    <w:p w:rsidR="009853D4" w:rsidRPr="00266CCC" w:rsidRDefault="009853D4" w:rsidP="009853D4">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2.</w:t>
      </w:r>
      <w:r w:rsidRPr="00266CCC">
        <w:rPr>
          <w:rFonts w:asciiTheme="majorHAnsi" w:hAnsiTheme="majorHAnsi" w:cs="Arial"/>
          <w:b/>
          <w:bCs/>
          <w:color w:val="auto"/>
          <w:sz w:val="22"/>
          <w:szCs w:val="22"/>
        </w:rPr>
        <w:tab/>
      </w:r>
      <w:r w:rsidRPr="00266CCC">
        <w:rPr>
          <w:rFonts w:asciiTheme="majorHAnsi" w:hAnsiTheme="majorHAnsi" w:cs="Arial"/>
          <w:bCs/>
          <w:iCs/>
          <w:color w:val="auto"/>
          <w:sz w:val="22"/>
          <w:szCs w:val="22"/>
        </w:rPr>
        <w:t>Stabilité des pentes en rupture circulaire</w:t>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t>(3 Semaines)</w:t>
      </w:r>
    </w:p>
    <w:p w:rsidR="009853D4" w:rsidRPr="00266CCC" w:rsidRDefault="009853D4" w:rsidP="009853D4">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3.</w:t>
      </w:r>
      <w:r w:rsidRPr="00266CCC">
        <w:rPr>
          <w:rFonts w:asciiTheme="majorHAnsi" w:hAnsiTheme="majorHAnsi" w:cs="Arial"/>
          <w:b/>
          <w:bCs/>
          <w:color w:val="auto"/>
          <w:sz w:val="22"/>
          <w:szCs w:val="22"/>
        </w:rPr>
        <w:tab/>
      </w:r>
      <w:r w:rsidRPr="00266CCC">
        <w:rPr>
          <w:rFonts w:asciiTheme="majorHAnsi" w:hAnsiTheme="majorHAnsi" w:cs="Arial"/>
          <w:bCs/>
          <w:iCs/>
          <w:color w:val="auto"/>
          <w:sz w:val="22"/>
          <w:szCs w:val="22"/>
        </w:rPr>
        <w:t>Stabilité des pentes en rupture quelconque</w:t>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t>(3 Semaines)</w:t>
      </w:r>
    </w:p>
    <w:p w:rsidR="009853D4" w:rsidRPr="00266CCC" w:rsidRDefault="009853D4" w:rsidP="009853D4">
      <w:pPr>
        <w:pStyle w:val="texteprogramme"/>
        <w:spacing w:after="0" w:line="360" w:lineRule="auto"/>
        <w:jc w:val="both"/>
        <w:rPr>
          <w:rFonts w:asciiTheme="majorHAnsi" w:hAnsiTheme="majorHAnsi" w:cs="Arial"/>
          <w:b/>
          <w:bCs/>
          <w:color w:val="auto"/>
          <w:sz w:val="22"/>
          <w:szCs w:val="22"/>
        </w:rPr>
      </w:pPr>
    </w:p>
    <w:p w:rsidR="009853D4" w:rsidRPr="00266CCC" w:rsidRDefault="009853D4" w:rsidP="009853D4">
      <w:pPr>
        <w:pStyle w:val="Paragraphedeliste"/>
        <w:numPr>
          <w:ilvl w:val="0"/>
          <w:numId w:val="3"/>
        </w:numPr>
        <w:ind w:left="284"/>
        <w:jc w:val="both"/>
        <w:rPr>
          <w:rFonts w:ascii="Cambria" w:hAnsi="Cambria" w:cs="Calibri"/>
          <w:bCs/>
          <w:sz w:val="22"/>
          <w:szCs w:val="22"/>
          <w:u w:val="thick" w:color="F79646"/>
        </w:rPr>
      </w:pPr>
      <w:r w:rsidRPr="00266CCC">
        <w:rPr>
          <w:rFonts w:ascii="Cambria" w:hAnsi="Cambria" w:cs="Calibri"/>
          <w:b/>
          <w:sz w:val="22"/>
          <w:szCs w:val="22"/>
          <w:u w:val="single"/>
        </w:rPr>
        <w:t>Deuxième partie</w:t>
      </w:r>
      <w:r w:rsidRPr="00266CCC">
        <w:rPr>
          <w:rFonts w:ascii="Cambria" w:hAnsi="Cambria" w:cs="Calibri"/>
          <w:b/>
          <w:sz w:val="22"/>
          <w:szCs w:val="22"/>
        </w:rPr>
        <w:t> :</w:t>
      </w:r>
      <w:r w:rsidRPr="00266CCC">
        <w:rPr>
          <w:rFonts w:ascii="Cambria" w:hAnsi="Cambria" w:cs="Calibri"/>
          <w:bCs/>
          <w:i/>
          <w:iCs/>
          <w:sz w:val="22"/>
          <w:szCs w:val="22"/>
        </w:rPr>
        <w:t>Ouvrages</w:t>
      </w:r>
      <w:r w:rsidRPr="00266CCC">
        <w:rPr>
          <w:rFonts w:asciiTheme="majorHAnsi" w:hAnsiTheme="majorHAnsi" w:cs="Arial"/>
          <w:bCs/>
          <w:i/>
          <w:iCs/>
          <w:sz w:val="22"/>
          <w:szCs w:val="22"/>
        </w:rPr>
        <w:t xml:space="preserve"> de soutènement</w:t>
      </w:r>
    </w:p>
    <w:p w:rsidR="009853D4" w:rsidRPr="00266CCC" w:rsidRDefault="009853D4" w:rsidP="009853D4">
      <w:pPr>
        <w:pStyle w:val="texteprogramme"/>
        <w:spacing w:after="0"/>
        <w:jc w:val="both"/>
        <w:rPr>
          <w:rFonts w:asciiTheme="majorHAnsi" w:hAnsiTheme="majorHAnsi" w:cs="Arial"/>
          <w:b/>
          <w:bCs/>
          <w:color w:val="auto"/>
          <w:sz w:val="22"/>
          <w:szCs w:val="22"/>
        </w:rPr>
      </w:pPr>
    </w:p>
    <w:p w:rsidR="009853D4" w:rsidRPr="00266CCC" w:rsidRDefault="009853D4" w:rsidP="009853D4">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Classification des ouvrages de soutènement</w:t>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(1 Semaine)</w:t>
      </w:r>
    </w:p>
    <w:p w:rsidR="009853D4" w:rsidRPr="00266CCC" w:rsidRDefault="009853D4" w:rsidP="009853D4">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5.</w:t>
      </w:r>
      <w:r w:rsidRPr="00266CCC">
        <w:rPr>
          <w:rFonts w:asciiTheme="majorHAnsi" w:hAnsiTheme="majorHAnsi" w:cs="Arial"/>
          <w:b/>
          <w:iCs/>
          <w:sz w:val="22"/>
          <w:szCs w:val="22"/>
        </w:rPr>
        <w:tab/>
      </w:r>
      <w:r w:rsidRPr="00266CCC">
        <w:rPr>
          <w:rFonts w:asciiTheme="majorHAnsi" w:hAnsiTheme="majorHAnsi" w:cs="Arial"/>
          <w:bCs/>
          <w:iCs/>
          <w:sz w:val="22"/>
          <w:szCs w:val="22"/>
        </w:rPr>
        <w:t>Actions et sollicitations</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9853D4" w:rsidRPr="00266CCC" w:rsidRDefault="009853D4" w:rsidP="009853D4">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6.</w:t>
      </w:r>
      <w:r w:rsidRPr="00266CCC">
        <w:rPr>
          <w:rFonts w:asciiTheme="majorHAnsi" w:hAnsiTheme="majorHAnsi" w:cs="Arial"/>
          <w:b/>
          <w:iCs/>
          <w:sz w:val="22"/>
          <w:szCs w:val="22"/>
        </w:rPr>
        <w:tab/>
      </w:r>
      <w:r w:rsidRPr="00266CCC">
        <w:rPr>
          <w:rFonts w:asciiTheme="majorHAnsi" w:hAnsiTheme="majorHAnsi" w:cs="Arial"/>
          <w:bCs/>
          <w:iCs/>
          <w:sz w:val="22"/>
          <w:szCs w:val="22"/>
        </w:rPr>
        <w:t>Dimensionnement et justifications</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9853D4" w:rsidRPr="00266CCC" w:rsidRDefault="009853D4" w:rsidP="009853D4">
      <w:pPr>
        <w:jc w:val="both"/>
        <w:rPr>
          <w:rFonts w:ascii="Cambria" w:hAnsi="Cambria" w:cs="Calibri"/>
          <w:b/>
          <w:sz w:val="22"/>
          <w:szCs w:val="22"/>
          <w:u w:val="thick" w:color="F79646"/>
        </w:rPr>
      </w:pPr>
    </w:p>
    <w:p w:rsidR="009853D4" w:rsidRPr="00266CCC" w:rsidRDefault="009853D4" w:rsidP="009853D4">
      <w:pPr>
        <w:pStyle w:val="Normal-Domaine"/>
        <w:rPr>
          <w:rFonts w:ascii="Cambria" w:hAnsi="Cambria"/>
        </w:rPr>
      </w:pPr>
    </w:p>
    <w:p w:rsidR="009853D4" w:rsidRPr="00266CCC" w:rsidRDefault="009853D4" w:rsidP="009853D4">
      <w:pPr>
        <w:jc w:val="both"/>
        <w:rPr>
          <w:rFonts w:ascii="Cambria" w:hAnsi="Cambria" w:cs="Calibri"/>
          <w:b/>
          <w:u w:val="thick" w:color="F79646"/>
        </w:rPr>
      </w:pPr>
      <w:r w:rsidRPr="00266CCC">
        <w:rPr>
          <w:rFonts w:ascii="Cambria" w:hAnsi="Cambria" w:cs="Calibri"/>
          <w:b/>
          <w:u w:val="thick" w:color="F79646"/>
        </w:rPr>
        <w:t>Mode d’évaluation:</w:t>
      </w:r>
    </w:p>
    <w:p w:rsidR="009853D4" w:rsidRPr="00266CCC" w:rsidRDefault="009853D4" w:rsidP="009853D4">
      <w:pPr>
        <w:jc w:val="both"/>
        <w:rPr>
          <w:rFonts w:ascii="Cambria" w:hAnsi="Cambria" w:cs="Calibri"/>
          <w:b/>
          <w:u w:val="thick" w:color="F79646"/>
        </w:rPr>
      </w:pPr>
    </w:p>
    <w:p w:rsidR="009853D4" w:rsidRPr="00266CCC" w:rsidRDefault="009853D4" w:rsidP="009853D4">
      <w:pPr>
        <w:pStyle w:val="Normal-Domaine"/>
        <w:jc w:val="left"/>
        <w:rPr>
          <w:rFonts w:ascii="Cambria" w:hAnsi="Cambria"/>
        </w:rPr>
      </w:pPr>
      <w:r w:rsidRPr="00266CCC">
        <w:rPr>
          <w:rFonts w:ascii="Cambria" w:hAnsi="Cambria"/>
        </w:rPr>
        <w:t>Contrôle continu: 40%; Examen: 60%</w:t>
      </w:r>
    </w:p>
    <w:p w:rsidR="009853D4" w:rsidRPr="00266CCC" w:rsidRDefault="009853D4" w:rsidP="009853D4">
      <w:pPr>
        <w:pStyle w:val="Normal-Domaine"/>
        <w:jc w:val="left"/>
        <w:rPr>
          <w:rFonts w:ascii="Cambria" w:hAnsi="Cambria"/>
        </w:rPr>
      </w:pPr>
    </w:p>
    <w:p w:rsidR="009853D4" w:rsidRPr="00266CCC" w:rsidRDefault="009853D4" w:rsidP="009853D4">
      <w:pPr>
        <w:pStyle w:val="Normal-Domaine"/>
        <w:jc w:val="left"/>
        <w:rPr>
          <w:rFonts w:ascii="Cambria" w:hAnsi="Cambria"/>
        </w:rPr>
      </w:pPr>
    </w:p>
    <w:p w:rsidR="009853D4" w:rsidRPr="00266CCC" w:rsidRDefault="009853D4" w:rsidP="009853D4">
      <w:pPr>
        <w:jc w:val="both"/>
        <w:rPr>
          <w:rFonts w:ascii="Cambria" w:hAnsi="Cambria" w:cs="Calibri"/>
          <w:b/>
          <w:u w:val="thick" w:color="F79646"/>
        </w:rPr>
      </w:pPr>
      <w:r w:rsidRPr="00266CCC">
        <w:rPr>
          <w:rFonts w:ascii="Cambria" w:hAnsi="Cambria" w:cs="Calibri"/>
          <w:b/>
          <w:u w:val="thick" w:color="F79646"/>
        </w:rPr>
        <w:t>Références bibliographiques:</w:t>
      </w:r>
    </w:p>
    <w:p w:rsidR="009853D4" w:rsidRPr="00266CCC" w:rsidRDefault="009853D4" w:rsidP="009853D4">
      <w:pPr>
        <w:spacing w:line="276" w:lineRule="auto"/>
        <w:rPr>
          <w:rFonts w:ascii="Cambria" w:hAnsi="Cambria"/>
          <w:i/>
          <w:iCs/>
          <w:sz w:val="22"/>
          <w:szCs w:val="22"/>
        </w:rPr>
      </w:pP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F. Schlosser. </w:t>
      </w:r>
      <w:r w:rsidRPr="00266CCC">
        <w:rPr>
          <w:rFonts w:asciiTheme="majorHAnsi" w:hAnsiTheme="majorHAnsi"/>
          <w:b/>
          <w:i/>
          <w:iCs/>
          <w:sz w:val="22"/>
          <w:szCs w:val="22"/>
        </w:rPr>
        <w:t>Eléments de mécanique des sols</w:t>
      </w:r>
      <w:r w:rsidRPr="00266CCC">
        <w:rPr>
          <w:rFonts w:asciiTheme="majorHAnsi" w:hAnsiTheme="majorHAnsi"/>
          <w:bCs/>
          <w:i/>
          <w:iCs/>
          <w:sz w:val="22"/>
          <w:szCs w:val="22"/>
        </w:rPr>
        <w:t>.  Ed. Presses des ponts, France.</w:t>
      </w: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F. Schlosser. </w:t>
      </w:r>
      <w:r w:rsidRPr="00266CCC">
        <w:rPr>
          <w:rFonts w:asciiTheme="majorHAnsi" w:hAnsiTheme="majorHAnsi"/>
          <w:b/>
          <w:i/>
          <w:iCs/>
          <w:sz w:val="22"/>
          <w:szCs w:val="22"/>
        </w:rPr>
        <w:t>Exercices de mécanique des sols</w:t>
      </w:r>
      <w:r w:rsidRPr="00266CCC">
        <w:rPr>
          <w:rFonts w:asciiTheme="majorHAnsi" w:hAnsiTheme="majorHAnsi"/>
          <w:bCs/>
          <w:i/>
          <w:iCs/>
          <w:sz w:val="22"/>
          <w:szCs w:val="22"/>
        </w:rPr>
        <w:t>.  Ed. Presses des ponts, France.</w:t>
      </w: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rFonts w:asciiTheme="majorHAnsi" w:hAnsiTheme="majorHAnsi" w:cs="Arial"/>
          <w:i/>
          <w:iCs/>
          <w:sz w:val="22"/>
          <w:szCs w:val="22"/>
        </w:rPr>
        <w:t xml:space="preserve">J. Costet, G. Sanglerat. </w:t>
      </w:r>
      <w:r w:rsidRPr="00266CCC">
        <w:rPr>
          <w:rFonts w:asciiTheme="majorHAnsi" w:hAnsiTheme="majorHAnsi" w:cs="Arial"/>
          <w:b/>
          <w:bCs/>
          <w:i/>
          <w:iCs/>
          <w:sz w:val="22"/>
          <w:szCs w:val="22"/>
          <w:lang w:eastAsia="fr-FR"/>
        </w:rPr>
        <w:t>Cours pratique de mécanique des sols</w:t>
      </w:r>
      <w:r w:rsidRPr="00266CCC">
        <w:rPr>
          <w:rFonts w:asciiTheme="majorHAnsi" w:hAnsiTheme="majorHAnsi" w:cs="Arial"/>
          <w:i/>
          <w:iCs/>
          <w:sz w:val="22"/>
          <w:szCs w:val="22"/>
          <w:lang w:eastAsia="fr-FR"/>
        </w:rPr>
        <w:t xml:space="preserve">. </w:t>
      </w:r>
      <w:r w:rsidRPr="00266CCC">
        <w:rPr>
          <w:rFonts w:asciiTheme="majorHAnsi" w:hAnsiTheme="majorHAnsi" w:cs="Arial"/>
          <w:i/>
          <w:iCs/>
          <w:sz w:val="22"/>
          <w:szCs w:val="22"/>
        </w:rPr>
        <w:t xml:space="preserve">Tomes 1 &amp; 2. Ed. </w:t>
      </w:r>
      <w:r w:rsidRPr="00266CCC">
        <w:rPr>
          <w:rFonts w:asciiTheme="majorHAnsi" w:hAnsiTheme="majorHAnsi" w:cs="Arial"/>
          <w:i/>
          <w:iCs/>
          <w:sz w:val="22"/>
          <w:szCs w:val="22"/>
          <w:lang w:eastAsia="fr-FR"/>
        </w:rPr>
        <w:t>Dunod.</w:t>
      </w: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rFonts w:asciiTheme="majorHAnsi" w:hAnsiTheme="majorHAnsi"/>
          <w:bCs/>
          <w:i/>
          <w:iCs/>
          <w:sz w:val="22"/>
          <w:szCs w:val="22"/>
        </w:rPr>
        <w:t>G. Sanglerat, G. Olivari, B. Cambou</w:t>
      </w:r>
      <w:r w:rsidRPr="00266CCC">
        <w:rPr>
          <w:rFonts w:asciiTheme="majorHAnsi" w:hAnsiTheme="majorHAnsi" w:cs="Arial"/>
          <w:i/>
          <w:iCs/>
          <w:sz w:val="22"/>
          <w:szCs w:val="22"/>
          <w:lang w:eastAsia="de-DE"/>
        </w:rPr>
        <w:t xml:space="preserve">. </w:t>
      </w:r>
      <w:r w:rsidRPr="00266CCC">
        <w:rPr>
          <w:rFonts w:asciiTheme="majorHAnsi" w:hAnsiTheme="majorHAnsi" w:cs="Arial"/>
          <w:b/>
          <w:bCs/>
          <w:i/>
          <w:iCs/>
          <w:sz w:val="22"/>
          <w:szCs w:val="22"/>
          <w:lang w:eastAsia="fr-FR"/>
        </w:rPr>
        <w:t>Problèmes pratiques de mécanique des sols et de fondations</w:t>
      </w:r>
      <w:r w:rsidRPr="00266CCC">
        <w:rPr>
          <w:rFonts w:asciiTheme="majorHAnsi" w:hAnsiTheme="majorHAnsi" w:cs="Arial"/>
          <w:i/>
          <w:iCs/>
          <w:sz w:val="22"/>
          <w:szCs w:val="22"/>
          <w:lang w:eastAsia="fr-FR"/>
        </w:rPr>
        <w:t xml:space="preserve">. </w:t>
      </w:r>
      <w:r w:rsidRPr="00266CCC">
        <w:rPr>
          <w:rFonts w:asciiTheme="majorHAnsi" w:hAnsiTheme="majorHAnsi" w:cs="Arial"/>
          <w:i/>
          <w:iCs/>
          <w:sz w:val="22"/>
          <w:szCs w:val="22"/>
          <w:lang w:eastAsia="de-DE"/>
        </w:rPr>
        <w:t>Tomes 1 &amp; 2. Ed. Dunod.</w:t>
      </w: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rFonts w:asciiTheme="majorHAnsi" w:hAnsiTheme="majorHAnsi"/>
          <w:bCs/>
          <w:i/>
          <w:iCs/>
          <w:sz w:val="22"/>
          <w:szCs w:val="22"/>
        </w:rPr>
        <w:t>G. Philipponnat, B</w:t>
      </w:r>
      <w:r w:rsidRPr="00266CCC">
        <w:rPr>
          <w:rFonts w:asciiTheme="majorHAnsi" w:hAnsiTheme="majorHAnsi" w:cs="Arial"/>
          <w:i/>
          <w:iCs/>
          <w:sz w:val="22"/>
          <w:szCs w:val="22"/>
          <w:lang w:eastAsia="fr-FR"/>
        </w:rPr>
        <w:t xml:space="preserve">. Hubert. </w:t>
      </w:r>
      <w:r w:rsidRPr="00266CCC">
        <w:rPr>
          <w:rFonts w:asciiTheme="majorHAnsi" w:hAnsiTheme="majorHAnsi" w:cs="Arial"/>
          <w:b/>
          <w:bCs/>
          <w:i/>
          <w:iCs/>
          <w:sz w:val="22"/>
          <w:szCs w:val="22"/>
          <w:lang w:eastAsia="fr-FR"/>
        </w:rPr>
        <w:t>Fondations et ouvrages en terre</w:t>
      </w:r>
      <w:r w:rsidRPr="00266CCC">
        <w:rPr>
          <w:rFonts w:asciiTheme="majorHAnsi" w:hAnsiTheme="majorHAnsi" w:cs="Arial"/>
          <w:i/>
          <w:iCs/>
          <w:sz w:val="22"/>
          <w:szCs w:val="22"/>
          <w:lang w:eastAsia="fr-FR"/>
        </w:rPr>
        <w:t>. Ed. Eyrolles.</w:t>
      </w: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i/>
          <w:iCs/>
          <w:sz w:val="22"/>
          <w:szCs w:val="22"/>
        </w:rPr>
        <w:t xml:space="preserve">J.L. Durville, G. </w:t>
      </w:r>
      <w:hyperlink r:id="rId17" w:history="1">
        <w:r w:rsidRPr="00266CCC">
          <w:rPr>
            <w:rFonts w:eastAsia="Times New Roman"/>
            <w:i/>
            <w:iCs/>
            <w:sz w:val="22"/>
            <w:szCs w:val="22"/>
            <w:lang w:eastAsia="fr-FR"/>
          </w:rPr>
          <w:t>Sève</w:t>
        </w:r>
      </w:hyperlink>
      <w:r w:rsidRPr="00266CCC">
        <w:rPr>
          <w:rFonts w:eastAsia="Times New Roman"/>
          <w:i/>
          <w:iCs/>
          <w:sz w:val="22"/>
          <w:szCs w:val="22"/>
          <w:lang w:eastAsia="fr-FR"/>
        </w:rPr>
        <w:t>.</w:t>
      </w:r>
      <w:r w:rsidRPr="00266CCC">
        <w:rPr>
          <w:b/>
          <w:bCs/>
          <w:i/>
          <w:iCs/>
          <w:sz w:val="22"/>
          <w:szCs w:val="22"/>
        </w:rPr>
        <w:t>Stabilité des pentes : glissements en terrain meuble (C254)</w:t>
      </w:r>
      <w:r w:rsidRPr="00266CCC">
        <w:rPr>
          <w:i/>
          <w:iCs/>
          <w:sz w:val="22"/>
          <w:szCs w:val="22"/>
        </w:rPr>
        <w:t>. Ed. Techniques de l’ingénieur.</w:t>
      </w:r>
    </w:p>
    <w:p w:rsidR="009853D4" w:rsidRPr="00266CCC" w:rsidRDefault="009853D4" w:rsidP="0018740B">
      <w:pPr>
        <w:pStyle w:val="Paragraphedeliste"/>
        <w:numPr>
          <w:ilvl w:val="0"/>
          <w:numId w:val="24"/>
        </w:numPr>
        <w:ind w:left="357" w:hanging="357"/>
        <w:jc w:val="lowKashida"/>
        <w:rPr>
          <w:rFonts w:asciiTheme="majorHAnsi" w:hAnsiTheme="majorHAnsi"/>
          <w:bCs/>
          <w:i/>
          <w:iCs/>
          <w:sz w:val="22"/>
          <w:szCs w:val="22"/>
        </w:rPr>
      </w:pPr>
      <w:r w:rsidRPr="00266CCC">
        <w:rPr>
          <w:i/>
          <w:iCs/>
          <w:sz w:val="22"/>
          <w:szCs w:val="22"/>
        </w:rPr>
        <w:t>F. Schlosser</w:t>
      </w:r>
      <w:r w:rsidRPr="00266CCC">
        <w:rPr>
          <w:rFonts w:eastAsia="Times New Roman"/>
          <w:i/>
          <w:iCs/>
          <w:sz w:val="22"/>
          <w:szCs w:val="22"/>
          <w:lang w:eastAsia="fr-FR"/>
        </w:rPr>
        <w:t>.</w:t>
      </w:r>
      <w:r w:rsidRPr="00266CCC">
        <w:rPr>
          <w:b/>
          <w:bCs/>
          <w:i/>
          <w:iCs/>
          <w:sz w:val="22"/>
          <w:szCs w:val="22"/>
        </w:rPr>
        <w:t>Ouvrages de soutènement : poussées et butées (C242)</w:t>
      </w:r>
      <w:r w:rsidRPr="00266CCC">
        <w:rPr>
          <w:i/>
          <w:iCs/>
          <w:sz w:val="22"/>
          <w:szCs w:val="22"/>
        </w:rPr>
        <w:t>. Ed. Techniques de l’ingénieur.</w:t>
      </w:r>
    </w:p>
    <w:p w:rsidR="009853D4" w:rsidRPr="00266CCC" w:rsidRDefault="009853D4" w:rsidP="009853D4">
      <w:pPr>
        <w:spacing w:after="200" w:line="276" w:lineRule="auto"/>
        <w:rPr>
          <w:rFonts w:ascii="Cambria" w:hAnsi="Cambria"/>
          <w:i/>
          <w:iCs/>
          <w:sz w:val="22"/>
          <w:szCs w:val="22"/>
        </w:rPr>
      </w:pPr>
    </w:p>
    <w:p w:rsidR="007422C9" w:rsidRPr="00266CCC" w:rsidRDefault="007422C9" w:rsidP="007011D3">
      <w:pPr>
        <w:rPr>
          <w:rFonts w:asciiTheme="majorHAnsi" w:eastAsia="Times New Roman" w:hAnsiTheme="majorHAnsi"/>
          <w:sz w:val="22"/>
          <w:szCs w:val="22"/>
          <w:lang w:eastAsia="fr-FR"/>
        </w:rPr>
      </w:pP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t>Semestre: 1</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1.1.2</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EE0119" w:rsidRPr="00266CCC">
        <w:rPr>
          <w:rFonts w:ascii="Cambria" w:hAnsi="Cambria" w:cs="Calibri"/>
          <w:b/>
          <w:bCs/>
          <w:iCs/>
        </w:rPr>
        <w:t xml:space="preserve"> 2 </w:t>
      </w:r>
      <w:r w:rsidRPr="00266CCC">
        <w:rPr>
          <w:rFonts w:ascii="Cambria" w:hAnsi="Cambria" w:cs="Calibri"/>
          <w:b/>
          <w:bCs/>
          <w:iCs/>
        </w:rPr>
        <w:t>:</w:t>
      </w:r>
      <w:r w:rsidRPr="00266CCC">
        <w:rPr>
          <w:rFonts w:ascii="Cambria" w:hAnsi="Cambria"/>
          <w:b/>
          <w:bCs/>
        </w:rPr>
        <w:t>Fondations</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45h00 (Cours: 1h30, TD: 1h30)</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EA437B" w:rsidRPr="00266CCC" w:rsidRDefault="00EA437B" w:rsidP="00EA437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EA437B" w:rsidRPr="00266CCC" w:rsidRDefault="00EA437B" w:rsidP="00EA437B">
      <w:pPr>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Objectifs de l’enseignement:</w:t>
      </w:r>
    </w:p>
    <w:p w:rsidR="00AE116C" w:rsidRPr="00266CCC" w:rsidRDefault="00AE116C" w:rsidP="00C352EA">
      <w:pPr>
        <w:widowControl w:val="0"/>
        <w:autoSpaceDE w:val="0"/>
        <w:autoSpaceDN w:val="0"/>
        <w:rPr>
          <w:rFonts w:ascii="Cambria" w:hAnsi="Cambria" w:cs="Arial"/>
          <w:spacing w:val="3"/>
          <w:sz w:val="22"/>
          <w:szCs w:val="22"/>
        </w:rPr>
      </w:pPr>
    </w:p>
    <w:p w:rsidR="00EA437B" w:rsidRPr="00266CCC" w:rsidRDefault="00A32D14" w:rsidP="008969FF">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w:t>
      </w:r>
      <w:r w:rsidR="00C352EA" w:rsidRPr="00266CCC">
        <w:rPr>
          <w:rFonts w:ascii="Cambria" w:hAnsi="Cambria" w:cs="Arial"/>
          <w:spacing w:val="3"/>
          <w:sz w:val="22"/>
          <w:szCs w:val="22"/>
        </w:rPr>
        <w:t>e permettre à l’étudiant d</w:t>
      </w:r>
      <w:r w:rsidRPr="00266CCC">
        <w:rPr>
          <w:rFonts w:ascii="Cambria" w:hAnsi="Cambria" w:cs="Arial"/>
          <w:spacing w:val="3"/>
          <w:sz w:val="22"/>
          <w:szCs w:val="22"/>
        </w:rPr>
        <w:t xml:space="preserve">’approfondir ses connaissances </w:t>
      </w:r>
      <w:r w:rsidR="00C352EA" w:rsidRPr="00266CCC">
        <w:rPr>
          <w:rFonts w:ascii="Cambria" w:hAnsi="Cambria" w:cs="Arial"/>
          <w:spacing w:val="3"/>
          <w:sz w:val="22"/>
          <w:szCs w:val="22"/>
        </w:rPr>
        <w:t>à</w:t>
      </w:r>
      <w:r w:rsidR="00EA437B" w:rsidRPr="00266CCC">
        <w:rPr>
          <w:rFonts w:ascii="Cambria" w:hAnsi="Cambria" w:cs="Arial"/>
          <w:spacing w:val="3"/>
          <w:sz w:val="22"/>
          <w:szCs w:val="22"/>
        </w:rPr>
        <w:t xml:space="preserve"> la conception et </w:t>
      </w:r>
      <w:r w:rsidR="00C352EA" w:rsidRPr="00266CCC">
        <w:rPr>
          <w:rFonts w:ascii="Cambria" w:hAnsi="Cambria" w:cs="Arial"/>
          <w:spacing w:val="3"/>
          <w:sz w:val="22"/>
          <w:szCs w:val="22"/>
        </w:rPr>
        <w:t>a</w:t>
      </w:r>
      <w:r w:rsidRPr="00266CCC">
        <w:rPr>
          <w:rFonts w:ascii="Cambria" w:hAnsi="Cambria" w:cs="Arial"/>
          <w:spacing w:val="3"/>
          <w:sz w:val="22"/>
          <w:szCs w:val="22"/>
        </w:rPr>
        <w:t>u calcul</w:t>
      </w:r>
      <w:r w:rsidR="00EA437B" w:rsidRPr="00266CCC">
        <w:rPr>
          <w:rFonts w:ascii="Cambria" w:hAnsi="Cambria" w:cs="Arial"/>
          <w:spacing w:val="3"/>
          <w:sz w:val="22"/>
          <w:szCs w:val="22"/>
        </w:rPr>
        <w:t xml:space="preserve"> des fondations </w:t>
      </w:r>
      <w:r w:rsidR="00D05604" w:rsidRPr="00266CCC">
        <w:rPr>
          <w:rFonts w:ascii="Cambria" w:hAnsi="Cambria" w:cs="Arial"/>
          <w:spacing w:val="3"/>
          <w:sz w:val="22"/>
          <w:szCs w:val="22"/>
        </w:rPr>
        <w:t xml:space="preserve">superficielles et profondes </w:t>
      </w:r>
      <w:r w:rsidR="00EA437B" w:rsidRPr="00266CCC">
        <w:rPr>
          <w:rFonts w:ascii="Cambria" w:hAnsi="Cambria" w:cs="Arial"/>
          <w:spacing w:val="3"/>
          <w:sz w:val="22"/>
          <w:szCs w:val="22"/>
        </w:rPr>
        <w:t>des ouvrages</w:t>
      </w:r>
      <w:r w:rsidR="007B1919" w:rsidRPr="00266CCC">
        <w:rPr>
          <w:rFonts w:ascii="Cambria" w:hAnsi="Cambria" w:cs="Arial"/>
          <w:spacing w:val="3"/>
          <w:sz w:val="22"/>
          <w:szCs w:val="22"/>
        </w:rPr>
        <w:t>.</w:t>
      </w:r>
    </w:p>
    <w:p w:rsidR="00570579" w:rsidRPr="00266CCC" w:rsidRDefault="00570579" w:rsidP="00EA437B">
      <w:pPr>
        <w:jc w:val="both"/>
        <w:rPr>
          <w:rFonts w:ascii="Cambria" w:hAnsi="Cambria" w:cs="Calibri"/>
          <w:b/>
          <w:sz w:val="22"/>
          <w:szCs w:val="22"/>
          <w:u w:val="thick" w:color="F79646"/>
        </w:rPr>
      </w:pPr>
    </w:p>
    <w:p w:rsidR="008E0306" w:rsidRPr="00266CCC" w:rsidRDefault="008E0306" w:rsidP="00EA437B">
      <w:pPr>
        <w:jc w:val="both"/>
        <w:rPr>
          <w:rFonts w:ascii="Cambria" w:hAnsi="Cambria" w:cs="Calibri"/>
          <w:b/>
          <w:sz w:val="22"/>
          <w:szCs w:val="22"/>
          <w:u w:val="thick" w:color="F79646"/>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Connaissances préalables recommandées:</w:t>
      </w:r>
    </w:p>
    <w:p w:rsidR="00EA437B" w:rsidRPr="00266CCC" w:rsidRDefault="00EA437B" w:rsidP="00F230AC">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w:t>
      </w:r>
      <w:r w:rsidR="00F230AC" w:rsidRPr="00266CCC">
        <w:rPr>
          <w:rFonts w:ascii="Cambria" w:hAnsi="Cambria" w:cs="Arial"/>
          <w:spacing w:val="1"/>
          <w:sz w:val="22"/>
          <w:szCs w:val="22"/>
        </w:rPr>
        <w:t xml:space="preserve"> 1 et 2</w:t>
      </w:r>
      <w:r w:rsidR="00DF4DF6" w:rsidRPr="00266CCC">
        <w:rPr>
          <w:rFonts w:ascii="Cambria" w:hAnsi="Cambria" w:cs="Arial"/>
          <w:spacing w:val="1"/>
          <w:sz w:val="22"/>
          <w:szCs w:val="22"/>
        </w:rPr>
        <w:t xml:space="preserve">, Fondations et ouvrages </w:t>
      </w:r>
      <w:r w:rsidR="00F230AC" w:rsidRPr="00266CCC">
        <w:rPr>
          <w:rFonts w:ascii="Cambria" w:hAnsi="Cambria" w:cs="Arial"/>
          <w:spacing w:val="1"/>
          <w:sz w:val="22"/>
          <w:szCs w:val="22"/>
        </w:rPr>
        <w:t>géotechniques</w:t>
      </w:r>
      <w:r w:rsidR="004A0E61" w:rsidRPr="00266CCC">
        <w:rPr>
          <w:rFonts w:ascii="Cambria" w:hAnsi="Cambria" w:cs="Arial"/>
          <w:spacing w:val="1"/>
          <w:sz w:val="22"/>
          <w:szCs w:val="22"/>
        </w:rPr>
        <w:t>.</w:t>
      </w:r>
    </w:p>
    <w:p w:rsidR="00EA437B" w:rsidRPr="00266CCC" w:rsidRDefault="00EA437B" w:rsidP="00EA437B">
      <w:pPr>
        <w:pStyle w:val="Normal-Domaine"/>
        <w:jc w:val="left"/>
        <w:rPr>
          <w:rFonts w:ascii="Cambria" w:hAnsi="Cambria"/>
        </w:rPr>
      </w:pPr>
    </w:p>
    <w:p w:rsidR="00EA437B" w:rsidRPr="00266CCC" w:rsidRDefault="00EA437B" w:rsidP="00EA437B">
      <w:pPr>
        <w:pStyle w:val="Normal-Domaine"/>
        <w:jc w:val="left"/>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Contenu de la matière:</w:t>
      </w:r>
    </w:p>
    <w:p w:rsidR="00EA437B" w:rsidRPr="00266CCC" w:rsidRDefault="00EA437B" w:rsidP="00EA437B">
      <w:pPr>
        <w:pStyle w:val="Normal-Domaine"/>
        <w:rPr>
          <w:rFonts w:ascii="Cambria" w:hAnsi="Cambria"/>
        </w:rPr>
      </w:pPr>
    </w:p>
    <w:p w:rsidR="007A1372" w:rsidRPr="00266CCC" w:rsidRDefault="00C54091"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008E0306" w:rsidRPr="00266CCC">
        <w:rPr>
          <w:rFonts w:asciiTheme="majorHAnsi" w:hAnsiTheme="majorHAnsi" w:cs="Arial"/>
          <w:bCs/>
          <w:iCs/>
          <w:sz w:val="22"/>
          <w:szCs w:val="22"/>
        </w:rPr>
        <w:t>Actions types et sollicitations de calcul</w:t>
      </w:r>
      <w:r w:rsidR="008E0306" w:rsidRPr="00266CCC">
        <w:rPr>
          <w:rFonts w:asciiTheme="majorHAnsi" w:hAnsiTheme="majorHAnsi" w:cs="Arial"/>
          <w:b/>
          <w:iCs/>
          <w:sz w:val="22"/>
          <w:szCs w:val="22"/>
        </w:rPr>
        <w:tab/>
      </w:r>
      <w:r w:rsidR="008E0306" w:rsidRPr="00266CCC">
        <w:rPr>
          <w:rFonts w:asciiTheme="majorHAnsi" w:hAnsiTheme="majorHAnsi" w:cs="Arial"/>
          <w:b/>
          <w:iCs/>
          <w:sz w:val="22"/>
          <w:szCs w:val="22"/>
        </w:rPr>
        <w:tab/>
      </w:r>
      <w:r w:rsidR="008E0306" w:rsidRPr="00266CCC">
        <w:rPr>
          <w:rFonts w:asciiTheme="majorHAnsi" w:hAnsiTheme="majorHAnsi" w:cs="Arial"/>
          <w:b/>
          <w:iCs/>
          <w:sz w:val="22"/>
          <w:szCs w:val="22"/>
        </w:rPr>
        <w:tab/>
      </w:r>
      <w:r w:rsidR="008E0306" w:rsidRPr="00266CCC">
        <w:rPr>
          <w:rFonts w:asciiTheme="majorHAnsi" w:hAnsiTheme="majorHAnsi" w:cs="Arial"/>
          <w:b/>
          <w:iCs/>
          <w:sz w:val="22"/>
          <w:szCs w:val="22"/>
        </w:rPr>
        <w:tab/>
        <w:t>(2</w:t>
      </w:r>
      <w:r w:rsidR="007A1372" w:rsidRPr="00266CCC">
        <w:rPr>
          <w:rFonts w:asciiTheme="majorHAnsi" w:hAnsiTheme="majorHAnsi" w:cs="Arial"/>
          <w:b/>
          <w:iCs/>
          <w:sz w:val="22"/>
          <w:szCs w:val="22"/>
        </w:rPr>
        <w:t xml:space="preserve"> Semaine</w:t>
      </w:r>
      <w:r w:rsidR="008E0306" w:rsidRPr="00266CCC">
        <w:rPr>
          <w:rFonts w:asciiTheme="majorHAnsi" w:hAnsiTheme="majorHAnsi" w:cs="Arial"/>
          <w:b/>
          <w:iCs/>
          <w:sz w:val="22"/>
          <w:szCs w:val="22"/>
        </w:rPr>
        <w:t>s</w:t>
      </w:r>
      <w:r w:rsidR="007A1372" w:rsidRPr="00266CCC">
        <w:rPr>
          <w:rFonts w:asciiTheme="majorHAnsi" w:hAnsiTheme="majorHAnsi" w:cs="Arial"/>
          <w:b/>
          <w:iCs/>
          <w:sz w:val="22"/>
          <w:szCs w:val="22"/>
        </w:rPr>
        <w:t>)</w:t>
      </w:r>
    </w:p>
    <w:p w:rsidR="00C54091" w:rsidRPr="00266CCC" w:rsidRDefault="007A1372"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007B1919" w:rsidRPr="00266CCC">
        <w:rPr>
          <w:rFonts w:asciiTheme="majorHAnsi" w:hAnsiTheme="majorHAnsi" w:cs="Arial"/>
          <w:bCs/>
          <w:iCs/>
          <w:sz w:val="22"/>
          <w:szCs w:val="22"/>
        </w:rPr>
        <w:t>Fondations superficielles</w:t>
      </w:r>
      <w:r w:rsidR="00C54091" w:rsidRPr="00266CCC">
        <w:rPr>
          <w:rFonts w:asciiTheme="majorHAnsi" w:hAnsiTheme="majorHAnsi" w:cs="Arial"/>
          <w:b/>
          <w:iCs/>
          <w:sz w:val="22"/>
          <w:szCs w:val="22"/>
        </w:rPr>
        <w:tab/>
      </w:r>
      <w:r w:rsidR="00C54091" w:rsidRPr="00266CCC">
        <w:rPr>
          <w:rFonts w:asciiTheme="majorHAnsi" w:hAnsiTheme="majorHAnsi" w:cs="Arial"/>
          <w:b/>
          <w:iCs/>
          <w:sz w:val="22"/>
          <w:szCs w:val="22"/>
        </w:rPr>
        <w:tab/>
      </w:r>
      <w:r w:rsidR="00C54091" w:rsidRPr="00266CCC">
        <w:rPr>
          <w:rFonts w:asciiTheme="majorHAnsi" w:hAnsiTheme="majorHAnsi" w:cs="Arial"/>
          <w:b/>
          <w:iCs/>
          <w:sz w:val="22"/>
          <w:szCs w:val="22"/>
        </w:rPr>
        <w:tab/>
      </w:r>
      <w:r w:rsidR="00C54091" w:rsidRPr="00266CCC">
        <w:rPr>
          <w:rFonts w:asciiTheme="majorHAnsi" w:hAnsiTheme="majorHAnsi" w:cs="Arial"/>
          <w:b/>
          <w:iCs/>
          <w:sz w:val="22"/>
          <w:szCs w:val="22"/>
        </w:rPr>
        <w:tab/>
      </w:r>
      <w:r w:rsidR="006F6223" w:rsidRPr="00266CCC">
        <w:rPr>
          <w:rFonts w:asciiTheme="majorHAnsi" w:hAnsiTheme="majorHAnsi" w:cs="Arial"/>
          <w:b/>
          <w:iCs/>
          <w:sz w:val="22"/>
          <w:szCs w:val="22"/>
        </w:rPr>
        <w:tab/>
      </w:r>
      <w:r w:rsidR="00C54091" w:rsidRPr="00266CCC">
        <w:rPr>
          <w:rFonts w:asciiTheme="majorHAnsi" w:hAnsiTheme="majorHAnsi" w:cs="Arial"/>
          <w:b/>
          <w:iCs/>
          <w:sz w:val="22"/>
          <w:szCs w:val="22"/>
        </w:rPr>
        <w:tab/>
        <w:t>(</w:t>
      </w:r>
      <w:r w:rsidR="006F6223" w:rsidRPr="00266CCC">
        <w:rPr>
          <w:rFonts w:asciiTheme="majorHAnsi" w:hAnsiTheme="majorHAnsi" w:cs="Arial"/>
          <w:b/>
          <w:iCs/>
          <w:sz w:val="22"/>
          <w:szCs w:val="22"/>
        </w:rPr>
        <w:t>5</w:t>
      </w:r>
      <w:r w:rsidR="00C54091" w:rsidRPr="00266CCC">
        <w:rPr>
          <w:rFonts w:asciiTheme="majorHAnsi" w:hAnsiTheme="majorHAnsi" w:cs="Arial"/>
          <w:b/>
          <w:iCs/>
          <w:sz w:val="22"/>
          <w:szCs w:val="22"/>
        </w:rPr>
        <w:t xml:space="preserve"> Semaines)</w:t>
      </w:r>
    </w:p>
    <w:p w:rsidR="00C54091" w:rsidRPr="00266CCC" w:rsidRDefault="00C54091"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w:t>
      </w:r>
      <w:r w:rsidR="007A1372" w:rsidRPr="00266CCC">
        <w:rPr>
          <w:rFonts w:asciiTheme="majorHAnsi" w:hAnsiTheme="majorHAnsi" w:cs="Arial"/>
          <w:b/>
          <w:iCs/>
          <w:sz w:val="22"/>
          <w:szCs w:val="22"/>
        </w:rPr>
        <w:t>3</w:t>
      </w:r>
      <w:r w:rsidRPr="00266CCC">
        <w:rPr>
          <w:rFonts w:asciiTheme="majorHAnsi" w:hAnsiTheme="majorHAnsi" w:cs="Arial"/>
          <w:b/>
          <w:iCs/>
          <w:sz w:val="22"/>
          <w:szCs w:val="22"/>
        </w:rPr>
        <w:t>.</w:t>
      </w:r>
      <w:r w:rsidRPr="00266CCC">
        <w:rPr>
          <w:rFonts w:asciiTheme="majorHAnsi" w:hAnsiTheme="majorHAnsi" w:cs="Arial"/>
          <w:b/>
          <w:iCs/>
          <w:sz w:val="22"/>
          <w:szCs w:val="22"/>
        </w:rPr>
        <w:tab/>
      </w:r>
      <w:r w:rsidR="00D01B46" w:rsidRPr="00266CCC">
        <w:rPr>
          <w:rFonts w:asciiTheme="majorHAnsi" w:hAnsiTheme="majorHAnsi" w:cs="Arial"/>
          <w:bCs/>
          <w:iCs/>
          <w:sz w:val="22"/>
          <w:szCs w:val="22"/>
        </w:rPr>
        <w:t xml:space="preserve">Fondations </w:t>
      </w:r>
      <w:r w:rsidR="006F6223" w:rsidRPr="00266CCC">
        <w:rPr>
          <w:rFonts w:asciiTheme="majorHAnsi" w:hAnsiTheme="majorHAnsi" w:cs="Arial"/>
          <w:bCs/>
          <w:iCs/>
          <w:sz w:val="22"/>
          <w:szCs w:val="22"/>
        </w:rPr>
        <w:t>profondes</w:t>
      </w:r>
      <w:r w:rsidRPr="00266CCC">
        <w:rPr>
          <w:rFonts w:asciiTheme="majorHAnsi" w:hAnsiTheme="majorHAnsi" w:cs="Arial"/>
          <w:b/>
          <w:iCs/>
          <w:sz w:val="22"/>
          <w:szCs w:val="22"/>
        </w:rPr>
        <w:tab/>
      </w:r>
      <w:r w:rsidRPr="00266CCC">
        <w:rPr>
          <w:rFonts w:asciiTheme="majorHAnsi" w:hAnsiTheme="majorHAnsi" w:cs="Arial"/>
          <w:b/>
          <w:iCs/>
          <w:sz w:val="22"/>
          <w:szCs w:val="22"/>
        </w:rPr>
        <w:tab/>
      </w:r>
      <w:r w:rsidR="0066065F"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006F6223" w:rsidRPr="00266CCC">
        <w:rPr>
          <w:rFonts w:asciiTheme="majorHAnsi" w:hAnsiTheme="majorHAnsi" w:cs="Arial"/>
          <w:b/>
          <w:iCs/>
          <w:sz w:val="22"/>
          <w:szCs w:val="22"/>
        </w:rPr>
        <w:tab/>
      </w:r>
      <w:r w:rsidRPr="00266CCC">
        <w:rPr>
          <w:rFonts w:asciiTheme="majorHAnsi" w:hAnsiTheme="majorHAnsi" w:cs="Arial"/>
          <w:b/>
          <w:iCs/>
          <w:sz w:val="22"/>
          <w:szCs w:val="22"/>
        </w:rPr>
        <w:tab/>
        <w:t>(</w:t>
      </w:r>
      <w:r w:rsidR="006F6223" w:rsidRPr="00266CCC">
        <w:rPr>
          <w:rFonts w:asciiTheme="majorHAnsi" w:hAnsiTheme="majorHAnsi" w:cs="Arial"/>
          <w:b/>
          <w:iCs/>
          <w:sz w:val="22"/>
          <w:szCs w:val="22"/>
        </w:rPr>
        <w:t>5</w:t>
      </w:r>
      <w:r w:rsidRPr="00266CCC">
        <w:rPr>
          <w:rFonts w:asciiTheme="majorHAnsi" w:hAnsiTheme="majorHAnsi" w:cs="Arial"/>
          <w:b/>
          <w:iCs/>
          <w:sz w:val="22"/>
          <w:szCs w:val="22"/>
        </w:rPr>
        <w:t xml:space="preserve"> Semaines)</w:t>
      </w:r>
    </w:p>
    <w:p w:rsidR="00C54091" w:rsidRPr="00266CCC" w:rsidRDefault="00C54091" w:rsidP="005C5526">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 xml:space="preserve">Chapitre </w:t>
      </w:r>
      <w:r w:rsidR="008E0306" w:rsidRPr="00266CCC">
        <w:rPr>
          <w:rFonts w:asciiTheme="majorHAnsi" w:hAnsiTheme="majorHAnsi" w:cs="Arial"/>
          <w:b/>
          <w:iCs/>
          <w:sz w:val="22"/>
          <w:szCs w:val="22"/>
        </w:rPr>
        <w:t>4</w:t>
      </w:r>
      <w:r w:rsidRPr="00266CCC">
        <w:rPr>
          <w:rFonts w:asciiTheme="majorHAnsi" w:hAnsiTheme="majorHAnsi" w:cs="Arial"/>
          <w:b/>
          <w:iCs/>
          <w:sz w:val="22"/>
          <w:szCs w:val="22"/>
        </w:rPr>
        <w:t>.</w:t>
      </w:r>
      <w:r w:rsidRPr="00266CCC">
        <w:rPr>
          <w:rFonts w:asciiTheme="majorHAnsi" w:hAnsiTheme="majorHAnsi" w:cs="Arial"/>
          <w:b/>
          <w:iCs/>
          <w:sz w:val="22"/>
          <w:szCs w:val="22"/>
        </w:rPr>
        <w:tab/>
      </w:r>
      <w:r w:rsidR="00D01B46" w:rsidRPr="00266CCC">
        <w:rPr>
          <w:rFonts w:asciiTheme="majorHAnsi" w:hAnsiTheme="majorHAnsi" w:cs="Arial"/>
          <w:bCs/>
          <w:iCs/>
          <w:sz w:val="22"/>
          <w:szCs w:val="22"/>
        </w:rPr>
        <w:t>Fondations s</w:t>
      </w:r>
      <w:r w:rsidR="007A1372" w:rsidRPr="00266CCC">
        <w:rPr>
          <w:rFonts w:asciiTheme="majorHAnsi" w:hAnsiTheme="majorHAnsi" w:cs="Arial"/>
          <w:bCs/>
          <w:iCs/>
          <w:sz w:val="22"/>
          <w:szCs w:val="22"/>
        </w:rPr>
        <w:t>péciales</w:t>
      </w:r>
      <w:r w:rsidRPr="00266CCC">
        <w:rPr>
          <w:rFonts w:asciiTheme="majorHAnsi" w:hAnsiTheme="majorHAnsi" w:cs="Arial"/>
          <w:bCs/>
          <w:iCs/>
          <w:sz w:val="22"/>
          <w:szCs w:val="22"/>
        </w:rPr>
        <w:tab/>
      </w:r>
      <w:r w:rsidR="006F6223" w:rsidRPr="00266CCC">
        <w:rPr>
          <w:rFonts w:asciiTheme="majorHAnsi" w:hAnsiTheme="majorHAnsi" w:cs="Arial"/>
          <w:b/>
          <w:iCs/>
          <w:sz w:val="22"/>
          <w:szCs w:val="22"/>
        </w:rPr>
        <w:tab/>
      </w:r>
      <w:r w:rsidR="007A1372" w:rsidRPr="00266CCC">
        <w:rPr>
          <w:rFonts w:asciiTheme="majorHAnsi" w:hAnsiTheme="majorHAnsi" w:cs="Arial"/>
          <w:b/>
          <w:iCs/>
          <w:sz w:val="22"/>
          <w:szCs w:val="22"/>
        </w:rPr>
        <w:tab/>
      </w:r>
      <w:r w:rsidR="007A1372" w:rsidRPr="00266CCC">
        <w:rPr>
          <w:rFonts w:asciiTheme="majorHAnsi" w:hAnsiTheme="majorHAnsi" w:cs="Arial"/>
          <w:b/>
          <w:iCs/>
          <w:sz w:val="22"/>
          <w:szCs w:val="22"/>
        </w:rPr>
        <w:tab/>
      </w:r>
      <w:r w:rsidR="006F6223" w:rsidRPr="00266CCC">
        <w:rPr>
          <w:rFonts w:asciiTheme="majorHAnsi" w:hAnsiTheme="majorHAnsi" w:cs="Arial"/>
          <w:b/>
          <w:iCs/>
          <w:sz w:val="22"/>
          <w:szCs w:val="22"/>
        </w:rPr>
        <w:tab/>
      </w:r>
      <w:r w:rsidR="006F6223" w:rsidRPr="00266CCC">
        <w:rPr>
          <w:rFonts w:asciiTheme="majorHAnsi" w:hAnsiTheme="majorHAnsi" w:cs="Arial"/>
          <w:b/>
          <w:iCs/>
          <w:sz w:val="22"/>
          <w:szCs w:val="22"/>
        </w:rPr>
        <w:tab/>
      </w:r>
      <w:r w:rsidRPr="00266CCC">
        <w:rPr>
          <w:rFonts w:asciiTheme="majorHAnsi" w:hAnsiTheme="majorHAnsi" w:cs="Arial"/>
          <w:b/>
          <w:iCs/>
          <w:sz w:val="22"/>
          <w:szCs w:val="22"/>
        </w:rPr>
        <w:tab/>
        <w:t>(</w:t>
      </w:r>
      <w:r w:rsidR="008E0306" w:rsidRPr="00266CCC">
        <w:rPr>
          <w:rFonts w:asciiTheme="majorHAnsi" w:hAnsiTheme="majorHAnsi" w:cs="Arial"/>
          <w:b/>
          <w:iCs/>
          <w:sz w:val="22"/>
          <w:szCs w:val="22"/>
        </w:rPr>
        <w:t>3</w:t>
      </w:r>
      <w:r w:rsidRPr="00266CCC">
        <w:rPr>
          <w:rFonts w:asciiTheme="majorHAnsi" w:hAnsiTheme="majorHAnsi" w:cs="Arial"/>
          <w:b/>
          <w:iCs/>
          <w:sz w:val="22"/>
          <w:szCs w:val="22"/>
        </w:rPr>
        <w:t xml:space="preserve"> Semaines)</w:t>
      </w:r>
    </w:p>
    <w:p w:rsidR="00C54091" w:rsidRPr="00266CCC" w:rsidRDefault="00C54091" w:rsidP="00EA437B">
      <w:pPr>
        <w:pStyle w:val="Normal-Domaine"/>
        <w:rPr>
          <w:rFonts w:ascii="Cambria" w:hAnsi="Cambria"/>
        </w:rPr>
      </w:pPr>
    </w:p>
    <w:p w:rsidR="00D01B46" w:rsidRPr="00266CCC" w:rsidRDefault="00D01B46" w:rsidP="00EA437B">
      <w:pPr>
        <w:pStyle w:val="Normal-Domaine"/>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Mode d’évaluation:</w:t>
      </w:r>
    </w:p>
    <w:p w:rsidR="0066065F" w:rsidRPr="00266CCC" w:rsidRDefault="0066065F" w:rsidP="00EA437B">
      <w:pPr>
        <w:jc w:val="both"/>
        <w:rPr>
          <w:rFonts w:ascii="Cambria" w:hAnsi="Cambria" w:cs="Calibri"/>
          <w:b/>
          <w:u w:val="thick" w:color="F79646"/>
        </w:rPr>
      </w:pPr>
    </w:p>
    <w:p w:rsidR="00EA437B" w:rsidRPr="00266CCC" w:rsidRDefault="00EA437B" w:rsidP="004922CF">
      <w:pPr>
        <w:pStyle w:val="Normal-Domaine"/>
        <w:jc w:val="left"/>
        <w:rPr>
          <w:rFonts w:ascii="Cambria" w:hAnsi="Cambria"/>
        </w:rPr>
      </w:pPr>
      <w:r w:rsidRPr="00266CCC">
        <w:rPr>
          <w:rFonts w:ascii="Cambria" w:hAnsi="Cambria"/>
        </w:rPr>
        <w:t xml:space="preserve">Contrôle </w:t>
      </w:r>
      <w:r w:rsidR="004922CF" w:rsidRPr="00266CCC">
        <w:rPr>
          <w:rFonts w:ascii="Cambria" w:hAnsi="Cambria"/>
        </w:rPr>
        <w:t>c</w:t>
      </w:r>
      <w:r w:rsidRPr="00266CCC">
        <w:rPr>
          <w:rFonts w:ascii="Cambria" w:hAnsi="Cambria"/>
        </w:rPr>
        <w:t>ontinu: 40%; Examen: 6</w:t>
      </w:r>
      <w:r w:rsidR="001818DF" w:rsidRPr="00266CCC">
        <w:rPr>
          <w:rFonts w:ascii="Cambria" w:hAnsi="Cambria"/>
        </w:rPr>
        <w:t>0%</w:t>
      </w:r>
    </w:p>
    <w:p w:rsidR="00EA437B" w:rsidRPr="00266CCC" w:rsidRDefault="00EA437B" w:rsidP="00EA437B">
      <w:pPr>
        <w:pStyle w:val="Normal-Domaine"/>
        <w:jc w:val="left"/>
        <w:rPr>
          <w:rFonts w:ascii="Cambria" w:hAnsi="Cambria"/>
        </w:rPr>
      </w:pPr>
    </w:p>
    <w:p w:rsidR="0056325A" w:rsidRPr="00266CCC" w:rsidRDefault="0056325A" w:rsidP="00EA437B">
      <w:pPr>
        <w:pStyle w:val="Normal-Domaine"/>
        <w:jc w:val="left"/>
        <w:rPr>
          <w:rFonts w:ascii="Cambria" w:hAnsi="Cambria"/>
        </w:rPr>
      </w:pPr>
    </w:p>
    <w:p w:rsidR="00EA437B" w:rsidRPr="00266CCC" w:rsidRDefault="00EA437B" w:rsidP="00EA437B">
      <w:pPr>
        <w:jc w:val="both"/>
        <w:rPr>
          <w:rFonts w:ascii="Cambria" w:hAnsi="Cambria" w:cs="Calibri"/>
          <w:b/>
          <w:u w:val="thick" w:color="F79646"/>
        </w:rPr>
      </w:pPr>
      <w:r w:rsidRPr="00266CCC">
        <w:rPr>
          <w:rFonts w:ascii="Cambria" w:hAnsi="Cambria" w:cs="Calibri"/>
          <w:b/>
          <w:u w:val="thick" w:color="F79646"/>
        </w:rPr>
        <w:t>Références bibliographiques</w:t>
      </w:r>
      <w:r w:rsidR="00D53C11" w:rsidRPr="00266CCC">
        <w:rPr>
          <w:rFonts w:ascii="Cambria" w:hAnsi="Cambria" w:cs="Calibri"/>
          <w:b/>
          <w:u w:val="thick" w:color="F79646"/>
        </w:rPr>
        <w:t>:</w:t>
      </w:r>
    </w:p>
    <w:p w:rsidR="00EA437B" w:rsidRPr="00266CCC" w:rsidRDefault="00EA437B" w:rsidP="00EA437B">
      <w:pPr>
        <w:pStyle w:val="Tiret-Domaine"/>
        <w:numPr>
          <w:ilvl w:val="0"/>
          <w:numId w:val="0"/>
        </w:numPr>
        <w:rPr>
          <w:rFonts w:ascii="Cambria" w:hAnsi="Cambria"/>
        </w:rPr>
      </w:pPr>
    </w:p>
    <w:p w:rsidR="00074C24" w:rsidRPr="00266CCC" w:rsidRDefault="00074C24"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F. Schlosser. </w:t>
      </w:r>
      <w:r w:rsidRPr="00266CCC">
        <w:rPr>
          <w:rFonts w:asciiTheme="majorHAnsi" w:hAnsiTheme="majorHAnsi"/>
          <w:b/>
          <w:i/>
          <w:iCs/>
          <w:sz w:val="22"/>
          <w:szCs w:val="22"/>
        </w:rPr>
        <w:t>Eléments de mécanique des sols</w:t>
      </w:r>
      <w:r w:rsidRPr="00266CCC">
        <w:rPr>
          <w:rFonts w:asciiTheme="majorHAnsi" w:hAnsiTheme="majorHAnsi"/>
          <w:bCs/>
          <w:i/>
          <w:iCs/>
          <w:sz w:val="22"/>
          <w:szCs w:val="22"/>
        </w:rPr>
        <w:t xml:space="preserve">. </w:t>
      </w:r>
      <w:r w:rsidR="00AB107C" w:rsidRPr="00266CCC">
        <w:rPr>
          <w:rFonts w:asciiTheme="majorHAnsi" w:hAnsiTheme="majorHAnsi"/>
          <w:bCs/>
          <w:i/>
          <w:iCs/>
          <w:sz w:val="22"/>
          <w:szCs w:val="22"/>
        </w:rPr>
        <w:t xml:space="preserve"> Ed. Presses des p</w:t>
      </w:r>
      <w:r w:rsidRPr="00266CCC">
        <w:rPr>
          <w:rFonts w:asciiTheme="majorHAnsi" w:hAnsiTheme="majorHAnsi"/>
          <w:bCs/>
          <w:i/>
          <w:iCs/>
          <w:sz w:val="22"/>
          <w:szCs w:val="22"/>
        </w:rPr>
        <w:t>onts, France.</w:t>
      </w:r>
    </w:p>
    <w:p w:rsidR="00074C24" w:rsidRPr="00266CCC" w:rsidRDefault="00074C24"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F. Schlosser. </w:t>
      </w:r>
      <w:r w:rsidRPr="00266CCC">
        <w:rPr>
          <w:rFonts w:asciiTheme="majorHAnsi" w:hAnsiTheme="majorHAnsi"/>
          <w:b/>
          <w:i/>
          <w:iCs/>
          <w:sz w:val="22"/>
          <w:szCs w:val="22"/>
        </w:rPr>
        <w:t>Exercices de mécanique des sols</w:t>
      </w:r>
      <w:r w:rsidRPr="00266CCC">
        <w:rPr>
          <w:rFonts w:asciiTheme="majorHAnsi" w:hAnsiTheme="majorHAnsi"/>
          <w:bCs/>
          <w:i/>
          <w:iCs/>
          <w:sz w:val="22"/>
          <w:szCs w:val="22"/>
        </w:rPr>
        <w:t xml:space="preserve">. </w:t>
      </w:r>
      <w:r w:rsidR="00AB107C" w:rsidRPr="00266CCC">
        <w:rPr>
          <w:rFonts w:asciiTheme="majorHAnsi" w:hAnsiTheme="majorHAnsi"/>
          <w:bCs/>
          <w:i/>
          <w:iCs/>
          <w:sz w:val="22"/>
          <w:szCs w:val="22"/>
        </w:rPr>
        <w:t xml:space="preserve"> Ed. Presses des p</w:t>
      </w:r>
      <w:r w:rsidRPr="00266CCC">
        <w:rPr>
          <w:rFonts w:asciiTheme="majorHAnsi" w:hAnsiTheme="majorHAnsi"/>
          <w:bCs/>
          <w:i/>
          <w:iCs/>
          <w:sz w:val="22"/>
          <w:szCs w:val="22"/>
        </w:rPr>
        <w:t>onts, France.</w:t>
      </w:r>
    </w:p>
    <w:p w:rsidR="00074C24" w:rsidRPr="00266CCC" w:rsidRDefault="00074C24"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cs="Arial"/>
          <w:i/>
          <w:iCs/>
          <w:sz w:val="22"/>
          <w:szCs w:val="22"/>
        </w:rPr>
        <w:t xml:space="preserve">J. Costet, G. Sanglerat. </w:t>
      </w:r>
      <w:r w:rsidRPr="00266CCC">
        <w:rPr>
          <w:rFonts w:asciiTheme="majorHAnsi" w:hAnsiTheme="majorHAnsi" w:cs="Arial"/>
          <w:b/>
          <w:bCs/>
          <w:i/>
          <w:iCs/>
          <w:sz w:val="22"/>
          <w:szCs w:val="22"/>
          <w:lang w:eastAsia="fr-FR"/>
        </w:rPr>
        <w:t>Cours pratique de mécanique des sols</w:t>
      </w:r>
      <w:r w:rsidRPr="00266CCC">
        <w:rPr>
          <w:rFonts w:asciiTheme="majorHAnsi" w:hAnsiTheme="majorHAnsi" w:cs="Arial"/>
          <w:i/>
          <w:iCs/>
          <w:sz w:val="22"/>
          <w:szCs w:val="22"/>
          <w:lang w:eastAsia="fr-FR"/>
        </w:rPr>
        <w:t xml:space="preserve">. </w:t>
      </w:r>
      <w:r w:rsidRPr="00266CCC">
        <w:rPr>
          <w:rFonts w:asciiTheme="majorHAnsi" w:hAnsiTheme="majorHAnsi" w:cs="Arial"/>
          <w:i/>
          <w:iCs/>
          <w:sz w:val="22"/>
          <w:szCs w:val="22"/>
        </w:rPr>
        <w:t xml:space="preserve">Tomes 1 &amp; 2. Ed. </w:t>
      </w:r>
      <w:r w:rsidRPr="00266CCC">
        <w:rPr>
          <w:rFonts w:asciiTheme="majorHAnsi" w:hAnsiTheme="majorHAnsi" w:cs="Arial"/>
          <w:i/>
          <w:iCs/>
          <w:sz w:val="22"/>
          <w:szCs w:val="22"/>
          <w:lang w:eastAsia="fr-FR"/>
        </w:rPr>
        <w:t>Dunod.</w:t>
      </w:r>
    </w:p>
    <w:p w:rsidR="00622580" w:rsidRPr="00266CCC" w:rsidRDefault="00074C24"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G. Sanglerat, G. Olivari, B. Cambou</w:t>
      </w:r>
      <w:r w:rsidRPr="00266CCC">
        <w:rPr>
          <w:rFonts w:asciiTheme="majorHAnsi" w:hAnsiTheme="majorHAnsi" w:cs="Arial"/>
          <w:i/>
          <w:iCs/>
          <w:sz w:val="22"/>
          <w:szCs w:val="22"/>
          <w:lang w:eastAsia="de-DE"/>
        </w:rPr>
        <w:t xml:space="preserve">. </w:t>
      </w:r>
      <w:r w:rsidRPr="00266CCC">
        <w:rPr>
          <w:rFonts w:asciiTheme="majorHAnsi" w:hAnsiTheme="majorHAnsi" w:cs="Arial"/>
          <w:b/>
          <w:bCs/>
          <w:i/>
          <w:iCs/>
          <w:sz w:val="22"/>
          <w:szCs w:val="22"/>
          <w:lang w:eastAsia="fr-FR"/>
        </w:rPr>
        <w:t>Problèmes pratiques de mécanique des sols et de fondations</w:t>
      </w:r>
      <w:r w:rsidRPr="00266CCC">
        <w:rPr>
          <w:rFonts w:asciiTheme="majorHAnsi" w:hAnsiTheme="majorHAnsi" w:cs="Arial"/>
          <w:i/>
          <w:iCs/>
          <w:sz w:val="22"/>
          <w:szCs w:val="22"/>
          <w:lang w:eastAsia="fr-FR"/>
        </w:rPr>
        <w:t xml:space="preserve">. </w:t>
      </w:r>
      <w:r w:rsidRPr="00266CCC">
        <w:rPr>
          <w:rFonts w:asciiTheme="majorHAnsi" w:hAnsiTheme="majorHAnsi" w:cs="Arial"/>
          <w:i/>
          <w:iCs/>
          <w:sz w:val="22"/>
          <w:szCs w:val="22"/>
          <w:lang w:eastAsia="de-DE"/>
        </w:rPr>
        <w:t>Tomes 1 &amp; 2. Ed. Dunod</w:t>
      </w:r>
    </w:p>
    <w:p w:rsidR="00622580" w:rsidRPr="00266CCC" w:rsidRDefault="00622580"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G. Philipponnat, B</w:t>
      </w:r>
      <w:r w:rsidRPr="00266CCC">
        <w:rPr>
          <w:rFonts w:asciiTheme="majorHAnsi" w:hAnsiTheme="majorHAnsi" w:cs="Arial"/>
          <w:i/>
          <w:iCs/>
          <w:sz w:val="22"/>
          <w:szCs w:val="22"/>
          <w:lang w:eastAsia="fr-FR"/>
        </w:rPr>
        <w:t xml:space="preserve">. Hubert. </w:t>
      </w:r>
      <w:r w:rsidRPr="00266CCC">
        <w:rPr>
          <w:rFonts w:asciiTheme="majorHAnsi" w:hAnsiTheme="majorHAnsi" w:cs="Arial"/>
          <w:b/>
          <w:bCs/>
          <w:i/>
          <w:iCs/>
          <w:sz w:val="22"/>
          <w:szCs w:val="22"/>
          <w:lang w:eastAsia="fr-FR"/>
        </w:rPr>
        <w:t>Fondations et ouvrages en terre</w:t>
      </w:r>
      <w:r w:rsidRPr="00266CCC">
        <w:rPr>
          <w:rFonts w:asciiTheme="majorHAnsi" w:hAnsiTheme="majorHAnsi" w:cs="Arial"/>
          <w:i/>
          <w:iCs/>
          <w:sz w:val="22"/>
          <w:szCs w:val="22"/>
          <w:lang w:eastAsia="fr-FR"/>
        </w:rPr>
        <w:t>. Ed. Eyrolles.</w:t>
      </w:r>
    </w:p>
    <w:p w:rsidR="007B1232" w:rsidRPr="00266CCC" w:rsidRDefault="00C052AD"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R. </w:t>
      </w:r>
      <w:r w:rsidR="007B1232" w:rsidRPr="00266CCC">
        <w:rPr>
          <w:rFonts w:asciiTheme="majorHAnsi" w:hAnsiTheme="majorHAnsi"/>
          <w:bCs/>
          <w:i/>
          <w:iCs/>
          <w:sz w:val="22"/>
          <w:szCs w:val="22"/>
        </w:rPr>
        <w:t xml:space="preserve">Frank. </w:t>
      </w:r>
      <w:r w:rsidR="007B1232" w:rsidRPr="00266CCC">
        <w:rPr>
          <w:b/>
          <w:bCs/>
          <w:i/>
          <w:iCs/>
          <w:sz w:val="22"/>
          <w:szCs w:val="22"/>
        </w:rPr>
        <w:t>Fondations superficielles (C246)</w:t>
      </w:r>
      <w:r w:rsidR="007B1232" w:rsidRPr="00266CCC">
        <w:rPr>
          <w:i/>
          <w:iCs/>
          <w:sz w:val="22"/>
          <w:szCs w:val="22"/>
        </w:rPr>
        <w:t>. Ed. Techniques de l’ingénieur.</w:t>
      </w:r>
    </w:p>
    <w:p w:rsidR="00C052AD" w:rsidRPr="00266CCC" w:rsidRDefault="00C052AD"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R. Frank. </w:t>
      </w:r>
      <w:r w:rsidRPr="00266CCC">
        <w:rPr>
          <w:b/>
          <w:bCs/>
          <w:i/>
          <w:iCs/>
          <w:sz w:val="22"/>
          <w:szCs w:val="22"/>
        </w:rPr>
        <w:t>Fondations profondes (C248)</w:t>
      </w:r>
      <w:r w:rsidRPr="00266CCC">
        <w:rPr>
          <w:i/>
          <w:iCs/>
          <w:sz w:val="22"/>
          <w:szCs w:val="22"/>
        </w:rPr>
        <w:t>. Ed. Techniques de l’ingénieur.</w:t>
      </w:r>
    </w:p>
    <w:p w:rsidR="007B1232" w:rsidRPr="00266CCC" w:rsidRDefault="00C052AD"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R. Frank. </w:t>
      </w:r>
      <w:r w:rsidRPr="00266CCC">
        <w:rPr>
          <w:b/>
          <w:bCs/>
          <w:i/>
          <w:iCs/>
          <w:sz w:val="22"/>
          <w:szCs w:val="22"/>
        </w:rPr>
        <w:t>Fondations superficielles et profondes</w:t>
      </w:r>
      <w:r w:rsidRPr="00266CCC">
        <w:rPr>
          <w:i/>
          <w:iCs/>
          <w:sz w:val="22"/>
          <w:szCs w:val="22"/>
        </w:rPr>
        <w:t>. Ed. Presses des ponts.</w:t>
      </w:r>
    </w:p>
    <w:p w:rsidR="00C052AD" w:rsidRPr="00266CCC" w:rsidRDefault="00C052AD"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hAnsiTheme="majorHAnsi"/>
          <w:bCs/>
          <w:i/>
          <w:iCs/>
          <w:sz w:val="22"/>
          <w:szCs w:val="22"/>
        </w:rPr>
        <w:t xml:space="preserve">P. Bousquet. </w:t>
      </w:r>
      <w:r w:rsidRPr="00266CCC">
        <w:rPr>
          <w:b/>
          <w:bCs/>
          <w:i/>
          <w:iCs/>
          <w:sz w:val="22"/>
          <w:szCs w:val="22"/>
        </w:rPr>
        <w:t>Pieux et palplanches (C140)</w:t>
      </w:r>
      <w:r w:rsidRPr="00266CCC">
        <w:rPr>
          <w:i/>
          <w:iCs/>
          <w:sz w:val="22"/>
          <w:szCs w:val="22"/>
        </w:rPr>
        <w:t>. Ed. Techniques de l’ingénieur.</w:t>
      </w:r>
    </w:p>
    <w:p w:rsidR="00622580" w:rsidRPr="000209DA" w:rsidRDefault="005F099C" w:rsidP="0018740B">
      <w:pPr>
        <w:pStyle w:val="Paragraphedeliste"/>
        <w:numPr>
          <w:ilvl w:val="0"/>
          <w:numId w:val="23"/>
        </w:numPr>
        <w:ind w:left="357" w:hanging="357"/>
        <w:jc w:val="lowKashida"/>
        <w:rPr>
          <w:rFonts w:asciiTheme="majorHAnsi" w:hAnsiTheme="majorHAnsi"/>
          <w:bCs/>
          <w:i/>
          <w:iCs/>
          <w:sz w:val="22"/>
          <w:szCs w:val="22"/>
        </w:rPr>
      </w:pPr>
      <w:r w:rsidRPr="00266CCC">
        <w:rPr>
          <w:rFonts w:asciiTheme="majorHAnsi" w:eastAsia="Times New Roman" w:hAnsiTheme="majorHAnsi"/>
          <w:i/>
          <w:iCs/>
          <w:sz w:val="22"/>
          <w:szCs w:val="22"/>
          <w:lang w:eastAsia="fr-FR"/>
        </w:rPr>
        <w:t>Robert D. Holtz, William D. Kovacs.</w:t>
      </w:r>
      <w:r w:rsidRPr="00266CCC">
        <w:rPr>
          <w:rFonts w:asciiTheme="majorHAnsi" w:hAnsiTheme="majorHAnsi" w:cs="Arial"/>
          <w:b/>
          <w:bCs/>
          <w:i/>
          <w:iCs/>
          <w:sz w:val="22"/>
          <w:szCs w:val="22"/>
          <w:lang w:eastAsia="fr-FR"/>
        </w:rPr>
        <w:t>Introduction à la géotechnique</w:t>
      </w:r>
      <w:r w:rsidRPr="00266CCC">
        <w:rPr>
          <w:rFonts w:asciiTheme="majorHAnsi" w:hAnsiTheme="majorHAnsi" w:cs="Arial"/>
          <w:i/>
          <w:iCs/>
          <w:sz w:val="22"/>
          <w:szCs w:val="22"/>
          <w:lang w:eastAsia="fr-FR"/>
        </w:rPr>
        <w:t>. Ed.</w:t>
      </w:r>
      <w:hyperlink r:id="rId18" w:history="1">
        <w:r w:rsidRPr="00266CCC">
          <w:rPr>
            <w:rFonts w:asciiTheme="majorHAnsi" w:hAnsiTheme="majorHAnsi" w:cs="Arial"/>
            <w:i/>
            <w:iCs/>
            <w:sz w:val="22"/>
            <w:szCs w:val="22"/>
            <w:lang w:eastAsia="fr-FR"/>
          </w:rPr>
          <w:t>Ecole Polytechnique</w:t>
        </w:r>
      </w:hyperlink>
      <w:r w:rsidRPr="00266CCC">
        <w:rPr>
          <w:rFonts w:asciiTheme="majorHAnsi" w:hAnsiTheme="majorHAnsi" w:cs="Arial"/>
          <w:i/>
          <w:iCs/>
          <w:sz w:val="22"/>
          <w:szCs w:val="22"/>
          <w:lang w:eastAsia="fr-FR"/>
        </w:rPr>
        <w:t xml:space="preserve"> de Montréal, Canada.</w:t>
      </w:r>
    </w:p>
    <w:p w:rsidR="000209DA" w:rsidRDefault="000209DA" w:rsidP="000209DA">
      <w:pPr>
        <w:jc w:val="lowKashida"/>
        <w:rPr>
          <w:rFonts w:asciiTheme="majorHAnsi" w:hAnsiTheme="majorHAnsi"/>
          <w:bCs/>
          <w:i/>
          <w:iCs/>
          <w:sz w:val="22"/>
          <w:szCs w:val="22"/>
        </w:rPr>
      </w:pPr>
    </w:p>
    <w:p w:rsidR="000209DA" w:rsidRDefault="000209DA" w:rsidP="000209DA">
      <w:pPr>
        <w:jc w:val="lowKashida"/>
        <w:rPr>
          <w:rFonts w:asciiTheme="majorHAnsi" w:hAnsiTheme="majorHAnsi"/>
          <w:bCs/>
          <w:i/>
          <w:iCs/>
          <w:sz w:val="22"/>
          <w:szCs w:val="22"/>
        </w:rPr>
      </w:pPr>
    </w:p>
    <w:p w:rsidR="000209DA" w:rsidRDefault="000209DA" w:rsidP="000209DA">
      <w:pPr>
        <w:jc w:val="lowKashida"/>
        <w:rPr>
          <w:rFonts w:asciiTheme="majorHAnsi" w:hAnsiTheme="majorHAnsi"/>
          <w:bCs/>
          <w:i/>
          <w:iCs/>
          <w:sz w:val="22"/>
          <w:szCs w:val="22"/>
        </w:rPr>
      </w:pPr>
    </w:p>
    <w:p w:rsidR="000209DA" w:rsidRDefault="000209DA" w:rsidP="000209DA">
      <w:pPr>
        <w:jc w:val="lowKashida"/>
        <w:rPr>
          <w:rFonts w:asciiTheme="majorHAnsi" w:hAnsiTheme="majorHAnsi"/>
          <w:bCs/>
          <w:i/>
          <w:iCs/>
          <w:sz w:val="22"/>
          <w:szCs w:val="22"/>
        </w:rPr>
      </w:pPr>
    </w:p>
    <w:p w:rsidR="000209DA" w:rsidRDefault="000209DA" w:rsidP="000209DA">
      <w:pPr>
        <w:jc w:val="lowKashida"/>
        <w:rPr>
          <w:rFonts w:asciiTheme="majorHAnsi" w:hAnsiTheme="majorHAnsi"/>
          <w:bCs/>
          <w:i/>
          <w:iCs/>
          <w:sz w:val="22"/>
          <w:szCs w:val="22"/>
        </w:rPr>
      </w:pPr>
    </w:p>
    <w:p w:rsidR="000209DA" w:rsidRDefault="000209DA" w:rsidP="000209DA">
      <w:pPr>
        <w:jc w:val="lowKashida"/>
        <w:rPr>
          <w:rFonts w:asciiTheme="majorHAnsi" w:hAnsiTheme="majorHAnsi"/>
          <w:bCs/>
          <w:i/>
          <w:iCs/>
          <w:sz w:val="22"/>
          <w:szCs w:val="22"/>
        </w:rPr>
      </w:pPr>
    </w:p>
    <w:p w:rsidR="000209DA" w:rsidRPr="000209DA" w:rsidRDefault="000209DA" w:rsidP="000209DA">
      <w:pPr>
        <w:jc w:val="lowKashida"/>
        <w:rPr>
          <w:rFonts w:asciiTheme="majorHAnsi" w:hAnsiTheme="majorHAnsi"/>
          <w:bCs/>
          <w:i/>
          <w:iCs/>
          <w:sz w:val="22"/>
          <w:szCs w:val="22"/>
        </w:rPr>
      </w:pPr>
    </w:p>
    <w:p w:rsidR="00476CF6" w:rsidRPr="00266CCC" w:rsidRDefault="009853D4" w:rsidP="00476C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rPr>
        <w:br w:type="page"/>
      </w:r>
      <w:r w:rsidR="00476CF6" w:rsidRPr="00266CCC">
        <w:rPr>
          <w:rFonts w:ascii="Cambria" w:hAnsi="Cambria" w:cs="Calibri"/>
          <w:b/>
        </w:rPr>
        <w:lastRenderedPageBreak/>
        <w:t>Semestre: 1</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 1.1.2</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FD1876" w:rsidRPr="00266CCC">
        <w:rPr>
          <w:rFonts w:ascii="Cambria" w:hAnsi="Cambria" w:cs="Calibri"/>
          <w:b/>
          <w:bCs/>
          <w:iCs/>
        </w:rPr>
        <w:t xml:space="preserve"> 3 </w:t>
      </w:r>
      <w:r w:rsidRPr="00266CCC">
        <w:rPr>
          <w:rFonts w:ascii="Cambria" w:hAnsi="Cambria" w:cs="Calibri"/>
          <w:b/>
          <w:bCs/>
          <w:iCs/>
        </w:rPr>
        <w:t xml:space="preserve">: </w:t>
      </w:r>
      <w:r w:rsidRPr="00266CCC">
        <w:rPr>
          <w:rFonts w:ascii="Cambria" w:hAnsi="Cambria"/>
          <w:b/>
          <w:bCs/>
        </w:rPr>
        <w:t>Géophysique appliquée</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 1h30)</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2</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476CF6" w:rsidRPr="00266CCC" w:rsidRDefault="00476CF6" w:rsidP="00476CF6">
      <w:pPr>
        <w:rPr>
          <w:rFonts w:ascii="Cambria" w:hAnsi="Cambria"/>
        </w:rPr>
      </w:pPr>
    </w:p>
    <w:p w:rsidR="00476CF6" w:rsidRPr="00266CCC" w:rsidRDefault="00476CF6" w:rsidP="00476CF6">
      <w:pPr>
        <w:jc w:val="both"/>
        <w:rPr>
          <w:rFonts w:ascii="Cambria" w:hAnsi="Cambria" w:cs="Calibri"/>
          <w:b/>
          <w:u w:val="thick" w:color="F79646"/>
        </w:rPr>
      </w:pPr>
      <w:r w:rsidRPr="00266CCC">
        <w:rPr>
          <w:rFonts w:ascii="Cambria" w:hAnsi="Cambria" w:cs="Calibri"/>
          <w:b/>
          <w:u w:val="thick" w:color="F79646"/>
        </w:rPr>
        <w:t>Objectifs de l’enseignement:</w:t>
      </w:r>
    </w:p>
    <w:p w:rsidR="00476CF6" w:rsidRPr="00266CCC" w:rsidRDefault="00476CF6" w:rsidP="00476CF6">
      <w:pPr>
        <w:widowControl w:val="0"/>
        <w:autoSpaceDE w:val="0"/>
        <w:autoSpaceDN w:val="0"/>
        <w:rPr>
          <w:rFonts w:ascii="Cambria" w:hAnsi="Cambria" w:cs="Arial"/>
          <w:spacing w:val="3"/>
          <w:sz w:val="22"/>
          <w:szCs w:val="22"/>
        </w:rPr>
      </w:pPr>
    </w:p>
    <w:p w:rsidR="00476CF6" w:rsidRPr="00266CCC" w:rsidRDefault="00476CF6" w:rsidP="00476CF6">
      <w:pPr>
        <w:widowControl w:val="0"/>
        <w:autoSpaceDE w:val="0"/>
        <w:autoSpaceDN w:val="0"/>
        <w:jc w:val="both"/>
        <w:rPr>
          <w:rFonts w:ascii="Cambria" w:hAnsi="Cambria"/>
          <w:sz w:val="22"/>
          <w:szCs w:val="22"/>
        </w:rPr>
      </w:pPr>
      <w:r w:rsidRPr="00266CCC">
        <w:rPr>
          <w:rFonts w:ascii="Cambria" w:hAnsi="Cambria" w:cs="Arial"/>
          <w:spacing w:val="3"/>
          <w:sz w:val="22"/>
          <w:szCs w:val="22"/>
        </w:rPr>
        <w:t xml:space="preserve">Ce cours a pour objet d’initier l'étudiant aux notions théoriques et expérimentales de la </w:t>
      </w:r>
      <w:r w:rsidRPr="00266CCC">
        <w:rPr>
          <w:rFonts w:ascii="Cambria" w:hAnsi="Cambria" w:cs="Arial"/>
          <w:spacing w:val="2"/>
          <w:sz w:val="22"/>
          <w:szCs w:val="22"/>
        </w:rPr>
        <w:t>géophysique appliquée en génie civil.</w:t>
      </w:r>
    </w:p>
    <w:p w:rsidR="00476CF6" w:rsidRPr="00266CCC" w:rsidRDefault="00476CF6" w:rsidP="00476CF6">
      <w:pPr>
        <w:jc w:val="both"/>
        <w:rPr>
          <w:rFonts w:ascii="Cambria" w:hAnsi="Cambria" w:cs="Calibri"/>
          <w:b/>
          <w:sz w:val="22"/>
          <w:szCs w:val="22"/>
          <w:u w:val="thick" w:color="F79646"/>
        </w:rPr>
      </w:pPr>
    </w:p>
    <w:p w:rsidR="00476CF6" w:rsidRPr="00266CCC" w:rsidRDefault="00476CF6" w:rsidP="00476CF6">
      <w:pPr>
        <w:jc w:val="both"/>
        <w:rPr>
          <w:rFonts w:ascii="Cambria" w:hAnsi="Cambria" w:cs="Calibri"/>
          <w:b/>
          <w:sz w:val="22"/>
          <w:szCs w:val="22"/>
          <w:u w:val="thick" w:color="F79646"/>
        </w:rPr>
      </w:pPr>
    </w:p>
    <w:p w:rsidR="00476CF6" w:rsidRPr="00266CCC" w:rsidRDefault="00476CF6" w:rsidP="00476CF6">
      <w:pPr>
        <w:jc w:val="both"/>
        <w:rPr>
          <w:rFonts w:ascii="Cambria" w:hAnsi="Cambria" w:cs="Calibri"/>
          <w:b/>
          <w:u w:val="thick" w:color="F79646"/>
        </w:rPr>
      </w:pPr>
      <w:r w:rsidRPr="00266CCC">
        <w:rPr>
          <w:rFonts w:ascii="Cambria" w:hAnsi="Cambria" w:cs="Calibri"/>
          <w:b/>
          <w:u w:val="thick" w:color="F79646"/>
        </w:rPr>
        <w:t>Connaissances préalables recommandées:</w:t>
      </w:r>
    </w:p>
    <w:p w:rsidR="00476CF6" w:rsidRPr="00266CCC" w:rsidRDefault="00476CF6" w:rsidP="00476CF6">
      <w:pPr>
        <w:widowControl w:val="0"/>
        <w:autoSpaceDE w:val="0"/>
        <w:autoSpaceDN w:val="0"/>
        <w:spacing w:line="276" w:lineRule="atLeast"/>
        <w:rPr>
          <w:rFonts w:ascii="Cambria" w:hAnsi="Cambria" w:cs="Arial"/>
          <w:sz w:val="22"/>
          <w:szCs w:val="22"/>
        </w:rPr>
      </w:pPr>
    </w:p>
    <w:p w:rsidR="00476CF6" w:rsidRPr="00266CCC" w:rsidRDefault="00476CF6" w:rsidP="00476CF6">
      <w:pPr>
        <w:widowControl w:val="0"/>
        <w:autoSpaceDE w:val="0"/>
        <w:autoSpaceDN w:val="0"/>
        <w:spacing w:line="276" w:lineRule="atLeast"/>
        <w:rPr>
          <w:rFonts w:ascii="Cambria" w:hAnsi="Cambria" w:cs="Arial"/>
          <w:sz w:val="22"/>
          <w:szCs w:val="22"/>
        </w:rPr>
      </w:pPr>
      <w:r w:rsidRPr="00266CCC">
        <w:rPr>
          <w:rFonts w:ascii="Cambria" w:hAnsi="Cambria" w:cs="Arial"/>
          <w:sz w:val="22"/>
          <w:szCs w:val="22"/>
        </w:rPr>
        <w:t>Mécanique des sols 1 et 2, Mécanique des milieux continus.</w:t>
      </w:r>
    </w:p>
    <w:p w:rsidR="00476CF6" w:rsidRPr="00266CCC" w:rsidRDefault="00476CF6" w:rsidP="00476CF6">
      <w:pPr>
        <w:pStyle w:val="Normal-Domaine"/>
        <w:jc w:val="left"/>
        <w:rPr>
          <w:rFonts w:ascii="Cambria" w:hAnsi="Cambria"/>
        </w:rPr>
      </w:pPr>
    </w:p>
    <w:p w:rsidR="00476CF6" w:rsidRPr="00266CCC" w:rsidRDefault="00476CF6" w:rsidP="00476CF6">
      <w:pPr>
        <w:pStyle w:val="Normal-Domaine"/>
        <w:jc w:val="left"/>
        <w:rPr>
          <w:rFonts w:ascii="Cambria" w:hAnsi="Cambria"/>
        </w:rPr>
      </w:pPr>
    </w:p>
    <w:p w:rsidR="00476CF6" w:rsidRPr="00266CCC" w:rsidRDefault="00476CF6" w:rsidP="00476CF6">
      <w:pPr>
        <w:jc w:val="both"/>
        <w:rPr>
          <w:rFonts w:ascii="Cambria" w:hAnsi="Cambria" w:cs="Calibri"/>
          <w:b/>
          <w:u w:val="thick" w:color="F79646"/>
        </w:rPr>
      </w:pPr>
      <w:r w:rsidRPr="00266CCC">
        <w:rPr>
          <w:rFonts w:ascii="Cambria" w:hAnsi="Cambria" w:cs="Calibri"/>
          <w:b/>
          <w:u w:val="thick" w:color="F79646"/>
        </w:rPr>
        <w:t>Contenu de la matière:</w:t>
      </w:r>
    </w:p>
    <w:p w:rsidR="00476CF6" w:rsidRPr="00266CCC" w:rsidRDefault="00476CF6" w:rsidP="00476CF6">
      <w:pPr>
        <w:jc w:val="both"/>
        <w:rPr>
          <w:rFonts w:ascii="Cambria" w:hAnsi="Cambria" w:cs="Calibri"/>
          <w:b/>
          <w:sz w:val="22"/>
          <w:szCs w:val="22"/>
          <w:u w:val="thick" w:color="F79646"/>
        </w:rPr>
      </w:pPr>
    </w:p>
    <w:p w:rsidR="00476CF6" w:rsidRPr="00266CCC" w:rsidRDefault="00476CF6" w:rsidP="00476CF6">
      <w:pPr>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Généralités sur la géophysique et ses applications</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476CF6" w:rsidRPr="00266CCC" w:rsidRDefault="00476CF6" w:rsidP="00476CF6">
      <w:pPr>
        <w:pStyle w:val="texteprogramme"/>
        <w:spacing w:after="120"/>
        <w:ind w:left="1410"/>
        <w:jc w:val="both"/>
        <w:rPr>
          <w:rFonts w:asciiTheme="majorHAnsi" w:hAnsiTheme="majorHAnsi" w:cs="Arial"/>
          <w:i/>
          <w:iCs/>
          <w:color w:val="auto"/>
          <w:sz w:val="22"/>
          <w:szCs w:val="22"/>
        </w:rPr>
      </w:pPr>
      <w:r w:rsidRPr="00266CCC">
        <w:rPr>
          <w:rFonts w:asciiTheme="majorHAnsi" w:hAnsiTheme="majorHAnsi" w:cs="Arial"/>
          <w:i/>
          <w:iCs/>
          <w:color w:val="auto"/>
          <w:sz w:val="22"/>
          <w:szCs w:val="22"/>
        </w:rPr>
        <w:t>(Géophysique et reconnaissance géotechnique, paramètres physiques mesurés, méthodes de prospection géophysique, avantages et inconvénients)</w:t>
      </w:r>
    </w:p>
    <w:p w:rsidR="00476CF6" w:rsidRPr="00266CCC" w:rsidRDefault="00476CF6" w:rsidP="00476CF6">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Méthodes gravimétriques et micro-gravimétriques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t>(3 Semaines)</w:t>
      </w:r>
    </w:p>
    <w:p w:rsidR="00476CF6" w:rsidRPr="00266CCC" w:rsidRDefault="00476CF6" w:rsidP="00476CF6">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Méthodes électriques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476CF6" w:rsidRPr="00266CCC" w:rsidRDefault="00476CF6" w:rsidP="00476CF6">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4.</w:t>
      </w:r>
      <w:r w:rsidRPr="00266CCC">
        <w:rPr>
          <w:rFonts w:asciiTheme="majorHAnsi" w:hAnsiTheme="majorHAnsi" w:cs="Arial"/>
          <w:b/>
          <w:iCs/>
          <w:sz w:val="22"/>
          <w:szCs w:val="22"/>
        </w:rPr>
        <w:tab/>
      </w:r>
      <w:r w:rsidRPr="00266CCC">
        <w:rPr>
          <w:rFonts w:asciiTheme="majorHAnsi" w:hAnsiTheme="majorHAnsi" w:cs="Arial"/>
          <w:bCs/>
          <w:iCs/>
          <w:sz w:val="22"/>
          <w:szCs w:val="22"/>
        </w:rPr>
        <w:t>Méthodes sismiques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476CF6" w:rsidRPr="00266CCC" w:rsidRDefault="00476CF6" w:rsidP="00476CF6">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5.</w:t>
      </w:r>
      <w:r w:rsidRPr="00266CCC">
        <w:rPr>
          <w:rFonts w:asciiTheme="majorHAnsi" w:hAnsiTheme="majorHAnsi" w:cs="Arial"/>
          <w:b/>
          <w:iCs/>
          <w:sz w:val="22"/>
          <w:szCs w:val="22"/>
        </w:rPr>
        <w:tab/>
      </w:r>
      <w:r w:rsidRPr="00266CCC">
        <w:rPr>
          <w:rFonts w:asciiTheme="majorHAnsi" w:hAnsiTheme="majorHAnsi" w:cs="Arial"/>
          <w:bCs/>
          <w:iCs/>
          <w:sz w:val="22"/>
          <w:szCs w:val="22"/>
        </w:rPr>
        <w:t>Méthodes électromagnétiques</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476CF6" w:rsidRPr="00266CCC" w:rsidRDefault="00476CF6" w:rsidP="00476CF6">
      <w:pPr>
        <w:jc w:val="both"/>
        <w:rPr>
          <w:rFonts w:asciiTheme="majorHAnsi" w:hAnsiTheme="majorHAnsi" w:cs="Arial"/>
          <w:b/>
          <w:iCs/>
          <w:sz w:val="22"/>
          <w:szCs w:val="22"/>
        </w:rPr>
      </w:pPr>
    </w:p>
    <w:p w:rsidR="00476CF6" w:rsidRPr="00266CCC" w:rsidRDefault="00476CF6" w:rsidP="00476CF6">
      <w:pPr>
        <w:jc w:val="both"/>
        <w:rPr>
          <w:rFonts w:ascii="Cambria" w:hAnsi="Cambria" w:cs="Calibri"/>
          <w:bCs/>
          <w:sz w:val="22"/>
          <w:szCs w:val="22"/>
        </w:rPr>
      </w:pPr>
      <w:r w:rsidRPr="00266CCC">
        <w:rPr>
          <w:rFonts w:ascii="Cambria" w:hAnsi="Cambria" w:cs="Calibri"/>
          <w:b/>
          <w:sz w:val="22"/>
          <w:szCs w:val="22"/>
          <w:u w:val="single"/>
        </w:rPr>
        <w:t>Programme des TP</w:t>
      </w:r>
      <w:r w:rsidRPr="00266CCC">
        <w:rPr>
          <w:rFonts w:ascii="Cambria" w:hAnsi="Cambria" w:cs="Calibri"/>
          <w:bCs/>
          <w:sz w:val="22"/>
          <w:szCs w:val="22"/>
        </w:rPr>
        <w:t xml:space="preserve"> (selon la disponibilité des bancs d’essais spécifiques à la reconnaissance géophysique)</w:t>
      </w:r>
    </w:p>
    <w:p w:rsidR="00476CF6" w:rsidRPr="00266CCC" w:rsidRDefault="00476CF6" w:rsidP="00476CF6">
      <w:pPr>
        <w:jc w:val="both"/>
        <w:rPr>
          <w:rFonts w:ascii="Cambria" w:hAnsi="Cambria" w:cs="Calibri"/>
          <w:b/>
          <w:sz w:val="22"/>
          <w:szCs w:val="22"/>
          <w:u w:val="thick" w:color="F79646"/>
        </w:rPr>
      </w:pPr>
    </w:p>
    <w:p w:rsidR="00476CF6" w:rsidRPr="00266CCC" w:rsidRDefault="00476CF6" w:rsidP="00476CF6">
      <w:pPr>
        <w:jc w:val="both"/>
        <w:rPr>
          <w:rFonts w:ascii="Cambria" w:hAnsi="Cambria" w:cs="Calibri"/>
          <w:b/>
          <w:sz w:val="22"/>
          <w:szCs w:val="22"/>
          <w:u w:val="thick" w:color="F79646"/>
        </w:rPr>
      </w:pPr>
    </w:p>
    <w:p w:rsidR="00476CF6" w:rsidRPr="00266CCC" w:rsidRDefault="00476CF6" w:rsidP="00476CF6">
      <w:pPr>
        <w:jc w:val="both"/>
        <w:rPr>
          <w:rFonts w:ascii="Cambria" w:hAnsi="Cambria" w:cs="Calibri"/>
          <w:b/>
          <w:u w:val="thick" w:color="F79646"/>
        </w:rPr>
      </w:pPr>
      <w:r w:rsidRPr="00266CCC">
        <w:rPr>
          <w:rFonts w:ascii="Cambria" w:hAnsi="Cambria" w:cs="Calibri"/>
          <w:b/>
          <w:u w:val="thick" w:color="F79646"/>
        </w:rPr>
        <w:t>Mode d’évaluation:</w:t>
      </w:r>
    </w:p>
    <w:p w:rsidR="00476CF6" w:rsidRPr="00266CCC" w:rsidRDefault="00476CF6" w:rsidP="00476CF6">
      <w:pPr>
        <w:pStyle w:val="Normal-Domaine"/>
        <w:jc w:val="left"/>
        <w:rPr>
          <w:rFonts w:ascii="Cambria" w:hAnsi="Cambria"/>
        </w:rPr>
      </w:pPr>
    </w:p>
    <w:p w:rsidR="00476CF6" w:rsidRPr="00266CCC" w:rsidRDefault="00FD1876" w:rsidP="00476CF6">
      <w:pPr>
        <w:pStyle w:val="Normal-Domaine"/>
        <w:jc w:val="left"/>
        <w:rPr>
          <w:rFonts w:ascii="Cambria" w:hAnsi="Cambria"/>
        </w:rPr>
      </w:pPr>
      <w:r w:rsidRPr="00266CCC">
        <w:rPr>
          <w:rFonts w:ascii="Cambria" w:hAnsi="Cambria"/>
        </w:rPr>
        <w:t>Examen: 10</w:t>
      </w:r>
      <w:r w:rsidR="00476CF6" w:rsidRPr="00266CCC">
        <w:rPr>
          <w:rFonts w:ascii="Cambria" w:hAnsi="Cambria"/>
        </w:rPr>
        <w:t>0%</w:t>
      </w:r>
    </w:p>
    <w:p w:rsidR="00476CF6" w:rsidRPr="00266CCC" w:rsidRDefault="00476CF6" w:rsidP="00476CF6">
      <w:pPr>
        <w:pStyle w:val="Normal-Domaine"/>
        <w:jc w:val="left"/>
        <w:rPr>
          <w:rFonts w:ascii="Cambria" w:hAnsi="Cambria"/>
        </w:rPr>
      </w:pPr>
    </w:p>
    <w:p w:rsidR="00476CF6" w:rsidRPr="00266CCC" w:rsidRDefault="00476CF6" w:rsidP="00476CF6">
      <w:pPr>
        <w:pStyle w:val="Normal-Domaine"/>
        <w:jc w:val="left"/>
        <w:rPr>
          <w:rFonts w:ascii="Cambria" w:hAnsi="Cambria"/>
        </w:rPr>
      </w:pPr>
    </w:p>
    <w:p w:rsidR="00476CF6" w:rsidRPr="00266CCC" w:rsidRDefault="00476CF6" w:rsidP="00476CF6">
      <w:pPr>
        <w:jc w:val="both"/>
        <w:rPr>
          <w:rFonts w:ascii="Cambria" w:hAnsi="Cambria" w:cs="Calibri"/>
          <w:b/>
          <w:u w:val="thick" w:color="F79646"/>
        </w:rPr>
      </w:pPr>
      <w:r w:rsidRPr="00266CCC">
        <w:rPr>
          <w:rFonts w:ascii="Cambria" w:hAnsi="Cambria" w:cs="Calibri"/>
          <w:b/>
          <w:u w:val="thick" w:color="F79646"/>
        </w:rPr>
        <w:t>Références bibliographiques:</w:t>
      </w:r>
    </w:p>
    <w:p w:rsidR="00476CF6" w:rsidRPr="00266CCC" w:rsidRDefault="00476CF6" w:rsidP="00476CF6">
      <w:pPr>
        <w:pStyle w:val="Tiret-Domaine"/>
        <w:numPr>
          <w:ilvl w:val="0"/>
          <w:numId w:val="0"/>
        </w:numPr>
        <w:rPr>
          <w:rFonts w:ascii="Cambria" w:hAnsi="Cambria"/>
        </w:rPr>
      </w:pPr>
    </w:p>
    <w:p w:rsidR="00476CF6" w:rsidRPr="00266CCC" w:rsidRDefault="00476CF6" w:rsidP="00476CF6">
      <w:pPr>
        <w:pStyle w:val="Paragraphedeliste"/>
        <w:numPr>
          <w:ilvl w:val="0"/>
          <w:numId w:val="1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 Dubois, M. Diament, J.P. Cogné. </w:t>
      </w:r>
      <w:r w:rsidRPr="00266CCC">
        <w:rPr>
          <w:rFonts w:asciiTheme="majorHAnsi" w:hAnsiTheme="majorHAnsi" w:cs="Arial"/>
          <w:b/>
          <w:bCs/>
          <w:i/>
          <w:iCs/>
          <w:sz w:val="22"/>
          <w:szCs w:val="22"/>
          <w:lang w:eastAsia="fr-FR"/>
        </w:rPr>
        <w:t>Géophysique</w:t>
      </w:r>
      <w:r w:rsidRPr="00266CCC">
        <w:rPr>
          <w:rFonts w:asciiTheme="majorHAnsi" w:hAnsiTheme="majorHAnsi" w:cs="Arial"/>
          <w:i/>
          <w:iCs/>
          <w:sz w:val="22"/>
          <w:szCs w:val="22"/>
          <w:lang w:eastAsia="fr-FR"/>
        </w:rPr>
        <w:t>. Ed. Dunod.</w:t>
      </w:r>
    </w:p>
    <w:p w:rsidR="00476CF6" w:rsidRPr="00266CCC" w:rsidRDefault="00476CF6" w:rsidP="00476CF6">
      <w:pPr>
        <w:pStyle w:val="Paragraphedeliste"/>
        <w:numPr>
          <w:ilvl w:val="0"/>
          <w:numId w:val="1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L. Lliboutry. </w:t>
      </w:r>
      <w:r w:rsidRPr="00266CCC">
        <w:rPr>
          <w:rFonts w:asciiTheme="majorHAnsi" w:hAnsiTheme="majorHAnsi" w:cs="Arial"/>
          <w:b/>
          <w:bCs/>
          <w:i/>
          <w:iCs/>
          <w:sz w:val="22"/>
          <w:szCs w:val="22"/>
          <w:lang w:eastAsia="fr-FR"/>
        </w:rPr>
        <w:t>Géophysique et géologie</w:t>
      </w:r>
      <w:r w:rsidRPr="00266CCC">
        <w:rPr>
          <w:rFonts w:asciiTheme="majorHAnsi" w:hAnsiTheme="majorHAnsi" w:cs="Arial"/>
          <w:i/>
          <w:iCs/>
          <w:sz w:val="22"/>
          <w:szCs w:val="22"/>
          <w:lang w:eastAsia="fr-FR"/>
        </w:rPr>
        <w:t>. Ed. Elsevier-Masson.</w:t>
      </w:r>
    </w:p>
    <w:p w:rsidR="00476CF6" w:rsidRPr="00266CCC" w:rsidRDefault="00476CF6" w:rsidP="00476CF6">
      <w:pPr>
        <w:pStyle w:val="Paragraphedeliste"/>
        <w:numPr>
          <w:ilvl w:val="0"/>
          <w:numId w:val="1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R. Lagabrielle. </w:t>
      </w:r>
      <w:r w:rsidRPr="00266CCC">
        <w:rPr>
          <w:rFonts w:asciiTheme="majorHAnsi" w:hAnsiTheme="majorHAnsi" w:cs="Arial"/>
          <w:b/>
          <w:bCs/>
          <w:i/>
          <w:iCs/>
          <w:sz w:val="22"/>
          <w:szCs w:val="22"/>
          <w:lang w:eastAsia="fr-FR"/>
        </w:rPr>
        <w:t>Géophysique appliquée au génie civil (C224)</w:t>
      </w:r>
      <w:r w:rsidRPr="00266CCC">
        <w:rPr>
          <w:rFonts w:asciiTheme="majorHAnsi" w:hAnsiTheme="majorHAnsi" w:cs="Arial"/>
          <w:i/>
          <w:iCs/>
          <w:sz w:val="22"/>
          <w:szCs w:val="22"/>
          <w:lang w:eastAsia="fr-FR"/>
        </w:rPr>
        <w:t>. Ed. Techniques de l’ingénieur, France.</w:t>
      </w:r>
    </w:p>
    <w:p w:rsidR="00476CF6" w:rsidRPr="00266CCC" w:rsidRDefault="00476CF6" w:rsidP="00476CF6">
      <w:pPr>
        <w:pStyle w:val="Paragraphedeliste"/>
        <w:numPr>
          <w:ilvl w:val="0"/>
          <w:numId w:val="1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M. Chouteau, B. Giroux. </w:t>
      </w:r>
      <w:r w:rsidRPr="00266CCC">
        <w:rPr>
          <w:rFonts w:asciiTheme="majorHAnsi" w:hAnsiTheme="majorHAnsi" w:cs="Arial"/>
          <w:b/>
          <w:bCs/>
          <w:i/>
          <w:iCs/>
          <w:sz w:val="22"/>
          <w:szCs w:val="22"/>
          <w:lang w:eastAsia="fr-FR"/>
        </w:rPr>
        <w:t>Géophysique appliquée II (GLQ 3202) : méthodes électriques (notes de cours)</w:t>
      </w:r>
      <w:r w:rsidRPr="00266CCC">
        <w:rPr>
          <w:rFonts w:asciiTheme="majorHAnsi" w:hAnsiTheme="majorHAnsi" w:cs="Arial"/>
          <w:i/>
          <w:iCs/>
          <w:sz w:val="22"/>
          <w:szCs w:val="22"/>
          <w:lang w:eastAsia="fr-FR"/>
        </w:rPr>
        <w:t>. Ed. Ecole polytechnique de Montréal, Canada.</w:t>
      </w:r>
    </w:p>
    <w:p w:rsidR="00476CF6" w:rsidRPr="00266CCC" w:rsidRDefault="00476CF6" w:rsidP="00476CF6">
      <w:pPr>
        <w:pStyle w:val="Paragraphedeliste"/>
        <w:numPr>
          <w:ilvl w:val="0"/>
          <w:numId w:val="1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H. Shout, M. Djeddi. </w:t>
      </w:r>
      <w:r w:rsidRPr="00266CCC">
        <w:rPr>
          <w:rFonts w:asciiTheme="majorHAnsi" w:hAnsiTheme="majorHAnsi" w:cs="Arial"/>
          <w:b/>
          <w:bCs/>
          <w:i/>
          <w:iCs/>
          <w:sz w:val="22"/>
          <w:szCs w:val="22"/>
          <w:lang w:eastAsia="fr-FR"/>
        </w:rPr>
        <w:t>Bases physiques de la prospection sismique</w:t>
      </w:r>
      <w:r w:rsidRPr="00266CCC">
        <w:rPr>
          <w:rFonts w:asciiTheme="majorHAnsi" w:hAnsiTheme="majorHAnsi" w:cs="Arial"/>
          <w:i/>
          <w:iCs/>
          <w:sz w:val="22"/>
          <w:szCs w:val="22"/>
          <w:lang w:eastAsia="fr-FR"/>
        </w:rPr>
        <w:t>. Ed. OPU, Algérie.</w:t>
      </w:r>
    </w:p>
    <w:p w:rsidR="00476CF6" w:rsidRPr="00266CCC" w:rsidRDefault="00476CF6" w:rsidP="00476CF6">
      <w:pPr>
        <w:pStyle w:val="Tiret-Domaine"/>
        <w:numPr>
          <w:ilvl w:val="0"/>
          <w:numId w:val="0"/>
        </w:numPr>
        <w:rPr>
          <w:rFonts w:ascii="Cambria" w:hAnsi="Cambria"/>
        </w:rPr>
      </w:pPr>
    </w:p>
    <w:p w:rsidR="00476CF6" w:rsidRPr="00266CCC" w:rsidRDefault="00476CF6" w:rsidP="00476CF6">
      <w:pPr>
        <w:pStyle w:val="Tiret-Domaine"/>
        <w:numPr>
          <w:ilvl w:val="0"/>
          <w:numId w:val="0"/>
        </w:numPr>
        <w:rPr>
          <w:rFonts w:ascii="Cambria" w:hAnsi="Cambria"/>
        </w:rPr>
      </w:pPr>
    </w:p>
    <w:p w:rsidR="00476CF6" w:rsidRPr="00266CCC" w:rsidRDefault="00476CF6">
      <w:pPr>
        <w:spacing w:after="200" w:line="276" w:lineRule="auto"/>
        <w:rPr>
          <w:rFonts w:ascii="Cambria" w:hAnsi="Cambria"/>
        </w:rPr>
      </w:pPr>
      <w:r w:rsidRPr="00266CCC">
        <w:rPr>
          <w:rFonts w:ascii="Cambria" w:hAnsi="Cambria"/>
        </w:rPr>
        <w:br w:type="page"/>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Semestre:1</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UEM1.1</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iCs/>
          <w:lang w:eastAsia="en-US"/>
        </w:rPr>
      </w:pPr>
      <w:r w:rsidRPr="00266CCC">
        <w:rPr>
          <w:rFonts w:ascii="Cambria" w:hAnsi="Cambria" w:cs="Calibri"/>
          <w:b/>
          <w:bCs/>
          <w:iCs/>
        </w:rPr>
        <w:t>Matière1:</w:t>
      </w:r>
      <w:r w:rsidRPr="00266CCC">
        <w:rPr>
          <w:rFonts w:ascii="Cambria" w:hAnsi="Cambria" w:cs="Arial"/>
          <w:b/>
          <w:iCs/>
          <w:lang w:eastAsia="en-US"/>
        </w:rPr>
        <w:t>Complément de programmation</w:t>
      </w:r>
    </w:p>
    <w:p w:rsidR="00C411D5" w:rsidRPr="00266CCC" w:rsidRDefault="00C411D5"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lang w:val="pt-BR"/>
        </w:rPr>
      </w:pPr>
      <w:r w:rsidRPr="00266CCC">
        <w:rPr>
          <w:rFonts w:ascii="Cambria" w:hAnsi="Cambria" w:cs="Arial"/>
          <w:b/>
          <w:bCs/>
          <w:lang w:val="pt-BR" w:eastAsia="en-US"/>
        </w:rPr>
        <w:t xml:space="preserve">VHS: </w:t>
      </w:r>
      <w:r w:rsidR="00EE0119" w:rsidRPr="00266CCC">
        <w:rPr>
          <w:rFonts w:ascii="Cambria" w:hAnsi="Cambria" w:cs="Arial"/>
          <w:b/>
          <w:bCs/>
          <w:lang w:val="pt-BR" w:eastAsia="en-US"/>
        </w:rPr>
        <w:t>37h3</w:t>
      </w:r>
      <w:r w:rsidRPr="00266CCC">
        <w:rPr>
          <w:rFonts w:ascii="Cambria" w:hAnsi="Cambria" w:cs="Arial"/>
          <w:b/>
          <w:bCs/>
          <w:lang w:val="pt-BR" w:eastAsia="en-US"/>
        </w:rPr>
        <w:t>0 (Cours: 1h30, TP: 1h00)</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3</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C411D5" w:rsidRPr="00266CCC" w:rsidRDefault="00C411D5" w:rsidP="00C411D5">
      <w:pPr>
        <w:spacing w:before="120"/>
        <w:jc w:val="both"/>
        <w:rPr>
          <w:rFonts w:ascii="Cambria" w:hAnsi="Cambria" w:cs="Calibri"/>
          <w:i/>
          <w:u w:val="thick" w:color="F79646"/>
        </w:rPr>
      </w:pPr>
      <w:r w:rsidRPr="00266CCC">
        <w:rPr>
          <w:rFonts w:ascii="Cambria" w:hAnsi="Cambria" w:cs="Calibri"/>
          <w:b/>
          <w:u w:val="thick" w:color="F79646"/>
        </w:rPr>
        <w:t>Objectifs de l’enseignement:</w:t>
      </w:r>
    </w:p>
    <w:p w:rsidR="00C411D5" w:rsidRPr="00266CCC" w:rsidRDefault="00C411D5" w:rsidP="00C411D5">
      <w:pPr>
        <w:pStyle w:val="Corpsdetexte2"/>
        <w:ind w:right="0"/>
        <w:jc w:val="both"/>
        <w:rPr>
          <w:rFonts w:ascii="Cambria" w:hAnsi="Cambria" w:cs="Arial"/>
          <w:sz w:val="22"/>
          <w:szCs w:val="22"/>
        </w:rPr>
      </w:pPr>
      <w:r w:rsidRPr="00266CCC">
        <w:rPr>
          <w:rFonts w:ascii="Cambria" w:hAnsi="Cambria" w:cs="Arial"/>
          <w:sz w:val="22"/>
          <w:szCs w:val="22"/>
        </w:rPr>
        <w:t xml:space="preserve">Ce cours a pour objectif d’approfondir les connaissances des étudiants en programmation avancée. </w:t>
      </w:r>
    </w:p>
    <w:p w:rsidR="00C411D5" w:rsidRPr="00266CCC" w:rsidRDefault="00C411D5" w:rsidP="00C411D5">
      <w:pPr>
        <w:spacing w:before="120"/>
        <w:jc w:val="both"/>
        <w:rPr>
          <w:rFonts w:ascii="Cambria" w:hAnsi="Cambria" w:cs="Calibri"/>
          <w:i/>
          <w:u w:val="thick" w:color="F79646"/>
        </w:rPr>
      </w:pPr>
      <w:r w:rsidRPr="00266CCC">
        <w:rPr>
          <w:rFonts w:ascii="Cambria" w:hAnsi="Cambria" w:cs="Calibri"/>
          <w:b/>
          <w:u w:val="thick" w:color="F79646"/>
        </w:rPr>
        <w:t>Connaissances préalables recommandées:</w:t>
      </w:r>
    </w:p>
    <w:p w:rsidR="00C411D5" w:rsidRPr="00266CCC" w:rsidRDefault="00C411D5" w:rsidP="00C411D5">
      <w:pPr>
        <w:jc w:val="both"/>
        <w:rPr>
          <w:rFonts w:ascii="Cambria" w:hAnsi="Cambria" w:cs="Arial"/>
          <w:i/>
        </w:rPr>
      </w:pPr>
      <w:r w:rsidRPr="00266CCC">
        <w:rPr>
          <w:rFonts w:ascii="Cambria" w:hAnsi="Cambria" w:cs="Arial"/>
          <w:i/>
          <w:sz w:val="22"/>
          <w:szCs w:val="22"/>
        </w:rPr>
        <w:t>Informatique générale, langage de programmation</w:t>
      </w:r>
    </w:p>
    <w:p w:rsidR="00C411D5" w:rsidRPr="00266CCC" w:rsidRDefault="00C411D5" w:rsidP="00C411D5">
      <w:pPr>
        <w:spacing w:before="120"/>
        <w:jc w:val="both"/>
        <w:rPr>
          <w:rFonts w:ascii="Cambria" w:hAnsi="Cambria" w:cs="Calibri"/>
          <w:b/>
          <w:u w:val="thick" w:color="F79646"/>
        </w:rPr>
      </w:pPr>
      <w:r w:rsidRPr="00266CCC">
        <w:rPr>
          <w:rFonts w:ascii="Cambria" w:hAnsi="Cambria" w:cs="Calibri"/>
          <w:b/>
          <w:u w:val="thick" w:color="F79646"/>
        </w:rPr>
        <w:t>Contenu de la matière: </w:t>
      </w:r>
    </w:p>
    <w:p w:rsidR="00C411D5" w:rsidRPr="00266CCC" w:rsidRDefault="00C411D5" w:rsidP="00C411D5">
      <w:pPr>
        <w:pStyle w:val="texteprogramme"/>
        <w:spacing w:after="0"/>
        <w:jc w:val="both"/>
        <w:rPr>
          <w:rFonts w:ascii="Cambria" w:hAnsi="Cambria" w:cs="Arial"/>
          <w:bCs/>
          <w:color w:val="auto"/>
          <w:sz w:val="24"/>
          <w:szCs w:val="24"/>
        </w:rPr>
      </w:pPr>
    </w:p>
    <w:p w:rsidR="00C411D5" w:rsidRPr="00266CCC" w:rsidRDefault="00C411D5" w:rsidP="00C411D5">
      <w:pPr>
        <w:pStyle w:val="texteprogramme"/>
        <w:spacing w:after="0"/>
        <w:jc w:val="both"/>
        <w:rPr>
          <w:rFonts w:ascii="Cambria" w:hAnsi="Cambria"/>
          <w:bCs/>
          <w:color w:val="auto"/>
          <w:sz w:val="22"/>
          <w:szCs w:val="22"/>
        </w:rPr>
      </w:pPr>
      <w:r w:rsidRPr="00266CCC">
        <w:rPr>
          <w:rFonts w:ascii="Cambria" w:hAnsi="Cambria" w:cs="Arial"/>
          <w:b/>
          <w:color w:val="auto"/>
          <w:sz w:val="22"/>
          <w:szCs w:val="22"/>
        </w:rPr>
        <w:t>Chapitre 1.</w:t>
      </w:r>
      <w:r w:rsidRPr="00266CCC">
        <w:rPr>
          <w:rFonts w:ascii="Cambria" w:hAnsi="Cambria" w:cs="Arial"/>
          <w:bCs/>
          <w:color w:val="auto"/>
          <w:sz w:val="22"/>
          <w:szCs w:val="22"/>
        </w:rPr>
        <w:t xml:space="preserve"> Rappel sur les techniques de programmationet structuration des programmes</w:t>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r>
      <w:r w:rsidRPr="00266CCC">
        <w:rPr>
          <w:rFonts w:ascii="Cambria" w:hAnsi="Cambria" w:cs="Arial"/>
          <w:b/>
          <w:color w:val="auto"/>
          <w:sz w:val="22"/>
          <w:szCs w:val="22"/>
        </w:rPr>
        <w:tab/>
        <w:t>(3 semaines)</w:t>
      </w:r>
    </w:p>
    <w:p w:rsidR="00C411D5" w:rsidRPr="00266CCC" w:rsidRDefault="00C411D5" w:rsidP="00C411D5">
      <w:pPr>
        <w:adjustRightInd w:val="0"/>
        <w:jc w:val="both"/>
        <w:rPr>
          <w:rFonts w:ascii="Cambria" w:hAnsi="Cambria"/>
          <w:bCs/>
          <w:sz w:val="22"/>
          <w:szCs w:val="22"/>
        </w:rPr>
      </w:pPr>
      <w:r w:rsidRPr="00266CCC">
        <w:rPr>
          <w:rFonts w:ascii="Cambria" w:hAnsi="Cambria" w:cs="Arial"/>
          <w:b/>
          <w:iCs/>
          <w:sz w:val="22"/>
          <w:szCs w:val="22"/>
        </w:rPr>
        <w:t xml:space="preserve">Chapitre 2. </w:t>
      </w:r>
      <w:r w:rsidRPr="00266CCC">
        <w:rPr>
          <w:rFonts w:ascii="Cambria" w:hAnsi="Cambria" w:cs="Arial"/>
          <w:bCs/>
          <w:sz w:val="22"/>
          <w:szCs w:val="22"/>
        </w:rPr>
        <w:t xml:space="preserve">Utilisation des </w:t>
      </w:r>
      <w:r w:rsidRPr="00266CCC">
        <w:rPr>
          <w:rFonts w:ascii="Cambria" w:hAnsi="Cambria" w:cs="Arial"/>
          <w:sz w:val="22"/>
          <w:szCs w:val="22"/>
          <w:lang w:eastAsia="fr-FR"/>
        </w:rPr>
        <w:t>procédures et fonction</w:t>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t>(4 semaines)</w:t>
      </w:r>
    </w:p>
    <w:p w:rsidR="00C411D5" w:rsidRPr="00266CCC" w:rsidRDefault="00C411D5" w:rsidP="00C411D5">
      <w:pPr>
        <w:adjustRightInd w:val="0"/>
        <w:jc w:val="both"/>
        <w:rPr>
          <w:rFonts w:ascii="Cambria" w:hAnsi="Cambria"/>
          <w:bCs/>
          <w:sz w:val="22"/>
          <w:szCs w:val="22"/>
        </w:rPr>
      </w:pPr>
      <w:r w:rsidRPr="00266CCC">
        <w:rPr>
          <w:rFonts w:ascii="Cambria" w:hAnsi="Cambria" w:cs="Arial"/>
          <w:b/>
          <w:iCs/>
          <w:sz w:val="22"/>
          <w:szCs w:val="22"/>
        </w:rPr>
        <w:t xml:space="preserve">Chapitre 3. </w:t>
      </w:r>
      <w:r w:rsidRPr="00266CCC">
        <w:rPr>
          <w:rFonts w:ascii="Cambria" w:hAnsi="Cambria" w:cs="Arial"/>
          <w:bCs/>
          <w:sz w:val="22"/>
          <w:szCs w:val="22"/>
        </w:rPr>
        <w:t>Programmation modulaire</w:t>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t>(4 semaines)</w:t>
      </w:r>
    </w:p>
    <w:p w:rsidR="00C411D5" w:rsidRPr="00266CCC" w:rsidRDefault="00C411D5" w:rsidP="00C411D5">
      <w:pPr>
        <w:adjustRightInd w:val="0"/>
        <w:jc w:val="both"/>
        <w:rPr>
          <w:rFonts w:ascii="Cambria" w:hAnsi="Cambria"/>
          <w:bCs/>
          <w:sz w:val="22"/>
          <w:szCs w:val="22"/>
        </w:rPr>
      </w:pPr>
      <w:r w:rsidRPr="00266CCC">
        <w:rPr>
          <w:rFonts w:ascii="Cambria" w:hAnsi="Cambria" w:cs="Arial"/>
          <w:b/>
          <w:iCs/>
          <w:sz w:val="22"/>
          <w:szCs w:val="22"/>
        </w:rPr>
        <w:t xml:space="preserve">Chapitre 4. </w:t>
      </w:r>
      <w:r w:rsidRPr="00266CCC">
        <w:rPr>
          <w:rFonts w:ascii="Cambria" w:hAnsi="Cambria" w:cs="Arial"/>
          <w:bCs/>
          <w:sz w:val="22"/>
          <w:szCs w:val="22"/>
        </w:rPr>
        <w:t>Exemples d’application</w:t>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r>
      <w:r w:rsidRPr="00266CCC">
        <w:rPr>
          <w:rFonts w:ascii="Cambria" w:hAnsi="Cambria" w:cs="Arial"/>
          <w:b/>
          <w:sz w:val="22"/>
          <w:szCs w:val="22"/>
        </w:rPr>
        <w:tab/>
        <w:t>(4 semaines)</w:t>
      </w:r>
    </w:p>
    <w:p w:rsidR="00C411D5" w:rsidRPr="00266CCC" w:rsidRDefault="00C411D5" w:rsidP="00C411D5">
      <w:pPr>
        <w:spacing w:before="120"/>
        <w:jc w:val="both"/>
        <w:rPr>
          <w:rFonts w:ascii="Cambria" w:hAnsi="Cambria" w:cs="Arial"/>
          <w:b/>
        </w:rPr>
      </w:pPr>
      <w:r w:rsidRPr="00266CCC">
        <w:rPr>
          <w:rFonts w:ascii="Cambria" w:hAnsi="Cambria" w:cs="Arial"/>
          <w:b/>
          <w:u w:val="thick" w:color="F79646"/>
        </w:rPr>
        <w:t>Mode d’évaluation:</w:t>
      </w:r>
    </w:p>
    <w:p w:rsidR="00C411D5" w:rsidRPr="00266CCC" w:rsidRDefault="00C411D5" w:rsidP="00C411D5">
      <w:pPr>
        <w:jc w:val="both"/>
        <w:rPr>
          <w:rFonts w:ascii="Cambria" w:hAnsi="Cambria" w:cs="Arial"/>
          <w:b/>
          <w:sz w:val="22"/>
          <w:szCs w:val="22"/>
          <w:u w:val="thick" w:color="F79646"/>
        </w:rPr>
      </w:pPr>
      <w:r w:rsidRPr="00266CCC">
        <w:rPr>
          <w:rFonts w:ascii="Cambria" w:hAnsi="Cambria" w:cs="Arial"/>
          <w:sz w:val="22"/>
          <w:szCs w:val="22"/>
        </w:rPr>
        <w:t>Contrôle continu: 40% ; Examen: 60%.</w:t>
      </w:r>
    </w:p>
    <w:p w:rsidR="00C411D5" w:rsidRPr="00266CCC" w:rsidRDefault="00C411D5" w:rsidP="00C411D5">
      <w:pPr>
        <w:spacing w:before="120"/>
        <w:jc w:val="both"/>
        <w:rPr>
          <w:rFonts w:ascii="Cambria" w:hAnsi="Cambria" w:cs="Arial"/>
          <w:b/>
          <w:iCs/>
          <w:u w:val="thick" w:color="F79646"/>
        </w:rPr>
      </w:pPr>
      <w:r w:rsidRPr="00266CCC">
        <w:rPr>
          <w:rFonts w:ascii="Cambria" w:hAnsi="Cambria" w:cs="Arial"/>
          <w:b/>
          <w:u w:val="thick" w:color="F79646"/>
        </w:rPr>
        <w:t>Références bibliographiques</w:t>
      </w:r>
      <w:r w:rsidRPr="00266CCC">
        <w:rPr>
          <w:rFonts w:ascii="Cambria" w:hAnsi="Cambria" w:cs="Arial"/>
          <w:b/>
          <w:iCs/>
          <w:u w:val="thick" w:color="F79646"/>
        </w:rPr>
        <w:t>:</w:t>
      </w:r>
    </w:p>
    <w:p w:rsidR="00C411D5" w:rsidRPr="00266CCC" w:rsidRDefault="00C411D5" w:rsidP="0018740B">
      <w:pPr>
        <w:pStyle w:val="Paragraphedeliste"/>
        <w:numPr>
          <w:ilvl w:val="0"/>
          <w:numId w:val="39"/>
        </w:numPr>
        <w:tabs>
          <w:tab w:val="clear" w:pos="0"/>
        </w:tabs>
        <w:ind w:left="284" w:hanging="284"/>
        <w:contextualSpacing w:val="0"/>
        <w:jc w:val="both"/>
        <w:rPr>
          <w:rStyle w:val="lev"/>
          <w:rFonts w:ascii="Cambria" w:hAnsi="Cambria" w:cs="Arial"/>
          <w:b w:val="0"/>
          <w:bCs w:val="0"/>
          <w:i/>
          <w:iCs/>
          <w:sz w:val="20"/>
          <w:szCs w:val="16"/>
          <w:lang w:val="en-US"/>
        </w:rPr>
      </w:pPr>
      <w:r w:rsidRPr="00266CCC">
        <w:rPr>
          <w:rStyle w:val="lev"/>
          <w:rFonts w:ascii="Cambria" w:hAnsi="Cambria" w:cs="Arial"/>
          <w:b w:val="0"/>
          <w:bCs w:val="0"/>
          <w:i/>
          <w:iCs/>
          <w:sz w:val="20"/>
          <w:szCs w:val="16"/>
          <w:lang w:val="en-US"/>
        </w:rPr>
        <w:t>Concepts in programming languages. J.C. Mitchel, Prentice Hall 1997</w:t>
      </w:r>
    </w:p>
    <w:p w:rsidR="00C411D5" w:rsidRPr="00266CCC" w:rsidRDefault="00C411D5" w:rsidP="0018740B">
      <w:pPr>
        <w:pStyle w:val="Paragraphedeliste"/>
        <w:numPr>
          <w:ilvl w:val="0"/>
          <w:numId w:val="39"/>
        </w:numPr>
        <w:tabs>
          <w:tab w:val="clear" w:pos="0"/>
        </w:tabs>
        <w:ind w:left="284" w:hanging="284"/>
        <w:contextualSpacing w:val="0"/>
        <w:jc w:val="both"/>
        <w:rPr>
          <w:rFonts w:ascii="Cambria" w:hAnsi="Cambria" w:cs="Arial"/>
          <w:i/>
          <w:iCs/>
          <w:sz w:val="20"/>
          <w:szCs w:val="16"/>
        </w:rPr>
      </w:pPr>
      <w:r w:rsidRPr="00266CCC">
        <w:rPr>
          <w:rStyle w:val="lev"/>
          <w:rFonts w:ascii="Cambria" w:hAnsi="Cambria" w:cs="Arial"/>
          <w:b w:val="0"/>
          <w:bCs w:val="0"/>
          <w:i/>
          <w:iCs/>
          <w:sz w:val="20"/>
          <w:szCs w:val="16"/>
        </w:rPr>
        <w:t xml:space="preserve">M. BOUMAHRAT, A. GOURDIN </w:t>
      </w:r>
      <w:r w:rsidRPr="00266CCC">
        <w:rPr>
          <w:rFonts w:ascii="Cambria" w:hAnsi="Cambria" w:cs="Arial"/>
          <w:i/>
          <w:iCs/>
          <w:sz w:val="20"/>
          <w:szCs w:val="16"/>
        </w:rPr>
        <w:t>« Méthodes numériques appliquées » OPU 1993</w:t>
      </w:r>
    </w:p>
    <w:p w:rsidR="00C411D5" w:rsidRPr="00266CCC" w:rsidRDefault="00C411D5" w:rsidP="0018740B">
      <w:pPr>
        <w:pStyle w:val="Paragraphedeliste"/>
        <w:numPr>
          <w:ilvl w:val="0"/>
          <w:numId w:val="39"/>
        </w:numPr>
        <w:tabs>
          <w:tab w:val="clear" w:pos="0"/>
        </w:tabs>
        <w:ind w:left="284" w:hanging="284"/>
        <w:contextualSpacing w:val="0"/>
        <w:jc w:val="both"/>
        <w:rPr>
          <w:rFonts w:ascii="Cambria" w:hAnsi="Cambria" w:cs="Arial"/>
          <w:i/>
          <w:iCs/>
          <w:sz w:val="20"/>
          <w:szCs w:val="16"/>
          <w:lang w:val="en-US"/>
        </w:rPr>
      </w:pPr>
      <w:r w:rsidRPr="00266CCC">
        <w:rPr>
          <w:rFonts w:ascii="Cambria" w:hAnsi="Cambria" w:cs="Arial"/>
          <w:i/>
          <w:iCs/>
          <w:sz w:val="20"/>
          <w:szCs w:val="16"/>
          <w:lang w:val="en-US"/>
        </w:rPr>
        <w:t>VARGA « Matrix iterative analysis »Printice Hall, 1962</w:t>
      </w:r>
    </w:p>
    <w:p w:rsidR="00C411D5" w:rsidRPr="00266CCC" w:rsidRDefault="00C411D5" w:rsidP="0018740B">
      <w:pPr>
        <w:pStyle w:val="Paragraphedeliste"/>
        <w:numPr>
          <w:ilvl w:val="0"/>
          <w:numId w:val="39"/>
        </w:numPr>
        <w:tabs>
          <w:tab w:val="clear" w:pos="0"/>
        </w:tabs>
        <w:ind w:left="284" w:hanging="284"/>
        <w:contextualSpacing w:val="0"/>
        <w:jc w:val="both"/>
        <w:rPr>
          <w:rStyle w:val="lev"/>
          <w:rFonts w:ascii="Cambria" w:hAnsi="Cambria" w:cs="Arial"/>
          <w:b w:val="0"/>
          <w:bCs w:val="0"/>
          <w:i/>
          <w:iCs/>
          <w:sz w:val="20"/>
          <w:szCs w:val="16"/>
        </w:rPr>
      </w:pPr>
      <w:r w:rsidRPr="00266CCC">
        <w:rPr>
          <w:rFonts w:ascii="Cambria" w:hAnsi="Cambria" w:cs="Arial"/>
          <w:i/>
          <w:iCs/>
          <w:sz w:val="20"/>
          <w:szCs w:val="16"/>
        </w:rPr>
        <w:t>BESTOUGEFF « La technique informatique: Algorithmes numériques et non numériques » Tome 2, Masson, 1975</w:t>
      </w:r>
    </w:p>
    <w:p w:rsidR="00C411D5" w:rsidRPr="00266CCC" w:rsidRDefault="00C411D5" w:rsidP="00C411D5">
      <w:pPr>
        <w:ind w:left="284" w:hanging="284"/>
        <w:jc w:val="both"/>
        <w:rPr>
          <w:rFonts w:ascii="Cambria" w:hAnsi="Cambria" w:cs="Arial"/>
          <w:i/>
          <w:iCs/>
          <w:sz w:val="22"/>
          <w:szCs w:val="22"/>
        </w:rPr>
      </w:pPr>
    </w:p>
    <w:p w:rsidR="00C411D5" w:rsidRPr="00266CCC" w:rsidRDefault="00C411D5" w:rsidP="00C411D5">
      <w:pPr>
        <w:pStyle w:val="Corpsdetexte2"/>
        <w:ind w:right="0"/>
        <w:jc w:val="both"/>
        <w:rPr>
          <w:rFonts w:ascii="Cambria" w:hAnsi="Cambria" w:cs="Arial"/>
          <w:sz w:val="22"/>
          <w:szCs w:val="22"/>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p>
    <w:p w:rsidR="00C411D5" w:rsidRPr="00266CCC" w:rsidRDefault="00C411D5" w:rsidP="00C411D5">
      <w:pPr>
        <w:jc w:val="both"/>
        <w:rPr>
          <w:rFonts w:ascii="Cambria" w:hAnsi="Cambria" w:cs="Arial"/>
        </w:rPr>
      </w:pPr>
      <w:r w:rsidRPr="00266CCC">
        <w:rPr>
          <w:rFonts w:ascii="Cambria" w:hAnsi="Cambria" w:cs="Arial"/>
        </w:rPr>
        <w:br w:type="page"/>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Semestre:1</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UEM1.1</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iCs/>
          <w:lang w:eastAsia="en-US"/>
        </w:rPr>
      </w:pPr>
      <w:r w:rsidRPr="00266CCC">
        <w:rPr>
          <w:rFonts w:ascii="Cambria" w:hAnsi="Cambria" w:cs="Calibri"/>
          <w:b/>
          <w:bCs/>
          <w:iCs/>
        </w:rPr>
        <w:t>Matière2:</w:t>
      </w:r>
      <w:r w:rsidRPr="00266CCC">
        <w:rPr>
          <w:rFonts w:ascii="Cambria" w:hAnsi="Cambria" w:cs="Arial"/>
          <w:b/>
          <w:iCs/>
          <w:lang w:eastAsia="en-US"/>
        </w:rPr>
        <w:t>Méthodes expérimentales</w:t>
      </w:r>
    </w:p>
    <w:p w:rsidR="00C411D5" w:rsidRPr="00266CCC" w:rsidRDefault="00C411D5" w:rsidP="00FD187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lang w:val="pt-BR"/>
        </w:rPr>
      </w:pPr>
      <w:r w:rsidRPr="00266CCC">
        <w:rPr>
          <w:rFonts w:ascii="Cambria" w:hAnsi="Cambria" w:cs="Arial"/>
          <w:b/>
          <w:bCs/>
          <w:lang w:val="pt-BR" w:eastAsia="en-US"/>
        </w:rPr>
        <w:t>VHS: 22h30 (</w:t>
      </w:r>
      <w:r w:rsidR="00FD1876" w:rsidRPr="00266CCC">
        <w:rPr>
          <w:rFonts w:ascii="Cambria" w:hAnsi="Cambria" w:cs="Arial"/>
          <w:b/>
          <w:bCs/>
          <w:lang w:val="pt-BR" w:eastAsia="en-US"/>
        </w:rPr>
        <w:t xml:space="preserve">Cours </w:t>
      </w:r>
      <w:r w:rsidRPr="00266CCC">
        <w:rPr>
          <w:rFonts w:ascii="Cambria" w:hAnsi="Cambria" w:cs="Arial"/>
          <w:b/>
          <w:bCs/>
          <w:lang w:val="pt-BR" w:eastAsia="en-US"/>
        </w:rPr>
        <w:t>: 1h30)</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lang w:val="pt-BR"/>
        </w:rPr>
      </w:pPr>
      <w:r w:rsidRPr="00266CCC">
        <w:rPr>
          <w:rFonts w:ascii="Cambria" w:hAnsi="Cambria" w:cs="Calibri"/>
          <w:b/>
          <w:bCs/>
          <w:iCs/>
          <w:lang w:val="pt-BR"/>
        </w:rPr>
        <w:t>Crédits: 2</w:t>
      </w:r>
    </w:p>
    <w:p w:rsidR="00C411D5" w:rsidRPr="00266CCC" w:rsidRDefault="00C411D5" w:rsidP="00C411D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C411D5" w:rsidRPr="00266CCC" w:rsidRDefault="00C411D5" w:rsidP="00C411D5">
      <w:pPr>
        <w:spacing w:before="120"/>
        <w:jc w:val="both"/>
        <w:rPr>
          <w:rFonts w:asciiTheme="majorHAnsi" w:hAnsiTheme="majorHAnsi" w:cs="Calibri"/>
          <w:i/>
          <w:u w:val="thick" w:color="F79646"/>
        </w:rPr>
      </w:pPr>
      <w:r w:rsidRPr="00266CCC">
        <w:rPr>
          <w:rFonts w:asciiTheme="majorHAnsi" w:hAnsiTheme="majorHAnsi" w:cs="Calibri"/>
          <w:b/>
          <w:u w:val="thick" w:color="F79646"/>
        </w:rPr>
        <w:t>Objectifs de l’enseignement:</w:t>
      </w:r>
    </w:p>
    <w:p w:rsidR="00C411D5" w:rsidRPr="00266CCC" w:rsidRDefault="00C411D5" w:rsidP="00C411D5">
      <w:pPr>
        <w:pStyle w:val="Corpsdetexte2"/>
        <w:ind w:right="0"/>
        <w:jc w:val="both"/>
        <w:rPr>
          <w:rFonts w:asciiTheme="majorHAnsi" w:hAnsiTheme="majorHAnsi" w:cs="Arial"/>
          <w:sz w:val="22"/>
          <w:szCs w:val="22"/>
        </w:rPr>
      </w:pPr>
      <w:r w:rsidRPr="00266CCC">
        <w:rPr>
          <w:rFonts w:asciiTheme="majorHAnsi" w:hAnsiTheme="majorHAnsi" w:cs="Arial"/>
          <w:sz w:val="22"/>
          <w:szCs w:val="22"/>
        </w:rPr>
        <w:t>Cette matière apporte à l’étudiant des connaissances sur les développements les plus récents concernant les essais courants de la mécanique des sols, surtout au laboratoire et aussi sur le terrain..</w:t>
      </w:r>
    </w:p>
    <w:p w:rsidR="00C411D5" w:rsidRPr="00266CCC" w:rsidRDefault="00C411D5" w:rsidP="00C411D5">
      <w:pPr>
        <w:spacing w:before="120"/>
        <w:jc w:val="both"/>
        <w:rPr>
          <w:rFonts w:asciiTheme="majorHAnsi" w:hAnsiTheme="majorHAnsi" w:cs="Calibri"/>
          <w:i/>
          <w:u w:val="thick" w:color="F79646"/>
        </w:rPr>
      </w:pPr>
      <w:r w:rsidRPr="00266CCC">
        <w:rPr>
          <w:rFonts w:asciiTheme="majorHAnsi" w:hAnsiTheme="majorHAnsi" w:cs="Calibri"/>
          <w:b/>
          <w:u w:val="thick" w:color="F79646"/>
        </w:rPr>
        <w:t>Connaissances préalables recommandées:</w:t>
      </w:r>
    </w:p>
    <w:p w:rsidR="00C411D5" w:rsidRPr="00266CCC" w:rsidRDefault="00C411D5" w:rsidP="00C411D5">
      <w:pPr>
        <w:jc w:val="both"/>
        <w:rPr>
          <w:rFonts w:asciiTheme="majorHAnsi" w:hAnsiTheme="majorHAnsi" w:cs="Arial"/>
          <w:iCs/>
        </w:rPr>
      </w:pPr>
      <w:r w:rsidRPr="00266CCC">
        <w:rPr>
          <w:rFonts w:ascii="Cambria" w:hAnsi="Cambria" w:cs="Arial"/>
          <w:sz w:val="22"/>
          <w:szCs w:val="22"/>
        </w:rPr>
        <w:t>Mécanique des sols 1 et 2.</w:t>
      </w:r>
    </w:p>
    <w:p w:rsidR="00C411D5" w:rsidRPr="00266CCC" w:rsidRDefault="00C411D5" w:rsidP="00C411D5">
      <w:pPr>
        <w:spacing w:before="120"/>
        <w:jc w:val="both"/>
        <w:rPr>
          <w:rFonts w:asciiTheme="majorHAnsi" w:hAnsiTheme="majorHAnsi" w:cs="Calibri"/>
          <w:b/>
          <w:u w:val="thick" w:color="F79646"/>
        </w:rPr>
      </w:pPr>
      <w:r w:rsidRPr="00266CCC">
        <w:rPr>
          <w:rFonts w:asciiTheme="majorHAnsi" w:hAnsiTheme="majorHAnsi" w:cs="Calibri"/>
          <w:b/>
          <w:u w:val="thick" w:color="F79646"/>
        </w:rPr>
        <w:t>Contenu de la matière: </w:t>
      </w:r>
    </w:p>
    <w:p w:rsidR="00C411D5" w:rsidRPr="00266CCC" w:rsidRDefault="00C411D5" w:rsidP="00C411D5">
      <w:pPr>
        <w:adjustRightInd w:val="0"/>
        <w:jc w:val="both"/>
        <w:rPr>
          <w:rFonts w:asciiTheme="majorHAnsi" w:hAnsiTheme="majorHAnsi" w:cs="Arial"/>
          <w:bCs/>
          <w:sz w:val="22"/>
          <w:szCs w:val="22"/>
        </w:rPr>
      </w:pPr>
      <w:r w:rsidRPr="00266CCC">
        <w:rPr>
          <w:rFonts w:asciiTheme="majorHAnsi" w:hAnsiTheme="majorHAnsi" w:cs="Arial"/>
          <w:b/>
          <w:bCs/>
          <w:sz w:val="22"/>
          <w:szCs w:val="22"/>
        </w:rPr>
        <w:t xml:space="preserve">Chapitre 1 : </w:t>
      </w:r>
      <w:r w:rsidRPr="00266CCC">
        <w:rPr>
          <w:rFonts w:asciiTheme="majorHAnsi" w:hAnsiTheme="majorHAnsi" w:cs="Arial"/>
          <w:bCs/>
          <w:sz w:val="22"/>
          <w:szCs w:val="22"/>
        </w:rPr>
        <w:t>Normes d’essais : procédures expérimentales et techniques d’exploitation des résultats d’essais (essais in-situ et en laboratoire).</w:t>
      </w:r>
      <w:r w:rsidRPr="00266CCC">
        <w:rPr>
          <w:rFonts w:asciiTheme="majorHAnsi" w:hAnsiTheme="majorHAnsi" w:cs="Arial"/>
          <w:bCs/>
          <w:sz w:val="22"/>
          <w:szCs w:val="22"/>
        </w:rPr>
        <w:tab/>
      </w:r>
      <w:r w:rsidRPr="00266CCC">
        <w:rPr>
          <w:rFonts w:asciiTheme="majorHAnsi" w:hAnsiTheme="majorHAnsi" w:cs="Arial"/>
          <w:bCs/>
          <w:sz w:val="22"/>
          <w:szCs w:val="22"/>
        </w:rPr>
        <w:tab/>
      </w:r>
      <w:r w:rsidRPr="00266CCC">
        <w:rPr>
          <w:rFonts w:asciiTheme="majorHAnsi" w:hAnsiTheme="majorHAnsi" w:cs="Arial"/>
          <w:bCs/>
          <w:sz w:val="22"/>
          <w:szCs w:val="22"/>
        </w:rPr>
        <w:tab/>
      </w:r>
      <w:r w:rsidRPr="00266CCC">
        <w:rPr>
          <w:rFonts w:asciiTheme="majorHAnsi" w:hAnsiTheme="majorHAnsi" w:cs="Arial"/>
          <w:bCs/>
          <w:sz w:val="22"/>
          <w:szCs w:val="22"/>
        </w:rPr>
        <w:tab/>
      </w:r>
      <w:r w:rsidRPr="00266CCC">
        <w:rPr>
          <w:rFonts w:asciiTheme="majorHAnsi" w:hAnsiTheme="majorHAnsi" w:cs="Arial"/>
          <w:bCs/>
          <w:sz w:val="22"/>
          <w:szCs w:val="22"/>
        </w:rPr>
        <w:tab/>
      </w:r>
      <w:r w:rsidRPr="00266CCC">
        <w:rPr>
          <w:rFonts w:asciiTheme="majorHAnsi" w:hAnsiTheme="majorHAnsi" w:cs="Arial"/>
          <w:b/>
          <w:sz w:val="22"/>
          <w:szCs w:val="22"/>
        </w:rPr>
        <w:t>(3 semaines)</w:t>
      </w:r>
    </w:p>
    <w:p w:rsidR="00C411D5" w:rsidRPr="00266CCC" w:rsidRDefault="00C411D5" w:rsidP="00C411D5">
      <w:pPr>
        <w:spacing w:before="120"/>
        <w:jc w:val="both"/>
        <w:rPr>
          <w:rFonts w:asciiTheme="majorHAnsi" w:hAnsiTheme="majorHAnsi" w:cs="Arial"/>
          <w:bCs/>
          <w:iCs/>
          <w:sz w:val="22"/>
          <w:szCs w:val="22"/>
        </w:rPr>
      </w:pPr>
      <w:r w:rsidRPr="00266CCC">
        <w:rPr>
          <w:rFonts w:asciiTheme="majorHAnsi" w:hAnsiTheme="majorHAnsi" w:cs="Arial"/>
          <w:b/>
          <w:iCs/>
          <w:sz w:val="22"/>
          <w:szCs w:val="22"/>
        </w:rPr>
        <w:t>Chapitre 2 :</w:t>
      </w:r>
      <w:r w:rsidRPr="00266CCC">
        <w:rPr>
          <w:rFonts w:asciiTheme="majorHAnsi" w:hAnsiTheme="majorHAnsi" w:cs="Arial"/>
          <w:bCs/>
          <w:iCs/>
          <w:sz w:val="22"/>
          <w:szCs w:val="22"/>
        </w:rPr>
        <w:t>Essais de perméabilité</w:t>
      </w:r>
      <w:r w:rsidRPr="00266CCC">
        <w:rPr>
          <w:rFonts w:asciiTheme="majorHAnsi" w:hAnsiTheme="majorHAnsi" w:cs="Arial"/>
          <w:b/>
          <w:sz w:val="22"/>
          <w:szCs w:val="22"/>
        </w:rPr>
        <w:tab/>
      </w:r>
      <w:r w:rsidRPr="00266CCC">
        <w:rPr>
          <w:rFonts w:asciiTheme="majorHAnsi" w:hAnsiTheme="majorHAnsi" w:cs="Arial"/>
          <w:b/>
          <w:sz w:val="22"/>
          <w:szCs w:val="22"/>
        </w:rPr>
        <w:tab/>
      </w:r>
      <w:r w:rsidRPr="00266CCC">
        <w:rPr>
          <w:rFonts w:asciiTheme="majorHAnsi" w:hAnsiTheme="majorHAnsi" w:cs="Arial"/>
          <w:b/>
          <w:sz w:val="22"/>
          <w:szCs w:val="22"/>
        </w:rPr>
        <w:tab/>
      </w:r>
      <w:r w:rsidRPr="00266CCC">
        <w:rPr>
          <w:rFonts w:asciiTheme="majorHAnsi" w:hAnsiTheme="majorHAnsi" w:cs="Arial"/>
          <w:b/>
          <w:sz w:val="22"/>
          <w:szCs w:val="22"/>
        </w:rPr>
        <w:tab/>
      </w:r>
      <w:r w:rsidRPr="00266CCC">
        <w:rPr>
          <w:rFonts w:asciiTheme="majorHAnsi" w:hAnsiTheme="majorHAnsi" w:cs="Arial"/>
          <w:b/>
          <w:sz w:val="22"/>
          <w:szCs w:val="22"/>
        </w:rPr>
        <w:tab/>
      </w:r>
      <w:r w:rsidRPr="00266CCC">
        <w:rPr>
          <w:rFonts w:asciiTheme="majorHAnsi" w:hAnsiTheme="majorHAnsi" w:cs="Arial"/>
          <w:b/>
          <w:sz w:val="22"/>
          <w:szCs w:val="22"/>
        </w:rPr>
        <w:tab/>
        <w:t>(3 semaines)</w:t>
      </w:r>
    </w:p>
    <w:p w:rsidR="00C411D5" w:rsidRPr="00266CCC" w:rsidRDefault="00C411D5" w:rsidP="00C411D5">
      <w:pPr>
        <w:spacing w:before="120"/>
        <w:jc w:val="both"/>
        <w:rPr>
          <w:rFonts w:asciiTheme="majorHAnsi" w:hAnsiTheme="majorHAnsi" w:cs="Arial"/>
          <w:bCs/>
          <w:iCs/>
          <w:sz w:val="22"/>
          <w:szCs w:val="22"/>
        </w:rPr>
      </w:pPr>
      <w:r w:rsidRPr="00266CCC">
        <w:rPr>
          <w:rFonts w:asciiTheme="majorHAnsi" w:hAnsiTheme="majorHAnsi" w:cs="Arial"/>
          <w:b/>
          <w:iCs/>
          <w:sz w:val="22"/>
          <w:szCs w:val="22"/>
        </w:rPr>
        <w:t>Chapitre 3 :</w:t>
      </w:r>
      <w:r w:rsidRPr="00266CCC">
        <w:rPr>
          <w:rFonts w:asciiTheme="majorHAnsi" w:hAnsiTheme="majorHAnsi" w:cs="Arial"/>
          <w:bCs/>
          <w:iCs/>
          <w:sz w:val="22"/>
          <w:szCs w:val="22"/>
        </w:rPr>
        <w:t>Résistance au cisaillement et essais de cisaillement triaxial</w:t>
      </w:r>
      <w:r w:rsidRPr="00266CCC">
        <w:rPr>
          <w:rFonts w:asciiTheme="majorHAnsi" w:hAnsiTheme="majorHAnsi" w:cs="Arial"/>
          <w:b/>
          <w:sz w:val="22"/>
          <w:szCs w:val="22"/>
        </w:rPr>
        <w:tab/>
        <w:t>(3 semaines)</w:t>
      </w:r>
    </w:p>
    <w:p w:rsidR="00C411D5" w:rsidRPr="00266CCC" w:rsidRDefault="00C411D5" w:rsidP="00C411D5">
      <w:pPr>
        <w:spacing w:before="120"/>
        <w:jc w:val="both"/>
        <w:rPr>
          <w:rFonts w:asciiTheme="majorHAnsi" w:hAnsiTheme="majorHAnsi" w:cs="Arial"/>
          <w:bCs/>
          <w:iCs/>
          <w:sz w:val="22"/>
          <w:szCs w:val="18"/>
        </w:rPr>
      </w:pPr>
      <w:r w:rsidRPr="00266CCC">
        <w:rPr>
          <w:rFonts w:asciiTheme="majorHAnsi" w:hAnsiTheme="majorHAnsi" w:cs="Arial"/>
          <w:b/>
          <w:iCs/>
          <w:sz w:val="22"/>
          <w:szCs w:val="22"/>
        </w:rPr>
        <w:t>Chapitre 4 :</w:t>
      </w:r>
      <w:r w:rsidRPr="00266CCC">
        <w:rPr>
          <w:rFonts w:asciiTheme="majorHAnsi" w:hAnsiTheme="majorHAnsi" w:cs="Arial"/>
          <w:bCs/>
          <w:iCs/>
          <w:sz w:val="22"/>
          <w:szCs w:val="22"/>
        </w:rPr>
        <w:t>Calculs de tassement et essais œdométriques</w:t>
      </w:r>
      <w:r w:rsidRPr="00266CCC">
        <w:rPr>
          <w:rFonts w:asciiTheme="majorHAnsi" w:hAnsiTheme="majorHAnsi" w:cs="Arial"/>
          <w:b/>
          <w:sz w:val="22"/>
          <w:szCs w:val="18"/>
        </w:rPr>
        <w:tab/>
      </w:r>
      <w:r w:rsidRPr="00266CCC">
        <w:rPr>
          <w:rFonts w:asciiTheme="majorHAnsi" w:hAnsiTheme="majorHAnsi" w:cs="Arial"/>
          <w:b/>
          <w:sz w:val="22"/>
          <w:szCs w:val="18"/>
        </w:rPr>
        <w:tab/>
      </w:r>
      <w:r w:rsidRPr="00266CCC">
        <w:rPr>
          <w:rFonts w:asciiTheme="majorHAnsi" w:hAnsiTheme="majorHAnsi" w:cs="Arial"/>
          <w:b/>
          <w:sz w:val="22"/>
          <w:szCs w:val="18"/>
        </w:rPr>
        <w:tab/>
        <w:t>(3 semaines)</w:t>
      </w:r>
    </w:p>
    <w:p w:rsidR="00C411D5" w:rsidRPr="00266CCC" w:rsidRDefault="00C411D5" w:rsidP="00C411D5">
      <w:pPr>
        <w:spacing w:before="120"/>
        <w:jc w:val="both"/>
        <w:rPr>
          <w:rFonts w:asciiTheme="majorHAnsi" w:hAnsiTheme="majorHAnsi" w:cs="Arial"/>
          <w:bCs/>
          <w:iCs/>
          <w:sz w:val="22"/>
          <w:szCs w:val="18"/>
        </w:rPr>
      </w:pPr>
      <w:r w:rsidRPr="00266CCC">
        <w:rPr>
          <w:rFonts w:asciiTheme="majorHAnsi" w:hAnsiTheme="majorHAnsi" w:cs="Arial"/>
          <w:b/>
          <w:iCs/>
          <w:sz w:val="22"/>
          <w:szCs w:val="22"/>
        </w:rPr>
        <w:t>Chapitre 5 :</w:t>
      </w:r>
      <w:r w:rsidRPr="00266CCC">
        <w:rPr>
          <w:rFonts w:asciiTheme="majorHAnsi" w:hAnsiTheme="majorHAnsi" w:cs="Arial"/>
          <w:bCs/>
          <w:iCs/>
          <w:sz w:val="22"/>
          <w:szCs w:val="22"/>
        </w:rPr>
        <w:t>Essais in situ</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sz w:val="22"/>
          <w:szCs w:val="18"/>
        </w:rPr>
        <w:tab/>
      </w:r>
      <w:r w:rsidRPr="00266CCC">
        <w:rPr>
          <w:rFonts w:asciiTheme="majorHAnsi" w:hAnsiTheme="majorHAnsi" w:cs="Arial"/>
          <w:b/>
          <w:sz w:val="22"/>
          <w:szCs w:val="18"/>
        </w:rPr>
        <w:tab/>
      </w:r>
      <w:r w:rsidRPr="00266CCC">
        <w:rPr>
          <w:rFonts w:asciiTheme="majorHAnsi" w:hAnsiTheme="majorHAnsi" w:cs="Arial"/>
          <w:b/>
          <w:sz w:val="22"/>
          <w:szCs w:val="18"/>
        </w:rPr>
        <w:tab/>
        <w:t>(3 semaines)</w:t>
      </w:r>
    </w:p>
    <w:p w:rsidR="00C411D5" w:rsidRPr="00266CCC" w:rsidRDefault="00C411D5" w:rsidP="00C411D5">
      <w:pPr>
        <w:spacing w:before="120"/>
        <w:jc w:val="both"/>
        <w:rPr>
          <w:rFonts w:asciiTheme="majorHAnsi" w:hAnsiTheme="majorHAnsi" w:cs="Arial"/>
          <w:b/>
          <w:u w:val="thick" w:color="F79646"/>
        </w:rPr>
      </w:pPr>
    </w:p>
    <w:p w:rsidR="00C411D5" w:rsidRPr="00266CCC" w:rsidRDefault="00C411D5" w:rsidP="00C411D5">
      <w:pPr>
        <w:spacing w:before="120"/>
        <w:jc w:val="both"/>
        <w:rPr>
          <w:rFonts w:asciiTheme="majorHAnsi" w:hAnsiTheme="majorHAnsi" w:cs="Arial"/>
          <w:b/>
        </w:rPr>
      </w:pPr>
      <w:r w:rsidRPr="00266CCC">
        <w:rPr>
          <w:rFonts w:asciiTheme="majorHAnsi" w:hAnsiTheme="majorHAnsi" w:cs="Arial"/>
          <w:b/>
          <w:u w:val="thick" w:color="F79646"/>
        </w:rPr>
        <w:t>Mode d’évaluation:</w:t>
      </w:r>
    </w:p>
    <w:p w:rsidR="00C411D5" w:rsidRPr="00266CCC" w:rsidRDefault="00C411D5" w:rsidP="00C411D5">
      <w:pPr>
        <w:jc w:val="both"/>
        <w:rPr>
          <w:rFonts w:asciiTheme="majorHAnsi" w:hAnsiTheme="majorHAnsi" w:cs="Arial"/>
          <w:b/>
          <w:sz w:val="22"/>
          <w:szCs w:val="22"/>
          <w:u w:val="thick" w:color="F79646"/>
        </w:rPr>
      </w:pPr>
      <w:r w:rsidRPr="00266CCC">
        <w:rPr>
          <w:rFonts w:asciiTheme="majorHAnsi" w:hAnsiTheme="majorHAnsi" w:cs="Arial"/>
          <w:sz w:val="22"/>
          <w:szCs w:val="22"/>
        </w:rPr>
        <w:t xml:space="preserve">Examen:  </w:t>
      </w:r>
      <w:r w:rsidR="00FD1876" w:rsidRPr="00266CCC">
        <w:rPr>
          <w:rFonts w:asciiTheme="majorHAnsi" w:hAnsiTheme="majorHAnsi" w:cs="Arial"/>
          <w:sz w:val="22"/>
          <w:szCs w:val="22"/>
        </w:rPr>
        <w:t>10</w:t>
      </w:r>
      <w:r w:rsidRPr="00266CCC">
        <w:rPr>
          <w:rFonts w:asciiTheme="majorHAnsi" w:hAnsiTheme="majorHAnsi" w:cs="Arial"/>
          <w:sz w:val="22"/>
          <w:szCs w:val="22"/>
        </w:rPr>
        <w:t>0 %.</w:t>
      </w:r>
    </w:p>
    <w:p w:rsidR="00C411D5" w:rsidRPr="00266CCC" w:rsidRDefault="00C411D5" w:rsidP="00C411D5">
      <w:pPr>
        <w:spacing w:before="120"/>
        <w:jc w:val="both"/>
        <w:rPr>
          <w:rFonts w:asciiTheme="majorHAnsi" w:hAnsiTheme="majorHAnsi" w:cs="Arial"/>
          <w:b/>
          <w:iCs/>
          <w:u w:val="thick" w:color="F79646"/>
        </w:rPr>
      </w:pPr>
      <w:r w:rsidRPr="00266CCC">
        <w:rPr>
          <w:rFonts w:asciiTheme="majorHAnsi" w:hAnsiTheme="majorHAnsi" w:cs="Arial"/>
          <w:b/>
          <w:u w:val="thick" w:color="F79646"/>
        </w:rPr>
        <w:t>Références bibliographiques</w:t>
      </w:r>
      <w:r w:rsidRPr="00266CCC">
        <w:rPr>
          <w:rFonts w:asciiTheme="majorHAnsi" w:hAnsiTheme="majorHAnsi" w:cs="Arial"/>
          <w:b/>
          <w:iCs/>
          <w:u w:val="thick" w:color="F79646"/>
        </w:rPr>
        <w:t>:</w:t>
      </w:r>
    </w:p>
    <w:p w:rsidR="006C1FD3" w:rsidRPr="00266CCC" w:rsidRDefault="006C1FD3" w:rsidP="006C1FD3">
      <w:pPr>
        <w:rPr>
          <w:rFonts w:ascii="Cambria" w:hAnsi="Cambria"/>
          <w:i/>
          <w:iCs/>
          <w:sz w:val="22"/>
          <w:szCs w:val="22"/>
        </w:rPr>
      </w:pPr>
      <w:r w:rsidRPr="00266CCC">
        <w:rPr>
          <w:rFonts w:ascii="Cambria" w:hAnsi="Cambria"/>
          <w:i/>
          <w:iCs/>
          <w:sz w:val="22"/>
          <w:szCs w:val="22"/>
        </w:rPr>
        <w:t xml:space="preserve">Tous les </w:t>
      </w:r>
      <w:r w:rsidRPr="00266CCC">
        <w:rPr>
          <w:rFonts w:ascii="Cambria" w:hAnsi="Cambria"/>
          <w:i/>
          <w:iCs/>
        </w:rPr>
        <w:t>ouvrages</w:t>
      </w:r>
      <w:r w:rsidRPr="00266CCC">
        <w:rPr>
          <w:rFonts w:ascii="Cambria" w:hAnsi="Cambria"/>
          <w:i/>
          <w:iCs/>
          <w:sz w:val="22"/>
          <w:szCs w:val="22"/>
        </w:rPr>
        <w:t>de mécanique des sols</w:t>
      </w:r>
    </w:p>
    <w:p w:rsidR="00C411D5" w:rsidRPr="00266CCC" w:rsidRDefault="00C411D5" w:rsidP="00C411D5">
      <w:pPr>
        <w:pStyle w:val="Paragraphedeliste"/>
        <w:autoSpaceDE w:val="0"/>
        <w:autoSpaceDN w:val="0"/>
        <w:adjustRightInd w:val="0"/>
        <w:ind w:left="360"/>
        <w:jc w:val="both"/>
        <w:rPr>
          <w:sz w:val="22"/>
          <w:szCs w:val="22"/>
        </w:rPr>
      </w:pPr>
    </w:p>
    <w:p w:rsidR="00EE0119" w:rsidRPr="00266CCC" w:rsidRDefault="00EE0119">
      <w:pPr>
        <w:spacing w:after="200" w:line="276" w:lineRule="auto"/>
        <w:rPr>
          <w:rFonts w:ascii="Cambria" w:hAnsi="Cambria" w:cs="Cambria"/>
        </w:rPr>
      </w:pPr>
      <w:r w:rsidRPr="00266CCC">
        <w:rPr>
          <w:rFonts w:ascii="Cambria" w:hAnsi="Cambria" w:cs="Cambria"/>
        </w:rPr>
        <w:br w:type="page"/>
      </w:r>
    </w:p>
    <w:p w:rsidR="00EE0119" w:rsidRPr="00266CCC" w:rsidRDefault="00EE0119" w:rsidP="00EE0119">
      <w:pPr>
        <w:jc w:val="lowKashida"/>
        <w:rPr>
          <w:rFonts w:ascii="Cambria" w:hAnsi="Cambria"/>
        </w:rPr>
      </w:pP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t>Semestre: 1</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 1.1</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682DA0" w:rsidRPr="00266CCC">
        <w:rPr>
          <w:rFonts w:ascii="Cambria" w:hAnsi="Cambria" w:cs="Calibri"/>
          <w:b/>
          <w:bCs/>
          <w:iCs/>
        </w:rPr>
        <w:t xml:space="preserve"> 3 </w:t>
      </w:r>
      <w:r w:rsidRPr="00266CCC">
        <w:rPr>
          <w:rFonts w:ascii="Cambria" w:hAnsi="Cambria" w:cs="Calibri"/>
          <w:b/>
          <w:bCs/>
          <w:iCs/>
        </w:rPr>
        <w:t xml:space="preserve">: </w:t>
      </w:r>
      <w:r w:rsidRPr="00266CCC">
        <w:rPr>
          <w:rFonts w:ascii="Cambria" w:hAnsi="Cambria"/>
          <w:b/>
          <w:bCs/>
        </w:rPr>
        <w:t>Essais géotechniques et reconnaissance des sites</w:t>
      </w:r>
    </w:p>
    <w:p w:rsidR="00EE0119" w:rsidRPr="00266CCC" w:rsidRDefault="00EE0119" w:rsidP="00682DA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w:t>
      </w:r>
      <w:r w:rsidR="00682DA0" w:rsidRPr="00266CCC">
        <w:rPr>
          <w:rFonts w:ascii="Cambria" w:eastAsia="Calibri" w:hAnsi="Cambria" w:cs="Arial"/>
          <w:b/>
          <w:bCs/>
          <w:lang w:eastAsia="en-US"/>
        </w:rPr>
        <w:t>45</w:t>
      </w:r>
      <w:r w:rsidRPr="00266CCC">
        <w:rPr>
          <w:rFonts w:ascii="Cambria" w:eastAsia="Calibri" w:hAnsi="Cambria" w:cs="Arial"/>
          <w:b/>
          <w:bCs/>
          <w:lang w:eastAsia="en-US"/>
        </w:rPr>
        <w:t>h</w:t>
      </w:r>
      <w:r w:rsidR="00682DA0" w:rsidRPr="00266CCC">
        <w:rPr>
          <w:rFonts w:ascii="Cambria" w:eastAsia="Calibri" w:hAnsi="Cambria" w:cs="Arial"/>
          <w:b/>
          <w:bCs/>
          <w:lang w:eastAsia="en-US"/>
        </w:rPr>
        <w:t>0</w:t>
      </w:r>
      <w:r w:rsidRPr="00266CCC">
        <w:rPr>
          <w:rFonts w:ascii="Cambria" w:eastAsia="Calibri" w:hAnsi="Cambria" w:cs="Arial"/>
          <w:b/>
          <w:bCs/>
          <w:lang w:eastAsia="en-US"/>
        </w:rPr>
        <w:t>0 (Cours 1h30 et TP: 1h30)</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EE0119" w:rsidRPr="00266CCC" w:rsidRDefault="00EE0119" w:rsidP="00EE0119">
      <w:pPr>
        <w:rPr>
          <w:rFonts w:ascii="Cambria" w:hAnsi="Cambria"/>
        </w:rPr>
      </w:pPr>
    </w:p>
    <w:p w:rsidR="00EE0119" w:rsidRPr="00266CCC" w:rsidRDefault="00EE0119" w:rsidP="00EE0119">
      <w:pPr>
        <w:jc w:val="both"/>
        <w:rPr>
          <w:rFonts w:ascii="Cambria" w:hAnsi="Cambria" w:cs="Calibri"/>
          <w:b/>
          <w:u w:val="thick" w:color="F79646"/>
        </w:rPr>
      </w:pPr>
      <w:r w:rsidRPr="00266CCC">
        <w:rPr>
          <w:rFonts w:ascii="Cambria" w:hAnsi="Cambria" w:cs="Calibri"/>
          <w:b/>
          <w:u w:val="thick" w:color="F79646"/>
        </w:rPr>
        <w:t>Objectifs de l’enseignement:</w:t>
      </w:r>
    </w:p>
    <w:p w:rsidR="00EE0119" w:rsidRPr="00266CCC" w:rsidRDefault="00EE0119" w:rsidP="00EE0119">
      <w:pPr>
        <w:jc w:val="both"/>
        <w:rPr>
          <w:rFonts w:ascii="Cambria" w:hAnsi="Cambria" w:cs="Calibri"/>
          <w:b/>
          <w:u w:val="thick" w:color="F79646"/>
        </w:rPr>
      </w:pPr>
    </w:p>
    <w:p w:rsidR="00EE0119" w:rsidRPr="00266CCC" w:rsidRDefault="00EE0119" w:rsidP="00EE0119">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de présenter à l'étudiant les différents types d’essais in-situ et en laboratoire pratiqués en mécanique des sols.</w:t>
      </w:r>
    </w:p>
    <w:p w:rsidR="00EE0119" w:rsidRPr="00266CCC" w:rsidRDefault="00EE0119" w:rsidP="00EE0119">
      <w:pPr>
        <w:jc w:val="both"/>
        <w:rPr>
          <w:rFonts w:ascii="Cambria" w:hAnsi="Cambria"/>
          <w:sz w:val="22"/>
          <w:szCs w:val="22"/>
        </w:rPr>
      </w:pPr>
    </w:p>
    <w:p w:rsidR="00EE0119" w:rsidRPr="00266CCC" w:rsidRDefault="00EE0119" w:rsidP="00EE0119">
      <w:pPr>
        <w:jc w:val="both"/>
        <w:rPr>
          <w:rFonts w:ascii="Cambria" w:hAnsi="Cambria" w:cs="Calibri"/>
          <w:b/>
          <w:sz w:val="22"/>
          <w:szCs w:val="22"/>
          <w:u w:val="thick" w:color="F79646"/>
        </w:rPr>
      </w:pPr>
    </w:p>
    <w:p w:rsidR="00EE0119" w:rsidRPr="00266CCC" w:rsidRDefault="00EE0119" w:rsidP="00EE0119">
      <w:pPr>
        <w:jc w:val="both"/>
        <w:rPr>
          <w:rFonts w:ascii="Cambria" w:hAnsi="Cambria" w:cs="Calibri"/>
          <w:b/>
          <w:u w:val="thick" w:color="F79646"/>
        </w:rPr>
      </w:pPr>
      <w:r w:rsidRPr="00266CCC">
        <w:rPr>
          <w:rFonts w:ascii="Cambria" w:hAnsi="Cambria" w:cs="Calibri"/>
          <w:b/>
          <w:u w:val="thick" w:color="F79646"/>
        </w:rPr>
        <w:t>Connaissances préalables recommandées:</w:t>
      </w:r>
    </w:p>
    <w:p w:rsidR="00EE0119" w:rsidRPr="00266CCC" w:rsidRDefault="00EE0119" w:rsidP="00EE0119">
      <w:pPr>
        <w:widowControl w:val="0"/>
        <w:autoSpaceDE w:val="0"/>
        <w:autoSpaceDN w:val="0"/>
        <w:rPr>
          <w:rFonts w:ascii="Cambria" w:hAnsi="Cambria" w:cs="Arial"/>
          <w:spacing w:val="1"/>
          <w:sz w:val="22"/>
          <w:szCs w:val="22"/>
        </w:rPr>
      </w:pPr>
    </w:p>
    <w:p w:rsidR="00EE0119" w:rsidRPr="00266CCC" w:rsidRDefault="00EE0119" w:rsidP="00EE0119">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1 et 2</w:t>
      </w:r>
    </w:p>
    <w:p w:rsidR="00EE0119" w:rsidRPr="00266CCC" w:rsidRDefault="00EE0119" w:rsidP="00EE0119">
      <w:pPr>
        <w:pStyle w:val="Normal-Domaine"/>
        <w:jc w:val="left"/>
        <w:rPr>
          <w:rFonts w:ascii="Cambria" w:hAnsi="Cambria"/>
        </w:rPr>
      </w:pPr>
    </w:p>
    <w:p w:rsidR="00EE0119" w:rsidRPr="00266CCC" w:rsidRDefault="00EE0119" w:rsidP="00EE0119">
      <w:pPr>
        <w:pStyle w:val="Normal-Domaine"/>
        <w:jc w:val="left"/>
        <w:rPr>
          <w:rFonts w:ascii="Cambria" w:hAnsi="Cambria"/>
        </w:rPr>
      </w:pPr>
    </w:p>
    <w:p w:rsidR="00EE0119" w:rsidRPr="00266CCC" w:rsidRDefault="00EE0119" w:rsidP="00EE0119">
      <w:pPr>
        <w:jc w:val="both"/>
        <w:rPr>
          <w:rFonts w:ascii="Cambria" w:hAnsi="Cambria" w:cs="Calibri"/>
          <w:b/>
          <w:u w:val="thick" w:color="F79646"/>
        </w:rPr>
      </w:pPr>
      <w:r w:rsidRPr="00266CCC">
        <w:rPr>
          <w:rFonts w:ascii="Cambria" w:hAnsi="Cambria" w:cs="Calibri"/>
          <w:b/>
          <w:u w:val="thick" w:color="F79646"/>
        </w:rPr>
        <w:t>Contenu de la matière:</w:t>
      </w:r>
    </w:p>
    <w:p w:rsidR="00EE0119" w:rsidRPr="00266CCC" w:rsidRDefault="00EE0119" w:rsidP="00EE0119">
      <w:pPr>
        <w:jc w:val="both"/>
        <w:rPr>
          <w:rFonts w:ascii="Cambria" w:hAnsi="Cambria" w:cs="Calibri"/>
          <w:b/>
          <w:sz w:val="22"/>
          <w:szCs w:val="22"/>
          <w:u w:val="thick" w:color="F79646"/>
        </w:rPr>
      </w:pPr>
    </w:p>
    <w:p w:rsidR="00EE0119" w:rsidRPr="00266CCC" w:rsidRDefault="00EE0119" w:rsidP="00EE0119">
      <w:pPr>
        <w:pStyle w:val="Paragraphedeliste"/>
        <w:numPr>
          <w:ilvl w:val="0"/>
          <w:numId w:val="4"/>
        </w:numPr>
        <w:spacing w:line="276" w:lineRule="auto"/>
        <w:ind w:left="357" w:hanging="357"/>
        <w:jc w:val="both"/>
        <w:rPr>
          <w:rFonts w:asciiTheme="majorHAnsi" w:hAnsiTheme="majorHAnsi" w:cs="Arial"/>
          <w:bCs/>
          <w:sz w:val="22"/>
          <w:szCs w:val="22"/>
        </w:rPr>
      </w:pPr>
      <w:r w:rsidRPr="00266CCC">
        <w:rPr>
          <w:rFonts w:asciiTheme="majorHAnsi" w:hAnsiTheme="majorHAnsi" w:cs="Arial"/>
          <w:bCs/>
          <w:sz w:val="22"/>
          <w:szCs w:val="22"/>
        </w:rPr>
        <w:t>Sondages et échantillonnage</w:t>
      </w:r>
    </w:p>
    <w:p w:rsidR="00EE0119" w:rsidRPr="00266CCC" w:rsidRDefault="00EE0119" w:rsidP="00EE0119">
      <w:pPr>
        <w:pStyle w:val="Paragraphedeliste"/>
        <w:numPr>
          <w:ilvl w:val="0"/>
          <w:numId w:val="4"/>
        </w:numPr>
        <w:spacing w:line="276" w:lineRule="auto"/>
        <w:ind w:left="357" w:hanging="357"/>
        <w:jc w:val="both"/>
        <w:rPr>
          <w:rFonts w:asciiTheme="majorHAnsi" w:hAnsiTheme="majorHAnsi" w:cs="Arial"/>
          <w:bCs/>
          <w:sz w:val="22"/>
          <w:szCs w:val="22"/>
        </w:rPr>
      </w:pPr>
      <w:r w:rsidRPr="00266CCC">
        <w:rPr>
          <w:rFonts w:asciiTheme="majorHAnsi" w:hAnsiTheme="majorHAnsi" w:cs="Arial"/>
          <w:bCs/>
          <w:sz w:val="22"/>
          <w:szCs w:val="22"/>
        </w:rPr>
        <w:t>Essais in-situ (1</w:t>
      </w:r>
      <w:r w:rsidRPr="00266CCC">
        <w:rPr>
          <w:rFonts w:asciiTheme="majorHAnsi" w:hAnsiTheme="majorHAnsi" w:cs="Arial"/>
          <w:bCs/>
          <w:sz w:val="22"/>
          <w:szCs w:val="22"/>
          <w:vertAlign w:val="superscript"/>
        </w:rPr>
        <w:t>ère</w:t>
      </w:r>
      <w:r w:rsidRPr="00266CCC">
        <w:rPr>
          <w:rFonts w:asciiTheme="majorHAnsi" w:hAnsiTheme="majorHAnsi" w:cs="Arial"/>
          <w:bCs/>
          <w:sz w:val="22"/>
          <w:szCs w:val="22"/>
        </w:rPr>
        <w:t xml:space="preserve"> partie)</w:t>
      </w:r>
    </w:p>
    <w:p w:rsidR="00EE0119" w:rsidRPr="00266CCC" w:rsidRDefault="00EE0119" w:rsidP="00EE0119">
      <w:pPr>
        <w:pStyle w:val="Paragraphedeliste"/>
        <w:numPr>
          <w:ilvl w:val="0"/>
          <w:numId w:val="4"/>
        </w:numPr>
        <w:spacing w:line="276" w:lineRule="auto"/>
        <w:ind w:left="357" w:hanging="357"/>
        <w:jc w:val="both"/>
        <w:rPr>
          <w:rFonts w:asciiTheme="majorHAnsi" w:hAnsiTheme="majorHAnsi" w:cs="Arial"/>
          <w:bCs/>
          <w:sz w:val="22"/>
          <w:szCs w:val="22"/>
        </w:rPr>
      </w:pPr>
      <w:r w:rsidRPr="00266CCC">
        <w:rPr>
          <w:rFonts w:asciiTheme="majorHAnsi" w:hAnsiTheme="majorHAnsi" w:cs="Arial"/>
          <w:bCs/>
          <w:sz w:val="22"/>
          <w:szCs w:val="22"/>
        </w:rPr>
        <w:t>Essais en laboratoire (1</w:t>
      </w:r>
      <w:r w:rsidRPr="00266CCC">
        <w:rPr>
          <w:rFonts w:asciiTheme="majorHAnsi" w:hAnsiTheme="majorHAnsi" w:cs="Arial"/>
          <w:bCs/>
          <w:sz w:val="22"/>
          <w:szCs w:val="22"/>
          <w:vertAlign w:val="superscript"/>
        </w:rPr>
        <w:t>ème</w:t>
      </w:r>
      <w:r w:rsidRPr="00266CCC">
        <w:rPr>
          <w:rFonts w:asciiTheme="majorHAnsi" w:hAnsiTheme="majorHAnsi" w:cs="Arial"/>
          <w:bCs/>
          <w:sz w:val="22"/>
          <w:szCs w:val="22"/>
        </w:rPr>
        <w:t xml:space="preserve"> partie)</w:t>
      </w:r>
    </w:p>
    <w:p w:rsidR="00EE0119" w:rsidRPr="00266CCC" w:rsidRDefault="00EE0119" w:rsidP="00EE0119">
      <w:pPr>
        <w:pStyle w:val="Normal-Domaine"/>
        <w:rPr>
          <w:rFonts w:ascii="Cambria" w:hAnsi="Cambria"/>
        </w:rPr>
      </w:pPr>
    </w:p>
    <w:p w:rsidR="00EE0119" w:rsidRPr="00266CCC" w:rsidRDefault="00EE0119" w:rsidP="00EE0119">
      <w:pPr>
        <w:pStyle w:val="Normal-Domaine"/>
        <w:rPr>
          <w:rFonts w:ascii="Cambria" w:hAnsi="Cambria"/>
        </w:rPr>
      </w:pPr>
      <w:r w:rsidRPr="00266CCC">
        <w:rPr>
          <w:rFonts w:ascii="Cambria" w:hAnsi="Cambria"/>
          <w:u w:val="single"/>
        </w:rPr>
        <w:t>N.B.</w:t>
      </w:r>
      <w:r w:rsidRPr="00266CCC">
        <w:rPr>
          <w:rFonts w:ascii="Cambria" w:hAnsi="Cambria"/>
        </w:rPr>
        <w:t>L’enseignanta le libre choix de programmer les différents types d’essais in-situ et en laboratoire disponibles dans son établissement en complément à ceux déjà réalisés en 1</w:t>
      </w:r>
      <w:r w:rsidRPr="00266CCC">
        <w:rPr>
          <w:rFonts w:ascii="Cambria" w:hAnsi="Cambria"/>
          <w:vertAlign w:val="superscript"/>
        </w:rPr>
        <w:t>er</w:t>
      </w:r>
      <w:r w:rsidRPr="00266CCC">
        <w:rPr>
          <w:rFonts w:ascii="Cambria" w:hAnsi="Cambria"/>
        </w:rPr>
        <w:t xml:space="preserve"> cycle (licence) qu’il devra répartir en deux semestres : S1 (pour la 1</w:t>
      </w:r>
      <w:r w:rsidRPr="00266CCC">
        <w:rPr>
          <w:rFonts w:ascii="Cambria" w:hAnsi="Cambria"/>
          <w:vertAlign w:val="superscript"/>
        </w:rPr>
        <w:t>ère</w:t>
      </w:r>
      <w:r w:rsidRPr="00266CCC">
        <w:rPr>
          <w:rFonts w:ascii="Cambria" w:hAnsi="Cambria"/>
        </w:rPr>
        <w:t xml:space="preserve"> partie) et S2 (pour la 2</w:t>
      </w:r>
      <w:r w:rsidRPr="00266CCC">
        <w:rPr>
          <w:rFonts w:ascii="Cambria" w:hAnsi="Cambria"/>
          <w:vertAlign w:val="superscript"/>
        </w:rPr>
        <w:t>ème</w:t>
      </w:r>
      <w:r w:rsidRPr="00266CCC">
        <w:rPr>
          <w:rFonts w:ascii="Cambria" w:hAnsi="Cambria"/>
        </w:rPr>
        <w:t xml:space="preserve"> partie).</w:t>
      </w:r>
    </w:p>
    <w:p w:rsidR="00EE0119" w:rsidRPr="00266CCC" w:rsidRDefault="00EE0119" w:rsidP="00EE0119">
      <w:pPr>
        <w:pStyle w:val="Normal-Domaine"/>
        <w:rPr>
          <w:rFonts w:ascii="Cambria" w:hAnsi="Cambria"/>
        </w:rPr>
      </w:pPr>
    </w:p>
    <w:p w:rsidR="00EE0119" w:rsidRPr="00266CCC" w:rsidRDefault="00EE0119" w:rsidP="00EE0119">
      <w:pPr>
        <w:pStyle w:val="Normal-Domaine"/>
        <w:rPr>
          <w:rFonts w:ascii="Cambria" w:hAnsi="Cambria"/>
          <w:b/>
          <w:bCs/>
        </w:rPr>
      </w:pPr>
      <w:r w:rsidRPr="00266CCC">
        <w:rPr>
          <w:rFonts w:ascii="Cambria" w:hAnsi="Cambria"/>
          <w:b/>
          <w:bCs/>
        </w:rPr>
        <w:t>Proposition du contenu de la matière</w:t>
      </w:r>
    </w:p>
    <w:p w:rsidR="00EE0119" w:rsidRPr="00266CCC" w:rsidRDefault="00EE0119" w:rsidP="00EE0119">
      <w:pPr>
        <w:pStyle w:val="Normal-Domaine"/>
        <w:rPr>
          <w:rFonts w:ascii="Cambria" w:hAnsi="Cambria"/>
          <w:b/>
          <w:bCs/>
        </w:rPr>
      </w:pP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I- Sondages et forages (définition, particularités, sondages carottés, techniques de carottages, densité des sondages, profondeur d’investigation)                                           </w:t>
      </w:r>
      <w:r w:rsidRPr="00266CCC">
        <w:rPr>
          <w:rFonts w:asciiTheme="majorBidi" w:hAnsiTheme="majorBidi" w:cstheme="majorBidi"/>
          <w:b/>
          <w:bCs/>
          <w:u w:val="single"/>
        </w:rPr>
        <w:t>2 semaines</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II- Echantillonnages et caractéristiques géotechniques                                     </w:t>
      </w:r>
      <w:r w:rsidRPr="00266CCC">
        <w:rPr>
          <w:rFonts w:asciiTheme="majorBidi" w:hAnsiTheme="majorBidi" w:cstheme="majorBidi"/>
          <w:b/>
          <w:bCs/>
          <w:u w:val="single"/>
        </w:rPr>
        <w:t>2 semaine</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III- Essais mécaniques (essais par battage, essais de pénétration statique, piézocone, essais pressiométriques, essais scissométriques)                                                         </w:t>
      </w:r>
      <w:r w:rsidRPr="00266CCC">
        <w:rPr>
          <w:rFonts w:asciiTheme="majorBidi" w:hAnsiTheme="majorBidi" w:cstheme="majorBidi"/>
          <w:b/>
          <w:bCs/>
          <w:u w:val="single"/>
        </w:rPr>
        <w:t>2 semaines</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IV- Forages destructifs (les diagraphies instantanées et différées)                   </w:t>
      </w:r>
      <w:r w:rsidRPr="00266CCC">
        <w:rPr>
          <w:rFonts w:asciiTheme="majorBidi" w:hAnsiTheme="majorBidi" w:cstheme="majorBidi"/>
          <w:b/>
          <w:bCs/>
          <w:u w:val="single"/>
        </w:rPr>
        <w:t>1 semaine</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V- Instruments et suivi des ouvrages                                                                 </w:t>
      </w:r>
      <w:r w:rsidRPr="00266CCC">
        <w:rPr>
          <w:rFonts w:asciiTheme="majorBidi" w:hAnsiTheme="majorBidi" w:cstheme="majorBidi"/>
          <w:b/>
          <w:bCs/>
          <w:u w:val="single"/>
        </w:rPr>
        <w:t>2 semaines</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VI- Etude géotechnique (mission du géotechnicien, enquête préliminaire, les différentes phases et programme de l’étude géotechnique)                                                                </w:t>
      </w:r>
      <w:r w:rsidRPr="00266CCC">
        <w:rPr>
          <w:rFonts w:asciiTheme="majorBidi" w:hAnsiTheme="majorBidi" w:cstheme="majorBidi"/>
          <w:b/>
          <w:bCs/>
          <w:u w:val="single"/>
        </w:rPr>
        <w:t>2 semaines</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VII- Variabilité et incertitudes (hétérogénéité, variabilité des sols, incertitudes des mesures)</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b/>
          <w:bCs/>
          <w:u w:val="single"/>
        </w:rPr>
        <w:t>2 semaines</w:t>
      </w:r>
    </w:p>
    <w:p w:rsidR="00EE0119" w:rsidRPr="00266CCC" w:rsidRDefault="00EE0119" w:rsidP="00EE0119">
      <w:pPr>
        <w:autoSpaceDE w:val="0"/>
        <w:autoSpaceDN w:val="0"/>
        <w:adjustRightInd w:val="0"/>
        <w:rPr>
          <w:rFonts w:asciiTheme="majorBidi" w:hAnsiTheme="majorBidi" w:cstheme="majorBidi"/>
        </w:rPr>
      </w:pPr>
      <w:r w:rsidRPr="00266CCC">
        <w:rPr>
          <w:rFonts w:asciiTheme="majorBidi" w:hAnsiTheme="majorBidi" w:cstheme="majorBidi"/>
        </w:rPr>
        <w:t xml:space="preserve">VIII- Choix des techniques d’investigation.                                                      </w:t>
      </w:r>
      <w:r w:rsidRPr="00266CCC">
        <w:rPr>
          <w:rFonts w:asciiTheme="majorBidi" w:hAnsiTheme="majorBidi" w:cstheme="majorBidi"/>
          <w:b/>
          <w:bCs/>
          <w:u w:val="single"/>
        </w:rPr>
        <w:t>2 semaines</w:t>
      </w:r>
    </w:p>
    <w:p w:rsidR="00EE0119" w:rsidRPr="00266CCC" w:rsidRDefault="00EE0119" w:rsidP="00EE0119">
      <w:pPr>
        <w:pStyle w:val="Normal-Domaine"/>
        <w:rPr>
          <w:rFonts w:ascii="Cambria" w:hAnsi="Cambria"/>
          <w:b/>
          <w:bCs/>
        </w:rPr>
      </w:pPr>
    </w:p>
    <w:p w:rsidR="00EE0119" w:rsidRPr="00266CCC" w:rsidRDefault="00EE0119" w:rsidP="00EE0119">
      <w:pPr>
        <w:jc w:val="both"/>
        <w:rPr>
          <w:rFonts w:ascii="Cambria" w:hAnsi="Cambria" w:cs="Calibri"/>
          <w:b/>
          <w:u w:val="thick" w:color="F79646"/>
        </w:rPr>
      </w:pPr>
      <w:r w:rsidRPr="00266CCC">
        <w:rPr>
          <w:rFonts w:ascii="Cambria" w:hAnsi="Cambria" w:cs="Calibri"/>
          <w:b/>
          <w:u w:val="thick" w:color="F79646"/>
        </w:rPr>
        <w:t>Mode d’évaluation:</w:t>
      </w:r>
    </w:p>
    <w:p w:rsidR="00EE0119" w:rsidRPr="00266CCC" w:rsidRDefault="00EE0119" w:rsidP="00EE0119">
      <w:pPr>
        <w:jc w:val="both"/>
        <w:rPr>
          <w:rFonts w:ascii="Cambria" w:hAnsi="Cambria" w:cs="Calibri"/>
          <w:b/>
          <w:u w:val="thick" w:color="F79646"/>
        </w:rPr>
      </w:pPr>
    </w:p>
    <w:p w:rsidR="00EE0119" w:rsidRPr="00266CCC" w:rsidRDefault="00EE0119" w:rsidP="00682DA0">
      <w:pPr>
        <w:pStyle w:val="Normal-Domaine"/>
        <w:jc w:val="left"/>
        <w:rPr>
          <w:rFonts w:ascii="Cambria" w:hAnsi="Cambria"/>
        </w:rPr>
      </w:pPr>
      <w:r w:rsidRPr="00266CCC">
        <w:rPr>
          <w:rFonts w:ascii="Cambria" w:hAnsi="Cambria"/>
        </w:rPr>
        <w:t>Contrôle continu:</w:t>
      </w:r>
      <w:r w:rsidR="00682DA0" w:rsidRPr="00266CCC">
        <w:rPr>
          <w:rFonts w:ascii="Cambria" w:hAnsi="Cambria"/>
        </w:rPr>
        <w:t>40</w:t>
      </w:r>
      <w:r w:rsidRPr="00266CCC">
        <w:rPr>
          <w:rFonts w:ascii="Cambria" w:hAnsi="Cambria"/>
        </w:rPr>
        <w:t>%</w:t>
      </w:r>
      <w:r w:rsidR="00682DA0" w:rsidRPr="00266CCC">
        <w:rPr>
          <w:rFonts w:ascii="Cambria" w:hAnsi="Cambria" w:cs="Arial"/>
        </w:rPr>
        <w:t>; Examen: 60%.</w:t>
      </w:r>
    </w:p>
    <w:p w:rsidR="00EE0119" w:rsidRPr="00266CCC" w:rsidRDefault="00EE0119" w:rsidP="00EE0119">
      <w:pPr>
        <w:pStyle w:val="Normal-Domaine"/>
        <w:jc w:val="left"/>
        <w:rPr>
          <w:rFonts w:ascii="Cambria" w:hAnsi="Cambria"/>
        </w:rPr>
      </w:pPr>
    </w:p>
    <w:p w:rsidR="00EE0119" w:rsidRPr="00266CCC" w:rsidRDefault="00EE0119" w:rsidP="00EE0119">
      <w:pPr>
        <w:pStyle w:val="Normal-Domaine"/>
        <w:jc w:val="left"/>
        <w:rPr>
          <w:rFonts w:ascii="Cambria" w:hAnsi="Cambria"/>
        </w:rPr>
      </w:pPr>
    </w:p>
    <w:p w:rsidR="000209DA" w:rsidRDefault="000209DA" w:rsidP="00EE0119">
      <w:pPr>
        <w:jc w:val="both"/>
        <w:rPr>
          <w:rFonts w:ascii="Cambria" w:hAnsi="Cambria" w:cs="Calibri"/>
          <w:b/>
          <w:u w:val="thick" w:color="F79646"/>
        </w:rPr>
      </w:pPr>
    </w:p>
    <w:p w:rsidR="000209DA" w:rsidRDefault="000209DA" w:rsidP="00EE0119">
      <w:pPr>
        <w:jc w:val="both"/>
        <w:rPr>
          <w:rFonts w:ascii="Cambria" w:hAnsi="Cambria" w:cs="Calibri"/>
          <w:b/>
          <w:u w:val="thick" w:color="F79646"/>
        </w:rPr>
      </w:pPr>
    </w:p>
    <w:p w:rsidR="000209DA" w:rsidRDefault="000209DA" w:rsidP="00EE0119">
      <w:pPr>
        <w:jc w:val="both"/>
        <w:rPr>
          <w:rFonts w:ascii="Cambria" w:hAnsi="Cambria" w:cs="Calibri"/>
          <w:b/>
          <w:u w:val="thick" w:color="F79646"/>
        </w:rPr>
      </w:pPr>
    </w:p>
    <w:p w:rsidR="000209DA" w:rsidRDefault="000209DA" w:rsidP="00EE0119">
      <w:pPr>
        <w:jc w:val="both"/>
        <w:rPr>
          <w:rFonts w:ascii="Cambria" w:hAnsi="Cambria" w:cs="Calibri"/>
          <w:b/>
          <w:u w:val="thick" w:color="F79646"/>
        </w:rPr>
      </w:pPr>
    </w:p>
    <w:p w:rsidR="00EE0119" w:rsidRPr="00266CCC" w:rsidRDefault="00EE0119" w:rsidP="00EE0119">
      <w:pPr>
        <w:jc w:val="both"/>
        <w:rPr>
          <w:rFonts w:ascii="Cambria" w:hAnsi="Cambria" w:cs="Calibri"/>
          <w:b/>
          <w:u w:val="thick" w:color="F79646"/>
        </w:rPr>
      </w:pPr>
      <w:r w:rsidRPr="00266CCC">
        <w:rPr>
          <w:rFonts w:ascii="Cambria" w:hAnsi="Cambria" w:cs="Calibri"/>
          <w:b/>
          <w:u w:val="thick" w:color="F79646"/>
        </w:rPr>
        <w:lastRenderedPageBreak/>
        <w:t>Références bibliographiques:</w:t>
      </w:r>
    </w:p>
    <w:p w:rsidR="00EE0119" w:rsidRPr="00266CCC" w:rsidRDefault="00EE0119" w:rsidP="00EE0119">
      <w:pPr>
        <w:pStyle w:val="Tiret-Domaine"/>
        <w:numPr>
          <w:ilvl w:val="0"/>
          <w:numId w:val="0"/>
        </w:numPr>
        <w:rPr>
          <w:rFonts w:ascii="Cambria" w:hAnsi="Cambria"/>
        </w:rPr>
      </w:pPr>
    </w:p>
    <w:p w:rsidR="00EE0119" w:rsidRPr="00266CCC" w:rsidRDefault="00EE0119" w:rsidP="0018740B">
      <w:pPr>
        <w:pStyle w:val="Paragraphedeliste"/>
        <w:numPr>
          <w:ilvl w:val="0"/>
          <w:numId w:val="35"/>
        </w:numPr>
        <w:ind w:left="317" w:firstLine="0"/>
        <w:jc w:val="both"/>
        <w:rPr>
          <w:rFonts w:asciiTheme="majorBidi" w:hAnsiTheme="majorBidi" w:cstheme="majorBidi"/>
          <w:i/>
          <w:iCs/>
        </w:rPr>
      </w:pPr>
      <w:r w:rsidRPr="00266CCC">
        <w:rPr>
          <w:rFonts w:asciiTheme="majorBidi" w:hAnsiTheme="majorBidi" w:cstheme="majorBidi"/>
          <w:i/>
          <w:iCs/>
        </w:rPr>
        <w:t>M. Cassan (1988)</w:t>
      </w:r>
      <w:r w:rsidRPr="00266CCC">
        <w:rPr>
          <w:rFonts w:asciiTheme="majorBidi" w:hAnsiTheme="majorBidi" w:cstheme="majorBidi"/>
        </w:rPr>
        <w:t xml:space="preserve">, </w:t>
      </w:r>
      <w:r w:rsidRPr="00266CCC">
        <w:rPr>
          <w:rFonts w:asciiTheme="majorBidi" w:hAnsiTheme="majorBidi" w:cstheme="majorBidi"/>
          <w:b/>
          <w:bCs/>
        </w:rPr>
        <w:t>Les essais in situ en mécaniques des sols1. Réalisation et interprétation</w:t>
      </w:r>
      <w:r w:rsidRPr="00266CCC">
        <w:rPr>
          <w:rFonts w:asciiTheme="majorBidi" w:hAnsiTheme="majorBidi" w:cstheme="majorBidi"/>
        </w:rPr>
        <w:t xml:space="preserve">. </w:t>
      </w:r>
      <w:r w:rsidRPr="00266CCC">
        <w:rPr>
          <w:rFonts w:asciiTheme="majorBidi" w:hAnsiTheme="majorBidi" w:cstheme="majorBidi"/>
          <w:i/>
          <w:iCs/>
        </w:rPr>
        <w:t>Edition Eyrolles.</w:t>
      </w:r>
    </w:p>
    <w:p w:rsidR="00EE0119" w:rsidRPr="00266CCC" w:rsidRDefault="00EE0119" w:rsidP="000209DA">
      <w:pPr>
        <w:pStyle w:val="Titre1"/>
        <w:shd w:val="clear" w:color="auto" w:fill="FFFFFF"/>
        <w:ind w:left="318" w:hanging="318"/>
        <w:jc w:val="both"/>
        <w:rPr>
          <w:rFonts w:asciiTheme="majorBidi" w:hAnsiTheme="majorBidi" w:cstheme="majorBidi"/>
          <w:b w:val="0"/>
          <w:bCs w:val="0"/>
          <w:i/>
          <w:iCs/>
          <w:spacing w:val="15"/>
        </w:rPr>
      </w:pPr>
      <w:r w:rsidRPr="00266CCC">
        <w:rPr>
          <w:rFonts w:asciiTheme="majorBidi" w:hAnsiTheme="majorBidi" w:cstheme="majorBidi"/>
          <w:b w:val="0"/>
          <w:bCs w:val="0"/>
          <w:spacing w:val="15"/>
        </w:rPr>
        <w:t xml:space="preserve">   2    </w:t>
      </w:r>
      <w:r w:rsidRPr="00266CCC">
        <w:rPr>
          <w:rFonts w:asciiTheme="majorBidi" w:hAnsiTheme="majorBidi" w:cstheme="majorBidi"/>
          <w:b w:val="0"/>
          <w:bCs w:val="0"/>
          <w:i/>
          <w:iCs/>
          <w:spacing w:val="15"/>
        </w:rPr>
        <w:t>M. Rat, (1974</w:t>
      </w:r>
      <w:r w:rsidRPr="00266CCC">
        <w:rPr>
          <w:rFonts w:asciiTheme="majorBidi" w:hAnsiTheme="majorBidi" w:cstheme="majorBidi"/>
          <w:b w:val="0"/>
          <w:bCs w:val="0"/>
          <w:spacing w:val="15"/>
        </w:rPr>
        <w:t xml:space="preserve">), </w:t>
      </w:r>
      <w:r w:rsidRPr="00266CCC">
        <w:rPr>
          <w:rFonts w:asciiTheme="majorBidi" w:hAnsiTheme="majorBidi" w:cstheme="majorBidi"/>
          <w:spacing w:val="15"/>
        </w:rPr>
        <w:t>Reconnaissance des sols.</w:t>
      </w:r>
      <w:r w:rsidRPr="00266CCC">
        <w:rPr>
          <w:rFonts w:asciiTheme="majorBidi" w:hAnsiTheme="majorBidi" w:cstheme="majorBidi"/>
          <w:b w:val="0"/>
          <w:bCs w:val="0"/>
          <w:i/>
          <w:iCs/>
          <w:spacing w:val="15"/>
        </w:rPr>
        <w:t>Techniques de l’ingénieur, Ref C224 V1.</w:t>
      </w:r>
    </w:p>
    <w:p w:rsidR="00EE0119" w:rsidRPr="00266CCC" w:rsidRDefault="00EE0119" w:rsidP="00EE0119">
      <w:pPr>
        <w:pStyle w:val="Titre2"/>
        <w:shd w:val="clear" w:color="auto" w:fill="FFFFFF"/>
        <w:ind w:left="317"/>
        <w:jc w:val="both"/>
        <w:rPr>
          <w:rFonts w:asciiTheme="majorBidi" w:hAnsiTheme="majorBidi" w:cstheme="majorBidi"/>
          <w:b w:val="0"/>
          <w:bCs w:val="0"/>
          <w:i/>
          <w:iCs/>
          <w:sz w:val="24"/>
          <w:szCs w:val="24"/>
        </w:rPr>
      </w:pPr>
      <w:r w:rsidRPr="00266CCC">
        <w:rPr>
          <w:rFonts w:asciiTheme="majorBidi" w:hAnsiTheme="majorBidi" w:cstheme="majorBidi"/>
          <w:b w:val="0"/>
          <w:bCs w:val="0"/>
          <w:spacing w:val="15"/>
          <w:sz w:val="24"/>
          <w:szCs w:val="24"/>
        </w:rPr>
        <w:t xml:space="preserve">3. </w:t>
      </w:r>
      <w:hyperlink r:id="rId19" w:tooltip="Auteur Philippe REIFFSTECK" w:history="1">
        <w:r w:rsidRPr="00266CCC">
          <w:rPr>
            <w:rStyle w:val="lev"/>
            <w:rFonts w:asciiTheme="majorBidi" w:hAnsiTheme="majorBidi" w:cstheme="majorBidi"/>
            <w:sz w:val="24"/>
            <w:szCs w:val="24"/>
          </w:rPr>
          <w:t>P. Reiffsteck</w:t>
        </w:r>
      </w:hyperlink>
      <w:r w:rsidRPr="00266CCC">
        <w:rPr>
          <w:rFonts w:asciiTheme="majorBidi" w:hAnsiTheme="majorBidi" w:cstheme="majorBidi"/>
          <w:i/>
          <w:iCs/>
          <w:sz w:val="24"/>
          <w:szCs w:val="24"/>
        </w:rPr>
        <w:t>,</w:t>
      </w:r>
      <w:hyperlink r:id="rId20" w:tooltip="Auteur  Daniel LOSSY" w:history="1">
        <w:r w:rsidRPr="00266CCC">
          <w:rPr>
            <w:rStyle w:val="lev"/>
            <w:rFonts w:asciiTheme="majorBidi" w:hAnsiTheme="majorBidi" w:cstheme="majorBidi"/>
            <w:sz w:val="24"/>
            <w:szCs w:val="24"/>
          </w:rPr>
          <w:t> D. Lossy</w:t>
        </w:r>
      </w:hyperlink>
      <w:r w:rsidRPr="00266CCC">
        <w:rPr>
          <w:rFonts w:asciiTheme="majorBidi" w:hAnsiTheme="majorBidi" w:cstheme="majorBidi"/>
          <w:i/>
          <w:iCs/>
          <w:sz w:val="24"/>
          <w:szCs w:val="24"/>
        </w:rPr>
        <w:t>,</w:t>
      </w:r>
      <w:hyperlink r:id="rId21" w:tooltip="Auteur  Jean BENOÎT" w:history="1">
        <w:r w:rsidRPr="00266CCC">
          <w:rPr>
            <w:rStyle w:val="lev"/>
            <w:rFonts w:asciiTheme="majorBidi" w:hAnsiTheme="majorBidi" w:cstheme="majorBidi"/>
            <w:sz w:val="24"/>
            <w:szCs w:val="24"/>
          </w:rPr>
          <w:t> J. Benoît</w:t>
        </w:r>
      </w:hyperlink>
      <w:r w:rsidRPr="00266CCC">
        <w:rPr>
          <w:rFonts w:asciiTheme="majorBidi" w:hAnsiTheme="majorBidi" w:cstheme="majorBidi"/>
          <w:b w:val="0"/>
          <w:bCs w:val="0"/>
          <w:i/>
          <w:iCs/>
          <w:sz w:val="24"/>
          <w:szCs w:val="24"/>
        </w:rPr>
        <w:t xml:space="preserve">, (2012), </w:t>
      </w:r>
      <w:r w:rsidRPr="00266CCC">
        <w:rPr>
          <w:rFonts w:asciiTheme="majorBidi" w:hAnsiTheme="majorBidi" w:cstheme="majorBidi"/>
          <w:sz w:val="24"/>
          <w:szCs w:val="24"/>
        </w:rPr>
        <w:t>Forages, sondages et essais in situ géotechniques</w:t>
      </w:r>
      <w:r w:rsidRPr="00266CCC">
        <w:rPr>
          <w:rFonts w:asciiTheme="majorBidi" w:hAnsiTheme="majorBidi" w:cstheme="majorBidi"/>
          <w:b w:val="0"/>
          <w:bCs w:val="0"/>
          <w:sz w:val="24"/>
          <w:szCs w:val="24"/>
        </w:rPr>
        <w:t> : Les outils pour la reconnaissance des sols et des roches. Editeur : </w:t>
      </w:r>
      <w:hyperlink r:id="rId22" w:tooltip="Editeur presses des ponts" w:history="1">
        <w:r w:rsidRPr="00266CCC">
          <w:rPr>
            <w:rStyle w:val="lev"/>
            <w:rFonts w:asciiTheme="majorBidi" w:hAnsiTheme="majorBidi" w:cstheme="majorBidi"/>
            <w:sz w:val="24"/>
            <w:szCs w:val="24"/>
          </w:rPr>
          <w:t>Presses Des Ponts</w:t>
        </w:r>
      </w:hyperlink>
      <w:r w:rsidRPr="00266CCC">
        <w:rPr>
          <w:rFonts w:asciiTheme="majorBidi" w:hAnsiTheme="majorBidi" w:cstheme="majorBidi"/>
          <w:b w:val="0"/>
          <w:bCs w:val="0"/>
          <w:i/>
          <w:iCs/>
          <w:sz w:val="24"/>
          <w:szCs w:val="24"/>
        </w:rPr>
        <w:t>.</w:t>
      </w:r>
    </w:p>
    <w:p w:rsidR="00EE0119" w:rsidRPr="00266CCC" w:rsidRDefault="00EE0119" w:rsidP="00EE0119">
      <w:pPr>
        <w:pStyle w:val="Titre2"/>
        <w:shd w:val="clear" w:color="auto" w:fill="FFFFFF"/>
        <w:ind w:left="317"/>
        <w:jc w:val="both"/>
        <w:rPr>
          <w:rFonts w:asciiTheme="majorBidi" w:hAnsiTheme="majorBidi" w:cstheme="majorBidi"/>
          <w:b w:val="0"/>
          <w:bCs w:val="0"/>
          <w:i/>
          <w:iCs/>
          <w:sz w:val="24"/>
          <w:szCs w:val="24"/>
        </w:rPr>
      </w:pPr>
      <w:r w:rsidRPr="00266CCC">
        <w:rPr>
          <w:rFonts w:asciiTheme="majorBidi" w:hAnsiTheme="majorBidi" w:cstheme="majorBidi"/>
          <w:b w:val="0"/>
          <w:bCs w:val="0"/>
          <w:sz w:val="24"/>
          <w:szCs w:val="24"/>
        </w:rPr>
        <w:t>4.</w:t>
      </w:r>
      <w:hyperlink r:id="rId23" w:history="1">
        <w:r w:rsidRPr="00266CCC">
          <w:rPr>
            <w:rStyle w:val="Lienhypertexte"/>
            <w:rFonts w:asciiTheme="majorBidi" w:hAnsiTheme="majorBidi" w:cstheme="majorBidi"/>
            <w:color w:val="auto"/>
          </w:rPr>
          <w:t>P. Reiffsteck</w:t>
        </w:r>
      </w:hyperlink>
      <w:r w:rsidRPr="00266CCC">
        <w:rPr>
          <w:rFonts w:asciiTheme="majorBidi" w:hAnsiTheme="majorBidi" w:cstheme="majorBidi"/>
          <w:b w:val="0"/>
          <w:bCs w:val="0"/>
          <w:i/>
          <w:iCs/>
          <w:sz w:val="24"/>
          <w:szCs w:val="24"/>
        </w:rPr>
        <w:t>, </w:t>
      </w:r>
      <w:hyperlink r:id="rId24" w:history="1">
        <w:r w:rsidRPr="00266CCC">
          <w:rPr>
            <w:rStyle w:val="Lienhypertexte"/>
            <w:rFonts w:asciiTheme="majorBidi" w:hAnsiTheme="majorBidi" w:cstheme="majorBidi"/>
            <w:color w:val="auto"/>
          </w:rPr>
          <w:t>M. Zerhouni</w:t>
        </w:r>
      </w:hyperlink>
      <w:r w:rsidRPr="00266CCC">
        <w:rPr>
          <w:rFonts w:asciiTheme="majorBidi" w:hAnsiTheme="majorBidi" w:cstheme="majorBidi"/>
          <w:b w:val="0"/>
          <w:bCs w:val="0"/>
          <w:i/>
          <w:iCs/>
          <w:sz w:val="24"/>
          <w:szCs w:val="24"/>
        </w:rPr>
        <w:t>, </w:t>
      </w:r>
      <w:hyperlink r:id="rId25" w:history="1">
        <w:r w:rsidRPr="00266CCC">
          <w:rPr>
            <w:rStyle w:val="Lienhypertexte"/>
            <w:rFonts w:asciiTheme="majorBidi" w:hAnsiTheme="majorBidi" w:cstheme="majorBidi"/>
            <w:color w:val="auto"/>
          </w:rPr>
          <w:t>J.-L. Averlan</w:t>
        </w:r>
      </w:hyperlink>
      <w:r w:rsidRPr="00266CCC">
        <w:rPr>
          <w:rFonts w:asciiTheme="majorBidi" w:hAnsiTheme="majorBidi" w:cstheme="majorBidi"/>
          <w:b w:val="0"/>
          <w:bCs w:val="0"/>
          <w:i/>
          <w:iCs/>
          <w:sz w:val="24"/>
          <w:szCs w:val="24"/>
        </w:rPr>
        <w:t xml:space="preserve"> (2018), </w:t>
      </w:r>
      <w:r w:rsidRPr="00266CCC">
        <w:rPr>
          <w:rFonts w:asciiTheme="majorBidi" w:hAnsiTheme="majorBidi" w:cstheme="majorBidi"/>
          <w:sz w:val="24"/>
          <w:szCs w:val="24"/>
        </w:rPr>
        <w:t>Essais de laboratoire pour la mécanique des sols et la géotechnique</w:t>
      </w:r>
      <w:r w:rsidRPr="00266CCC">
        <w:rPr>
          <w:rFonts w:asciiTheme="majorBidi" w:hAnsiTheme="majorBidi" w:cstheme="majorBidi"/>
          <w:b w:val="0"/>
          <w:bCs w:val="0"/>
          <w:sz w:val="24"/>
          <w:szCs w:val="24"/>
        </w:rPr>
        <w:t xml:space="preserve"> : </w:t>
      </w:r>
      <w:r w:rsidRPr="00266CCC">
        <w:rPr>
          <w:rFonts w:asciiTheme="majorBidi" w:hAnsiTheme="majorBidi" w:cstheme="majorBidi"/>
          <w:sz w:val="24"/>
          <w:szCs w:val="24"/>
        </w:rPr>
        <w:t xml:space="preserve">les outils pour la </w:t>
      </w:r>
      <w:r w:rsidRPr="00266CCC">
        <w:rPr>
          <w:rFonts w:asciiTheme="majorBidi" w:eastAsia="Times New Roman" w:hAnsiTheme="majorBidi" w:cstheme="majorBidi"/>
          <w:sz w:val="24"/>
          <w:szCs w:val="24"/>
          <w:lang w:eastAsia="fr-FR"/>
        </w:rPr>
        <w:t>reconnaissance des sols et des roches</w:t>
      </w:r>
      <w:r w:rsidRPr="00266CCC">
        <w:rPr>
          <w:rFonts w:asciiTheme="majorBidi" w:hAnsiTheme="majorBidi" w:cstheme="majorBidi"/>
          <w:sz w:val="24"/>
          <w:szCs w:val="24"/>
        </w:rPr>
        <w:t xml:space="preserve">. </w:t>
      </w:r>
      <w:hyperlink r:id="rId26" w:history="1">
        <w:r w:rsidRPr="00266CCC">
          <w:rPr>
            <w:rStyle w:val="Lienhypertexte"/>
            <w:rFonts w:asciiTheme="majorBidi" w:hAnsiTheme="majorBidi" w:cstheme="majorBidi"/>
            <w:color w:val="auto"/>
          </w:rPr>
          <w:t>Presses de l'Ecole nationale des ponts et chaussées</w:t>
        </w:r>
      </w:hyperlink>
      <w:r w:rsidRPr="00266CCC">
        <w:rPr>
          <w:rFonts w:asciiTheme="majorBidi" w:hAnsiTheme="majorBidi" w:cstheme="majorBidi"/>
          <w:b w:val="0"/>
          <w:bCs w:val="0"/>
          <w:i/>
          <w:iCs/>
          <w:sz w:val="24"/>
          <w:szCs w:val="24"/>
        </w:rPr>
        <w:t>.</w:t>
      </w:r>
    </w:p>
    <w:p w:rsidR="00EE0119" w:rsidRPr="00266CCC" w:rsidRDefault="00EE0119" w:rsidP="00EE0119">
      <w:pPr>
        <w:ind w:left="317"/>
        <w:jc w:val="both"/>
        <w:rPr>
          <w:rFonts w:asciiTheme="majorBidi" w:hAnsiTheme="majorBidi" w:cstheme="majorBidi"/>
          <w:i/>
          <w:iCs/>
          <w:lang w:val="en-US"/>
        </w:rPr>
      </w:pPr>
      <w:r w:rsidRPr="0068667D">
        <w:rPr>
          <w:rFonts w:asciiTheme="majorBidi" w:hAnsiTheme="majorBidi" w:cstheme="majorBidi"/>
          <w:lang w:val="en-US"/>
        </w:rPr>
        <w:t>5</w:t>
      </w:r>
      <w:r w:rsidRPr="0068667D">
        <w:rPr>
          <w:rFonts w:asciiTheme="majorBidi" w:hAnsiTheme="majorBidi" w:cstheme="majorBidi"/>
          <w:i/>
          <w:iCs/>
          <w:lang w:val="en-US"/>
        </w:rPr>
        <w:t>. Roy E. Hunt (2005),</w:t>
      </w:r>
      <w:r w:rsidRPr="0068667D">
        <w:rPr>
          <w:rFonts w:asciiTheme="majorBidi" w:hAnsiTheme="majorBidi" w:cstheme="majorBidi"/>
          <w:b/>
          <w:bCs/>
          <w:lang w:val="en-US"/>
        </w:rPr>
        <w:t>Geotechnical investigation methods : afield guide for geotechnicalengineers</w:t>
      </w:r>
      <w:r w:rsidRPr="0068667D">
        <w:rPr>
          <w:rFonts w:asciiTheme="majorBidi" w:hAnsiTheme="majorBidi" w:cstheme="majorBidi"/>
          <w:lang w:val="en-US"/>
        </w:rPr>
        <w:t xml:space="preserve">. </w:t>
      </w:r>
      <w:r w:rsidRPr="00266CCC">
        <w:rPr>
          <w:rFonts w:asciiTheme="majorBidi" w:hAnsiTheme="majorBidi" w:cstheme="majorBidi"/>
          <w:i/>
          <w:iCs/>
          <w:lang w:val="en-US"/>
        </w:rPr>
        <w:t>CRC Press LLC, 2005.</w:t>
      </w:r>
    </w:p>
    <w:p w:rsidR="00EE0119" w:rsidRPr="00266CCC" w:rsidRDefault="00EE0119" w:rsidP="00EE0119">
      <w:pPr>
        <w:ind w:left="284"/>
        <w:jc w:val="both"/>
        <w:rPr>
          <w:rFonts w:asciiTheme="majorBidi" w:hAnsiTheme="majorBidi" w:cstheme="majorBidi"/>
          <w:lang w:val="en-US"/>
        </w:rPr>
      </w:pPr>
      <w:r w:rsidRPr="00266CCC">
        <w:rPr>
          <w:rFonts w:asciiTheme="majorBidi" w:hAnsiTheme="majorBidi" w:cstheme="majorBidi"/>
          <w:lang w:val="en-US"/>
        </w:rPr>
        <w:t>6. Keith Lawrence H. (1992),</w:t>
      </w:r>
      <w:r w:rsidRPr="00266CCC">
        <w:rPr>
          <w:rFonts w:asciiTheme="majorBidi" w:hAnsiTheme="majorBidi" w:cstheme="majorBidi"/>
          <w:b/>
          <w:bCs/>
          <w:lang w:val="en-US"/>
        </w:rPr>
        <w:t xml:space="preserve"> Environmental sampling and analysis : A pratical guide</w:t>
      </w:r>
      <w:r w:rsidRPr="00266CCC">
        <w:rPr>
          <w:rFonts w:asciiTheme="majorBidi" w:hAnsiTheme="majorBidi" w:cstheme="majorBidi"/>
          <w:lang w:val="en-US"/>
        </w:rPr>
        <w:t>, Lewis Publisher, Chelsea, Michigan.</w:t>
      </w:r>
    </w:p>
    <w:p w:rsidR="00EE0119" w:rsidRPr="00266CCC" w:rsidRDefault="00EE0119" w:rsidP="0018740B">
      <w:pPr>
        <w:pStyle w:val="Paragraphedeliste"/>
        <w:numPr>
          <w:ilvl w:val="0"/>
          <w:numId w:val="36"/>
        </w:numPr>
        <w:ind w:left="284" w:firstLine="0"/>
        <w:jc w:val="both"/>
        <w:rPr>
          <w:rStyle w:val="lev"/>
          <w:rFonts w:asciiTheme="majorBidi" w:eastAsiaTheme="majorEastAsia" w:hAnsiTheme="majorBidi" w:cstheme="majorBidi"/>
          <w:b w:val="0"/>
          <w:bCs w:val="0"/>
        </w:rPr>
      </w:pPr>
      <w:r w:rsidRPr="00266CCC">
        <w:rPr>
          <w:rStyle w:val="lev"/>
          <w:rFonts w:asciiTheme="majorBidi" w:eastAsiaTheme="majorEastAsia" w:hAnsiTheme="majorBidi" w:cstheme="majorBidi"/>
          <w:b w:val="0"/>
          <w:bCs w:val="0"/>
          <w:i/>
          <w:iCs/>
        </w:rPr>
        <w:t>Recommandations de l’AFTES, (2012)</w:t>
      </w:r>
      <w:r w:rsidRPr="00266CCC">
        <w:rPr>
          <w:rStyle w:val="lev"/>
          <w:rFonts w:asciiTheme="majorBidi" w:eastAsiaTheme="majorEastAsia" w:hAnsiTheme="majorBidi" w:cstheme="majorBidi"/>
        </w:rPr>
        <w:t>Caractérisation des incertitudes et des risques géologiques, hydrogéologiques et géotechniques.</w:t>
      </w:r>
      <w:r w:rsidRPr="00266CCC">
        <w:rPr>
          <w:rStyle w:val="lev"/>
          <w:rFonts w:asciiTheme="majorBidi" w:eastAsiaTheme="majorEastAsia" w:hAnsiTheme="majorBidi" w:cstheme="majorBidi"/>
          <w:b w:val="0"/>
          <w:bCs w:val="0"/>
          <w:i/>
          <w:iCs/>
        </w:rPr>
        <w:t>(GT32 R2 F1), 2012</w:t>
      </w:r>
      <w:r w:rsidRPr="00266CCC">
        <w:rPr>
          <w:rStyle w:val="lev"/>
          <w:rFonts w:asciiTheme="majorBidi" w:eastAsiaTheme="majorEastAsia" w:hAnsiTheme="majorBidi" w:cstheme="majorBidi"/>
          <w:b w:val="0"/>
          <w:bCs w:val="0"/>
        </w:rPr>
        <w:t>.</w:t>
      </w:r>
    </w:p>
    <w:p w:rsidR="00EE0119" w:rsidRPr="00266CCC" w:rsidRDefault="00EE0119" w:rsidP="0018740B">
      <w:pPr>
        <w:pStyle w:val="Paragraphedeliste"/>
        <w:numPr>
          <w:ilvl w:val="0"/>
          <w:numId w:val="36"/>
        </w:numPr>
        <w:jc w:val="both"/>
        <w:rPr>
          <w:rStyle w:val="lev"/>
          <w:rFonts w:asciiTheme="majorBidi" w:eastAsiaTheme="majorEastAsia" w:hAnsiTheme="majorBidi" w:cstheme="majorBidi"/>
          <w:b w:val="0"/>
          <w:bCs w:val="0"/>
        </w:rPr>
      </w:pPr>
      <w:r w:rsidRPr="00266CCC">
        <w:rPr>
          <w:rStyle w:val="lev"/>
          <w:rFonts w:asciiTheme="majorBidi" w:eastAsiaTheme="majorEastAsia" w:hAnsiTheme="majorBidi" w:cstheme="majorBidi"/>
          <w:b w:val="0"/>
          <w:bCs w:val="0"/>
          <w:i/>
          <w:iCs/>
        </w:rPr>
        <w:t>G. Philipponnat, B. Hubert, (1998),</w:t>
      </w:r>
      <w:r w:rsidRPr="00266CCC">
        <w:rPr>
          <w:rStyle w:val="lev"/>
          <w:rFonts w:asciiTheme="majorBidi" w:eastAsiaTheme="majorEastAsia" w:hAnsiTheme="majorBidi" w:cstheme="majorBidi"/>
        </w:rPr>
        <w:t>Fondations et ouvrages en terre</w:t>
      </w:r>
      <w:r w:rsidRPr="00266CCC">
        <w:rPr>
          <w:rStyle w:val="lev"/>
          <w:rFonts w:asciiTheme="majorBidi" w:eastAsiaTheme="majorEastAsia" w:hAnsiTheme="majorBidi" w:cstheme="majorBidi"/>
          <w:b w:val="0"/>
          <w:bCs w:val="0"/>
        </w:rPr>
        <w:t>. Edition  Eyrolles.</w:t>
      </w:r>
    </w:p>
    <w:p w:rsidR="00EE0119" w:rsidRPr="00266CCC" w:rsidRDefault="00EE0119" w:rsidP="0018740B">
      <w:pPr>
        <w:pStyle w:val="Paragraphedeliste"/>
        <w:numPr>
          <w:ilvl w:val="0"/>
          <w:numId w:val="36"/>
        </w:numPr>
        <w:jc w:val="both"/>
        <w:rPr>
          <w:rStyle w:val="lev"/>
          <w:rFonts w:asciiTheme="majorBidi" w:eastAsiaTheme="majorEastAsia" w:hAnsiTheme="majorBidi" w:cstheme="majorBidi"/>
          <w:b w:val="0"/>
          <w:bCs w:val="0"/>
        </w:rPr>
      </w:pPr>
      <w:r w:rsidRPr="00266CCC">
        <w:rPr>
          <w:rStyle w:val="lev"/>
          <w:rFonts w:asciiTheme="majorBidi" w:eastAsiaTheme="majorEastAsia" w:hAnsiTheme="majorBidi" w:cstheme="majorBidi"/>
          <w:b w:val="0"/>
          <w:bCs w:val="0"/>
          <w:i/>
          <w:iCs/>
        </w:rPr>
        <w:t xml:space="preserve">H. Cambefort (1972) </w:t>
      </w:r>
      <w:r w:rsidRPr="00266CCC">
        <w:rPr>
          <w:rStyle w:val="lev"/>
          <w:rFonts w:asciiTheme="majorBidi" w:eastAsiaTheme="majorEastAsia" w:hAnsiTheme="majorBidi" w:cstheme="majorBidi"/>
          <w:b w:val="0"/>
          <w:bCs w:val="0"/>
        </w:rPr>
        <w:t>,</w:t>
      </w:r>
      <w:r w:rsidRPr="00266CCC">
        <w:rPr>
          <w:rStyle w:val="lev"/>
          <w:rFonts w:asciiTheme="majorBidi" w:eastAsiaTheme="majorEastAsia" w:hAnsiTheme="majorBidi" w:cstheme="majorBidi"/>
        </w:rPr>
        <w:t>Géotechnique de  l’ingénieur et reconnaissance des sols.</w:t>
      </w:r>
      <w:r w:rsidRPr="00266CCC">
        <w:rPr>
          <w:rStyle w:val="lev"/>
          <w:rFonts w:asciiTheme="majorBidi" w:eastAsiaTheme="majorEastAsia" w:hAnsiTheme="majorBidi" w:cstheme="majorBidi"/>
          <w:b w:val="0"/>
          <w:bCs w:val="0"/>
        </w:rPr>
        <w:t xml:space="preserve"> Edition  Eyrolles.</w:t>
      </w:r>
    </w:p>
    <w:p w:rsidR="00EE0119" w:rsidRPr="00266CCC" w:rsidRDefault="00EE0119" w:rsidP="0018740B">
      <w:pPr>
        <w:pStyle w:val="Paragraphedeliste"/>
        <w:numPr>
          <w:ilvl w:val="0"/>
          <w:numId w:val="36"/>
        </w:numPr>
        <w:jc w:val="both"/>
        <w:rPr>
          <w:rStyle w:val="lev"/>
          <w:rFonts w:asciiTheme="majorBidi" w:eastAsiaTheme="majorEastAsia" w:hAnsiTheme="majorBidi" w:cstheme="majorBidi"/>
          <w:b w:val="0"/>
          <w:bCs w:val="0"/>
          <w:i/>
          <w:iCs/>
        </w:rPr>
      </w:pPr>
      <w:r w:rsidRPr="00266CCC">
        <w:rPr>
          <w:rStyle w:val="lev"/>
          <w:rFonts w:asciiTheme="majorBidi" w:eastAsiaTheme="majorEastAsia" w:hAnsiTheme="majorBidi" w:cstheme="majorBidi"/>
          <w:b w:val="0"/>
          <w:bCs w:val="0"/>
          <w:i/>
          <w:iCs/>
        </w:rPr>
        <w:t xml:space="preserve">Union syndicale géotechnique – </w:t>
      </w:r>
      <w:r w:rsidRPr="00266CCC">
        <w:rPr>
          <w:rStyle w:val="lev"/>
          <w:rFonts w:asciiTheme="majorBidi" w:eastAsiaTheme="majorEastAsia" w:hAnsiTheme="majorBidi" w:cstheme="majorBidi"/>
          <w:i/>
          <w:iCs/>
        </w:rPr>
        <w:t xml:space="preserve">Missions </w:t>
      </w:r>
      <w:r w:rsidRPr="00266CCC">
        <w:rPr>
          <w:rStyle w:val="lev"/>
          <w:rFonts w:asciiTheme="majorBidi" w:eastAsiaTheme="majorEastAsia" w:hAnsiTheme="majorBidi" w:cstheme="majorBidi"/>
        </w:rPr>
        <w:t>géotechniques types</w:t>
      </w:r>
      <w:r w:rsidRPr="00266CCC">
        <w:rPr>
          <w:rStyle w:val="lev"/>
          <w:rFonts w:asciiTheme="majorBidi" w:eastAsiaTheme="majorEastAsia" w:hAnsiTheme="majorBidi" w:cstheme="majorBidi"/>
          <w:b w:val="0"/>
          <w:bCs w:val="0"/>
        </w:rPr>
        <w:t xml:space="preserve"> (Projet de Normalisation), 1996.</w:t>
      </w:r>
    </w:p>
    <w:p w:rsidR="00EE0119" w:rsidRPr="000209DA" w:rsidRDefault="00EE0119" w:rsidP="0018740B">
      <w:pPr>
        <w:pStyle w:val="Paragraphedeliste"/>
        <w:numPr>
          <w:ilvl w:val="0"/>
          <w:numId w:val="36"/>
        </w:numPr>
        <w:jc w:val="both"/>
        <w:rPr>
          <w:rStyle w:val="lev"/>
          <w:rFonts w:asciiTheme="majorBidi" w:hAnsiTheme="majorBidi" w:cstheme="majorBidi"/>
          <w:b w:val="0"/>
          <w:bCs w:val="0"/>
          <w:i/>
          <w:iCs/>
          <w:lang w:val="en-US"/>
        </w:rPr>
      </w:pPr>
      <w:r w:rsidRPr="00266CCC">
        <w:rPr>
          <w:rStyle w:val="lev"/>
          <w:rFonts w:asciiTheme="majorBidi" w:eastAsiaTheme="majorEastAsia" w:hAnsiTheme="majorBidi" w:cstheme="majorBidi"/>
          <w:b w:val="0"/>
          <w:bCs w:val="0"/>
          <w:i/>
          <w:iCs/>
          <w:lang w:val="en-US"/>
        </w:rPr>
        <w:t>Martin Van Staveren (2006),</w:t>
      </w:r>
      <w:r w:rsidRPr="00266CCC">
        <w:rPr>
          <w:rStyle w:val="lev"/>
          <w:rFonts w:asciiTheme="majorBidi" w:eastAsiaTheme="majorEastAsia" w:hAnsiTheme="majorBidi" w:cstheme="majorBidi"/>
          <w:lang w:val="en-US"/>
        </w:rPr>
        <w:t>Uncertainty and ground conditions : A risk management approach</w:t>
      </w:r>
      <w:r w:rsidRPr="00266CCC">
        <w:rPr>
          <w:rStyle w:val="lev"/>
          <w:rFonts w:asciiTheme="majorBidi" w:eastAsiaTheme="majorEastAsia" w:hAnsiTheme="majorBidi" w:cstheme="majorBidi"/>
          <w:i/>
          <w:iCs/>
          <w:lang w:val="en-US"/>
        </w:rPr>
        <w:t>.</w:t>
      </w:r>
      <w:r w:rsidRPr="000209DA">
        <w:rPr>
          <w:rStyle w:val="lev"/>
          <w:rFonts w:asciiTheme="majorBidi" w:eastAsiaTheme="majorEastAsia" w:hAnsiTheme="majorBidi" w:cstheme="majorBidi"/>
          <w:b w:val="0"/>
          <w:bCs w:val="0"/>
          <w:i/>
          <w:iCs/>
          <w:lang w:val="en-US"/>
        </w:rPr>
        <w:t>Elsevier.</w:t>
      </w:r>
    </w:p>
    <w:p w:rsidR="00EE0119" w:rsidRPr="000209DA" w:rsidRDefault="00EE0119" w:rsidP="00EE0119">
      <w:pPr>
        <w:rPr>
          <w:rFonts w:ascii="Cambria" w:hAnsi="Cambria"/>
          <w:lang w:val="en-US"/>
        </w:rPr>
      </w:pPr>
    </w:p>
    <w:p w:rsidR="00EE0119" w:rsidRPr="000209DA" w:rsidRDefault="00EE0119" w:rsidP="00EE0119">
      <w:pPr>
        <w:rPr>
          <w:rFonts w:ascii="Cambria" w:hAnsi="Cambria"/>
          <w:lang w:val="en-US"/>
        </w:rPr>
      </w:pPr>
    </w:p>
    <w:p w:rsidR="00EE0119" w:rsidRPr="000209DA" w:rsidRDefault="00EE0119" w:rsidP="00EE0119">
      <w:pPr>
        <w:rPr>
          <w:rFonts w:ascii="Cambria" w:hAnsi="Cambria"/>
          <w:lang w:val="en-US"/>
        </w:rPr>
      </w:pPr>
    </w:p>
    <w:p w:rsidR="00EE0119" w:rsidRPr="000209DA" w:rsidRDefault="00EE0119">
      <w:pPr>
        <w:spacing w:after="200" w:line="276" w:lineRule="auto"/>
        <w:rPr>
          <w:rFonts w:ascii="Cambria" w:hAnsi="Cambria"/>
          <w:lang w:val="en-US"/>
        </w:rPr>
      </w:pPr>
      <w:r w:rsidRPr="000209DA">
        <w:rPr>
          <w:rFonts w:ascii="Cambria" w:hAnsi="Cambria"/>
          <w:lang w:val="en-US"/>
        </w:rPr>
        <w:br w:type="page"/>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Semestre:1</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UET1.1</w:t>
      </w:r>
      <w:bookmarkStart w:id="2" w:name="_GoBack"/>
      <w:bookmarkEnd w:id="2"/>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w:t>
      </w:r>
      <w:r w:rsidRPr="00266CCC">
        <w:rPr>
          <w:rFonts w:asciiTheme="majorHAnsi" w:eastAsia="Calibri" w:hAnsiTheme="majorHAnsi" w:cs="Calibri"/>
          <w:b/>
          <w:bCs/>
          <w:lang w:eastAsia="en-US"/>
        </w:rPr>
        <w:t>Anglais technique et terminologie</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EE0119" w:rsidRPr="00266CCC" w:rsidRDefault="00EE0119" w:rsidP="00EE01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EE0119" w:rsidRPr="00266CCC" w:rsidRDefault="00EE0119" w:rsidP="00EE0119">
      <w:pPr>
        <w:spacing w:before="120" w:line="276" w:lineRule="auto"/>
        <w:jc w:val="both"/>
        <w:rPr>
          <w:rFonts w:ascii="Cambria" w:hAnsi="Cambria" w:cs="Calibri"/>
          <w:b/>
        </w:rPr>
      </w:pPr>
    </w:p>
    <w:p w:rsidR="00EE0119" w:rsidRPr="00266CCC" w:rsidRDefault="00EE0119" w:rsidP="00EE0119">
      <w:pPr>
        <w:spacing w:line="276" w:lineRule="auto"/>
        <w:jc w:val="both"/>
        <w:rPr>
          <w:rFonts w:ascii="Cambria" w:hAnsi="Cambria" w:cs="Calibri"/>
          <w:i/>
          <w:u w:val="thick" w:color="F79646"/>
        </w:rPr>
      </w:pPr>
      <w:r w:rsidRPr="00266CCC">
        <w:rPr>
          <w:rFonts w:ascii="Cambria" w:hAnsi="Cambria" w:cs="Calibri"/>
          <w:b/>
          <w:u w:val="thick" w:color="F79646"/>
        </w:rPr>
        <w:t>Objectifs de l’enseignement:</w:t>
      </w:r>
    </w:p>
    <w:p w:rsidR="00EE0119" w:rsidRPr="00266CCC" w:rsidRDefault="00EE0119" w:rsidP="00EE0119">
      <w:pPr>
        <w:autoSpaceDE w:val="0"/>
        <w:autoSpaceDN w:val="0"/>
        <w:adjustRightInd w:val="0"/>
        <w:jc w:val="both"/>
        <w:rPr>
          <w:rFonts w:asciiTheme="majorHAnsi" w:hAnsiTheme="majorHAnsi" w:cs="Arial"/>
          <w:sz w:val="22"/>
          <w:szCs w:val="22"/>
        </w:rPr>
      </w:pPr>
    </w:p>
    <w:p w:rsidR="00EE0119" w:rsidRPr="00266CCC" w:rsidRDefault="00EE0119" w:rsidP="00EE0119">
      <w:pPr>
        <w:autoSpaceDE w:val="0"/>
        <w:autoSpaceDN w:val="0"/>
        <w:adjustRightInd w:val="0"/>
        <w:jc w:val="both"/>
        <w:rPr>
          <w:rFonts w:asciiTheme="majorHAnsi" w:hAnsiTheme="majorHAnsi" w:cs="MSMincho"/>
          <w:sz w:val="22"/>
          <w:szCs w:val="22"/>
        </w:rPr>
      </w:pPr>
      <w:r w:rsidRPr="00266CCC">
        <w:rPr>
          <w:rFonts w:asciiTheme="majorHAnsi" w:hAnsiTheme="majorHAnsi" w:cs="Arial"/>
          <w:sz w:val="22"/>
          <w:szCs w:val="22"/>
        </w:rPr>
        <w:t xml:space="preserve">Initier l’étudiant au vocabulaire technique. Renforcer ses connaissances de la langue. L’aider à </w:t>
      </w:r>
      <w:r w:rsidRPr="00266CCC">
        <w:rPr>
          <w:rFonts w:asciiTheme="majorHAnsi" w:hAnsiTheme="majorHAnsi" w:cs="MSMincho"/>
          <w:sz w:val="22"/>
          <w:szCs w:val="22"/>
        </w:rPr>
        <w:t>comprendre et à synthétiser un document technique. Lui permettre de comprendre une conversation en anglais tenue dans un cadre scientifique.</w:t>
      </w:r>
    </w:p>
    <w:p w:rsidR="00EE0119" w:rsidRPr="00266CCC" w:rsidRDefault="00EE0119" w:rsidP="00EE0119">
      <w:pPr>
        <w:spacing w:line="276" w:lineRule="auto"/>
        <w:jc w:val="both"/>
        <w:rPr>
          <w:rFonts w:ascii="Cambria" w:hAnsi="Cambria" w:cs="Calibri"/>
          <w:b/>
          <w:u w:val="thick" w:color="F79646"/>
        </w:rPr>
      </w:pPr>
    </w:p>
    <w:p w:rsidR="00EE0119" w:rsidRPr="00266CCC" w:rsidRDefault="00EE0119" w:rsidP="00EE0119">
      <w:pPr>
        <w:spacing w:line="276" w:lineRule="auto"/>
        <w:jc w:val="both"/>
        <w:rPr>
          <w:rFonts w:ascii="Cambria" w:hAnsi="Cambria" w:cs="Calibri"/>
          <w:i/>
          <w:u w:val="thick" w:color="F79646"/>
        </w:rPr>
      </w:pPr>
      <w:r w:rsidRPr="00266CCC">
        <w:rPr>
          <w:rFonts w:ascii="Cambria" w:hAnsi="Cambria" w:cs="Calibri"/>
          <w:b/>
          <w:u w:val="thick" w:color="F79646"/>
        </w:rPr>
        <w:t>Connaissances préalables recommandées:</w:t>
      </w:r>
    </w:p>
    <w:p w:rsidR="00EE0119" w:rsidRPr="00266CCC" w:rsidRDefault="00EE0119" w:rsidP="00EE0119">
      <w:pPr>
        <w:spacing w:line="276" w:lineRule="auto"/>
        <w:jc w:val="both"/>
        <w:rPr>
          <w:rFonts w:ascii="Cambria" w:hAnsi="Cambria" w:cs="Calibri"/>
          <w:iCs/>
          <w:sz w:val="22"/>
          <w:szCs w:val="22"/>
        </w:rPr>
      </w:pPr>
    </w:p>
    <w:p w:rsidR="00EE0119" w:rsidRPr="00266CCC" w:rsidRDefault="00EE0119" w:rsidP="00EE0119">
      <w:pPr>
        <w:spacing w:line="276" w:lineRule="auto"/>
        <w:jc w:val="both"/>
        <w:rPr>
          <w:rFonts w:ascii="Cambria" w:hAnsi="Cambria" w:cs="Calibri"/>
          <w:iCs/>
          <w:sz w:val="22"/>
          <w:szCs w:val="22"/>
        </w:rPr>
      </w:pPr>
      <w:r w:rsidRPr="00266CCC">
        <w:rPr>
          <w:rFonts w:ascii="Cambria" w:hAnsi="Cambria" w:cs="Calibri"/>
          <w:iCs/>
          <w:sz w:val="22"/>
          <w:szCs w:val="22"/>
        </w:rPr>
        <w:t>Vocabulaire et grammaire de base en anglais</w:t>
      </w:r>
    </w:p>
    <w:p w:rsidR="00EE0119" w:rsidRPr="00266CCC" w:rsidRDefault="00EE0119" w:rsidP="00EE0119">
      <w:pPr>
        <w:spacing w:line="276" w:lineRule="auto"/>
        <w:jc w:val="both"/>
        <w:rPr>
          <w:rFonts w:ascii="Cambria" w:hAnsi="Cambria" w:cs="Calibri"/>
          <w:i/>
          <w:sz w:val="22"/>
          <w:szCs w:val="22"/>
        </w:rPr>
      </w:pPr>
    </w:p>
    <w:p w:rsidR="00EE0119" w:rsidRPr="00266CCC" w:rsidRDefault="00EE0119" w:rsidP="00EE0119">
      <w:pPr>
        <w:spacing w:line="276" w:lineRule="auto"/>
        <w:jc w:val="both"/>
        <w:rPr>
          <w:rFonts w:ascii="Cambria" w:hAnsi="Cambria" w:cs="Calibri"/>
          <w:i/>
          <w:sz w:val="22"/>
          <w:szCs w:val="22"/>
        </w:rPr>
      </w:pPr>
    </w:p>
    <w:p w:rsidR="00EE0119" w:rsidRPr="00266CCC" w:rsidRDefault="00EE0119" w:rsidP="00EE0119">
      <w:pPr>
        <w:jc w:val="both"/>
        <w:rPr>
          <w:rFonts w:ascii="Cambria" w:hAnsi="Cambria" w:cs="Calibri"/>
          <w:b/>
          <w:u w:val="thick" w:color="F79646"/>
        </w:rPr>
      </w:pPr>
      <w:r w:rsidRPr="00266CCC">
        <w:rPr>
          <w:rFonts w:ascii="Cambria" w:hAnsi="Cambria" w:cs="Calibri"/>
          <w:b/>
          <w:u w:val="thick" w:color="F79646"/>
        </w:rPr>
        <w:t>Contenu de la matière: </w:t>
      </w:r>
    </w:p>
    <w:p w:rsidR="00EE0119" w:rsidRPr="00266CCC" w:rsidRDefault="00EE0119" w:rsidP="00EE0119">
      <w:pPr>
        <w:jc w:val="both"/>
        <w:rPr>
          <w:rFonts w:ascii="Cambria" w:hAnsi="Cambria" w:cs="Calibri"/>
          <w:b/>
          <w:sz w:val="22"/>
          <w:szCs w:val="22"/>
          <w:u w:val="thick" w:color="F79646"/>
        </w:rPr>
      </w:pPr>
    </w:p>
    <w:p w:rsidR="00EE0119" w:rsidRPr="00266CCC" w:rsidRDefault="00EE0119" w:rsidP="00EE0119">
      <w:pPr>
        <w:autoSpaceDE w:val="0"/>
        <w:autoSpaceDN w:val="0"/>
        <w:adjustRightInd w:val="0"/>
        <w:jc w:val="both"/>
        <w:rPr>
          <w:rFonts w:asciiTheme="majorHAnsi" w:hAnsiTheme="majorHAnsi" w:cs="ArialMT"/>
          <w:sz w:val="22"/>
          <w:szCs w:val="22"/>
        </w:rPr>
      </w:pPr>
      <w:r w:rsidRPr="00266CCC">
        <w:rPr>
          <w:rFonts w:asciiTheme="majorHAnsi" w:hAnsiTheme="majorHAnsi"/>
        </w:rPr>
        <w:t>- C</w:t>
      </w:r>
      <w:r w:rsidRPr="00266CCC">
        <w:rPr>
          <w:rFonts w:asciiTheme="majorHAnsi" w:hAnsiTheme="majorHAnsi"/>
          <w:sz w:val="22"/>
          <w:szCs w:val="22"/>
        </w:rPr>
        <w:t xml:space="preserve">ompréhension écrite : </w:t>
      </w:r>
      <w:r w:rsidRPr="00266CCC">
        <w:rPr>
          <w:rFonts w:asciiTheme="majorHAnsi" w:hAnsiTheme="majorHAnsi" w:cs="ArialMT"/>
          <w:sz w:val="22"/>
          <w:szCs w:val="22"/>
        </w:rPr>
        <w:t>Lecture et analyse de textes relatifs à la spécialité.</w:t>
      </w:r>
    </w:p>
    <w:p w:rsidR="00EE0119" w:rsidRPr="00266CCC" w:rsidRDefault="00EE0119" w:rsidP="00EE0119">
      <w:pPr>
        <w:jc w:val="both"/>
        <w:rPr>
          <w:rFonts w:asciiTheme="majorHAnsi" w:hAnsiTheme="majorHAnsi"/>
          <w:b/>
          <w:sz w:val="22"/>
          <w:szCs w:val="22"/>
        </w:rPr>
      </w:pPr>
      <w:r w:rsidRPr="00266CCC">
        <w:rPr>
          <w:rFonts w:asciiTheme="majorHAnsi" w:hAnsiTheme="majorHAnsi"/>
        </w:rPr>
        <w:t>- C</w:t>
      </w:r>
      <w:r w:rsidRPr="00266CCC">
        <w:rPr>
          <w:rFonts w:asciiTheme="majorHAnsi" w:hAnsiTheme="majorHAnsi"/>
          <w:sz w:val="22"/>
          <w:szCs w:val="22"/>
        </w:rPr>
        <w:t xml:space="preserve">ompréhension orale : A partir de documents vidéo authentiques de vulgarisation scientifiques, </w:t>
      </w:r>
      <w:r w:rsidRPr="00266CCC">
        <w:rPr>
          <w:rFonts w:asciiTheme="majorHAnsi" w:hAnsiTheme="majorHAnsi" w:cs="ArialNarrow"/>
          <w:sz w:val="22"/>
          <w:szCs w:val="22"/>
        </w:rPr>
        <w:t>prise de notes, résumé et présentation du document.</w:t>
      </w:r>
    </w:p>
    <w:p w:rsidR="00EE0119" w:rsidRPr="00266CCC" w:rsidRDefault="00EE0119" w:rsidP="00EE0119">
      <w:pPr>
        <w:autoSpaceDE w:val="0"/>
        <w:autoSpaceDN w:val="0"/>
        <w:adjustRightInd w:val="0"/>
        <w:jc w:val="both"/>
        <w:rPr>
          <w:rFonts w:asciiTheme="majorHAnsi" w:hAnsiTheme="majorHAnsi" w:cs="ArialNarrow"/>
          <w:sz w:val="22"/>
          <w:szCs w:val="22"/>
        </w:rPr>
      </w:pPr>
      <w:r w:rsidRPr="00266CCC">
        <w:rPr>
          <w:rFonts w:asciiTheme="majorHAnsi" w:hAnsiTheme="majorHAnsi"/>
        </w:rPr>
        <w:t>- E</w:t>
      </w:r>
      <w:r w:rsidRPr="00266CCC">
        <w:rPr>
          <w:rFonts w:asciiTheme="majorHAnsi" w:hAnsiTheme="majorHAnsi"/>
          <w:sz w:val="22"/>
          <w:szCs w:val="22"/>
        </w:rPr>
        <w:t xml:space="preserve">xpression orale : Exposé d'un sujet scientifique ou technique, </w:t>
      </w:r>
      <w:r w:rsidRPr="00266CCC">
        <w:rPr>
          <w:rFonts w:asciiTheme="majorHAnsi" w:hAnsiTheme="majorHAnsi" w:cs="ArialNarrow"/>
          <w:sz w:val="22"/>
          <w:szCs w:val="22"/>
        </w:rPr>
        <w:t>élaboration et échange de messages oraux (idées et données), Communication téléphonique, Expression gestuelle.</w:t>
      </w:r>
    </w:p>
    <w:p w:rsidR="00EE0119" w:rsidRPr="00266CCC" w:rsidRDefault="00EE0119" w:rsidP="00EE0119">
      <w:pPr>
        <w:autoSpaceDE w:val="0"/>
        <w:autoSpaceDN w:val="0"/>
        <w:adjustRightInd w:val="0"/>
        <w:jc w:val="both"/>
        <w:rPr>
          <w:rFonts w:asciiTheme="majorHAnsi" w:hAnsiTheme="majorHAnsi"/>
          <w:sz w:val="22"/>
          <w:szCs w:val="22"/>
        </w:rPr>
      </w:pPr>
      <w:r w:rsidRPr="00266CCC">
        <w:rPr>
          <w:rFonts w:asciiTheme="majorHAnsi" w:hAnsiTheme="majorHAnsi"/>
        </w:rPr>
        <w:t>- E</w:t>
      </w:r>
      <w:r w:rsidRPr="00266CCC">
        <w:rPr>
          <w:rFonts w:asciiTheme="majorHAnsi" w:hAnsiTheme="majorHAnsi"/>
          <w:sz w:val="22"/>
          <w:szCs w:val="22"/>
        </w:rPr>
        <w:t xml:space="preserve">xpression écrite : </w:t>
      </w:r>
      <w:r w:rsidRPr="00266CCC">
        <w:rPr>
          <w:rFonts w:asciiTheme="majorHAnsi" w:hAnsiTheme="majorHAnsi" w:cs="ArialNarrow"/>
          <w:sz w:val="22"/>
          <w:szCs w:val="22"/>
        </w:rPr>
        <w:t xml:space="preserve">Extraction des idées d’un document scientifique, Ecriture d’un message scientifique, Echange d’information par écrit, </w:t>
      </w:r>
      <w:r w:rsidRPr="00266CCC">
        <w:rPr>
          <w:rFonts w:asciiTheme="majorHAnsi" w:hAnsiTheme="majorHAnsi"/>
          <w:sz w:val="22"/>
          <w:szCs w:val="22"/>
        </w:rPr>
        <w:t>rédaction de CV, lettres de demandes de stages ou d'emplois.</w:t>
      </w:r>
    </w:p>
    <w:p w:rsidR="00EE0119" w:rsidRPr="00266CCC" w:rsidRDefault="00EE0119" w:rsidP="00EE0119">
      <w:pPr>
        <w:jc w:val="both"/>
        <w:rPr>
          <w:rFonts w:asciiTheme="majorHAnsi" w:hAnsiTheme="majorHAnsi" w:cs="Arial"/>
          <w:b/>
          <w:iCs/>
          <w:sz w:val="22"/>
          <w:szCs w:val="22"/>
        </w:rPr>
      </w:pPr>
    </w:p>
    <w:p w:rsidR="00EE0119" w:rsidRPr="00266CCC" w:rsidRDefault="00EE0119" w:rsidP="00EE0119">
      <w:pPr>
        <w:jc w:val="both"/>
        <w:rPr>
          <w:rFonts w:ascii="Cambria" w:hAnsi="Cambria" w:cs="Calibri"/>
          <w:b/>
          <w:sz w:val="22"/>
          <w:szCs w:val="22"/>
          <w:u w:val="thick" w:color="F79646"/>
        </w:rPr>
      </w:pPr>
      <w:r w:rsidRPr="00266CCC">
        <w:rPr>
          <w:rFonts w:ascii="Cambria" w:hAnsi="Cambria" w:cs="Calibri"/>
          <w:b/>
          <w:sz w:val="22"/>
          <w:szCs w:val="22"/>
          <w:u w:val="thick" w:color="F79646"/>
        </w:rPr>
        <w:t>Recommandation:</w:t>
      </w:r>
    </w:p>
    <w:p w:rsidR="00EE0119" w:rsidRPr="00266CCC" w:rsidRDefault="00EE0119" w:rsidP="00EE0119">
      <w:pPr>
        <w:jc w:val="both"/>
        <w:rPr>
          <w:rFonts w:ascii="Cambria" w:hAnsi="Cambria" w:cs="Calibri"/>
          <w:bCs/>
          <w:sz w:val="22"/>
          <w:szCs w:val="22"/>
        </w:rPr>
      </w:pPr>
      <w:r w:rsidRPr="00266CCC">
        <w:rPr>
          <w:rFonts w:ascii="Cambria" w:hAnsi="Cambria" w:cs="Calibri"/>
          <w:bCs/>
          <w:sz w:val="22"/>
          <w:szCs w:val="22"/>
        </w:rPr>
        <w:t xml:space="preserve">Il est vivement recommandé au responsable de la matière de présenter et expliquer à la fin de chaque séance (au plus) une dizaine de mots techniques de la spécialité dans les trois langues (si possible) anglais, français et arabe. </w:t>
      </w:r>
    </w:p>
    <w:p w:rsidR="00EE0119" w:rsidRPr="00266CCC" w:rsidRDefault="00EE0119" w:rsidP="00EE0119">
      <w:pPr>
        <w:autoSpaceDE w:val="0"/>
        <w:autoSpaceDN w:val="0"/>
        <w:adjustRightInd w:val="0"/>
        <w:jc w:val="both"/>
        <w:rPr>
          <w:rFonts w:asciiTheme="majorHAnsi" w:hAnsiTheme="majorHAnsi" w:cs="Arial"/>
          <w:b/>
          <w:bCs/>
          <w:sz w:val="22"/>
          <w:szCs w:val="22"/>
        </w:rPr>
      </w:pPr>
    </w:p>
    <w:p w:rsidR="00EE0119" w:rsidRPr="00266CCC" w:rsidRDefault="00EE0119" w:rsidP="00EE0119">
      <w:pPr>
        <w:autoSpaceDE w:val="0"/>
        <w:autoSpaceDN w:val="0"/>
        <w:adjustRightInd w:val="0"/>
        <w:jc w:val="both"/>
        <w:rPr>
          <w:rFonts w:asciiTheme="majorHAnsi" w:hAnsiTheme="majorHAnsi" w:cs="Arial"/>
          <w:b/>
          <w:bCs/>
          <w:sz w:val="22"/>
          <w:szCs w:val="22"/>
        </w:rPr>
      </w:pPr>
    </w:p>
    <w:p w:rsidR="00EE0119" w:rsidRPr="00266CCC" w:rsidRDefault="00EE0119" w:rsidP="00EE0119">
      <w:pPr>
        <w:spacing w:line="276" w:lineRule="auto"/>
        <w:jc w:val="both"/>
        <w:rPr>
          <w:rFonts w:ascii="Cambria" w:hAnsi="Cambria" w:cs="Arial"/>
          <w:b/>
        </w:rPr>
      </w:pPr>
      <w:r w:rsidRPr="00266CCC">
        <w:rPr>
          <w:rFonts w:ascii="Cambria" w:hAnsi="Cambria" w:cs="Arial"/>
          <w:b/>
          <w:u w:val="thick" w:color="F79646"/>
        </w:rPr>
        <w:t>Mode d’évaluation:</w:t>
      </w:r>
    </w:p>
    <w:p w:rsidR="00EE0119" w:rsidRPr="00266CCC" w:rsidRDefault="00EE0119" w:rsidP="00EE0119">
      <w:pPr>
        <w:spacing w:line="276" w:lineRule="auto"/>
        <w:jc w:val="both"/>
        <w:rPr>
          <w:rFonts w:ascii="Cambria" w:hAnsi="Cambria" w:cs="Arial"/>
          <w:sz w:val="22"/>
          <w:szCs w:val="22"/>
        </w:rPr>
      </w:pPr>
    </w:p>
    <w:p w:rsidR="00EE0119" w:rsidRPr="00266CCC" w:rsidRDefault="00EE0119" w:rsidP="00EE0119">
      <w:pPr>
        <w:spacing w:line="276" w:lineRule="auto"/>
        <w:jc w:val="both"/>
        <w:rPr>
          <w:rFonts w:ascii="Cambria" w:hAnsi="Cambria" w:cs="Arial"/>
          <w:sz w:val="22"/>
          <w:szCs w:val="22"/>
          <w:u w:val="thick" w:color="F79646"/>
        </w:rPr>
      </w:pPr>
      <w:r w:rsidRPr="00266CCC">
        <w:rPr>
          <w:rFonts w:ascii="Cambria" w:hAnsi="Cambria" w:cs="Arial"/>
          <w:sz w:val="22"/>
          <w:szCs w:val="22"/>
        </w:rPr>
        <w:t>Examen:   100%.</w:t>
      </w:r>
    </w:p>
    <w:p w:rsidR="00EE0119" w:rsidRPr="00266CCC" w:rsidRDefault="00EE0119" w:rsidP="00EE0119">
      <w:pPr>
        <w:spacing w:line="276" w:lineRule="auto"/>
        <w:jc w:val="both"/>
        <w:rPr>
          <w:rFonts w:ascii="Cambria" w:hAnsi="Cambria" w:cs="Arial"/>
          <w:b/>
          <w:sz w:val="22"/>
          <w:szCs w:val="22"/>
        </w:rPr>
      </w:pPr>
    </w:p>
    <w:p w:rsidR="00EE0119" w:rsidRPr="00266CCC" w:rsidRDefault="00EE0119" w:rsidP="00EE0119">
      <w:pPr>
        <w:spacing w:line="276" w:lineRule="auto"/>
        <w:jc w:val="both"/>
        <w:rPr>
          <w:rFonts w:ascii="Cambria" w:hAnsi="Cambria" w:cs="Arial"/>
          <w:b/>
          <w:u w:val="thick" w:color="F79646"/>
        </w:rPr>
      </w:pPr>
      <w:r w:rsidRPr="00266CCC">
        <w:rPr>
          <w:rFonts w:ascii="Cambria" w:hAnsi="Cambria" w:cs="Arial"/>
          <w:b/>
          <w:u w:val="thick" w:color="F79646"/>
        </w:rPr>
        <w:t>Références bibliographiques:</w:t>
      </w:r>
    </w:p>
    <w:p w:rsidR="00EE0119" w:rsidRPr="00266CCC" w:rsidRDefault="00EE0119" w:rsidP="00EE0119">
      <w:pPr>
        <w:jc w:val="both"/>
        <w:rPr>
          <w:rFonts w:asciiTheme="majorHAnsi" w:hAnsiTheme="majorHAnsi"/>
          <w:sz w:val="22"/>
          <w:szCs w:val="22"/>
        </w:rPr>
      </w:pPr>
    </w:p>
    <w:p w:rsidR="00EE0119" w:rsidRPr="00266CCC" w:rsidRDefault="00EE0119" w:rsidP="00EE0119">
      <w:pPr>
        <w:numPr>
          <w:ilvl w:val="0"/>
          <w:numId w:val="8"/>
        </w:numPr>
        <w:tabs>
          <w:tab w:val="clear" w:pos="360"/>
        </w:tabs>
        <w:ind w:left="284" w:hanging="284"/>
        <w:jc w:val="both"/>
        <w:rPr>
          <w:rFonts w:asciiTheme="majorHAnsi" w:hAnsiTheme="majorHAnsi"/>
          <w:i/>
          <w:iCs/>
          <w:sz w:val="22"/>
          <w:szCs w:val="22"/>
        </w:rPr>
      </w:pPr>
      <w:r w:rsidRPr="00266CCC">
        <w:rPr>
          <w:rFonts w:asciiTheme="majorHAnsi" w:hAnsiTheme="majorHAnsi"/>
          <w:i/>
          <w:iCs/>
          <w:sz w:val="22"/>
          <w:szCs w:val="22"/>
        </w:rPr>
        <w:t>P.T. Danison.</w:t>
      </w:r>
      <w:r w:rsidRPr="00266CCC">
        <w:rPr>
          <w:rFonts w:asciiTheme="majorHAnsi" w:hAnsiTheme="majorHAnsi"/>
          <w:b/>
          <w:bCs/>
          <w:i/>
          <w:iCs/>
          <w:sz w:val="22"/>
          <w:szCs w:val="22"/>
        </w:rPr>
        <w:t>Guide pratique pour rédiger en anglais: usages et règles, conseils pratiques</w:t>
      </w:r>
      <w:r w:rsidRPr="00266CCC">
        <w:rPr>
          <w:rFonts w:asciiTheme="majorHAnsi" w:hAnsiTheme="majorHAnsi"/>
          <w:i/>
          <w:iCs/>
          <w:sz w:val="22"/>
          <w:szCs w:val="22"/>
        </w:rPr>
        <w:t>. Editions d'Organisation.</w:t>
      </w:r>
    </w:p>
    <w:p w:rsidR="00EE0119" w:rsidRPr="00266CCC" w:rsidRDefault="00EE0119" w:rsidP="00EE0119">
      <w:pPr>
        <w:numPr>
          <w:ilvl w:val="0"/>
          <w:numId w:val="8"/>
        </w:numPr>
        <w:tabs>
          <w:tab w:val="clear" w:pos="360"/>
        </w:tabs>
        <w:ind w:left="284" w:hanging="284"/>
        <w:jc w:val="both"/>
        <w:rPr>
          <w:rFonts w:asciiTheme="majorHAnsi" w:hAnsiTheme="majorHAnsi"/>
          <w:i/>
          <w:iCs/>
          <w:sz w:val="22"/>
          <w:szCs w:val="22"/>
        </w:rPr>
      </w:pPr>
      <w:r w:rsidRPr="00266CCC">
        <w:rPr>
          <w:rFonts w:asciiTheme="majorHAnsi" w:hAnsiTheme="majorHAnsi"/>
          <w:i/>
          <w:iCs/>
          <w:sz w:val="22"/>
          <w:szCs w:val="22"/>
        </w:rPr>
        <w:t>A. Chamberlain, R. Steele.</w:t>
      </w:r>
      <w:r w:rsidRPr="00266CCC">
        <w:rPr>
          <w:rFonts w:asciiTheme="majorHAnsi" w:hAnsiTheme="majorHAnsi"/>
          <w:b/>
          <w:bCs/>
          <w:i/>
          <w:iCs/>
          <w:sz w:val="22"/>
          <w:szCs w:val="22"/>
        </w:rPr>
        <w:t>Guide pratique de la communication : anglai.</w:t>
      </w:r>
      <w:r w:rsidRPr="00266CCC">
        <w:rPr>
          <w:rFonts w:asciiTheme="majorHAnsi" w:hAnsiTheme="majorHAnsi"/>
          <w:i/>
          <w:iCs/>
          <w:sz w:val="22"/>
          <w:szCs w:val="22"/>
        </w:rPr>
        <w:t>Ed. Didier.</w:t>
      </w:r>
    </w:p>
    <w:p w:rsidR="00EE0119" w:rsidRPr="00266CCC" w:rsidRDefault="00EE0119" w:rsidP="00EE0119">
      <w:pPr>
        <w:numPr>
          <w:ilvl w:val="0"/>
          <w:numId w:val="8"/>
        </w:numPr>
        <w:tabs>
          <w:tab w:val="clear" w:pos="360"/>
        </w:tabs>
        <w:ind w:left="284" w:hanging="284"/>
        <w:jc w:val="both"/>
        <w:rPr>
          <w:rFonts w:asciiTheme="majorHAnsi" w:hAnsiTheme="majorHAnsi"/>
          <w:i/>
          <w:iCs/>
          <w:sz w:val="22"/>
          <w:szCs w:val="22"/>
          <w:lang w:val="en-US"/>
        </w:rPr>
      </w:pPr>
      <w:r w:rsidRPr="00266CCC">
        <w:rPr>
          <w:rFonts w:asciiTheme="majorHAnsi" w:hAnsiTheme="majorHAnsi"/>
          <w:i/>
          <w:iCs/>
          <w:sz w:val="22"/>
          <w:szCs w:val="22"/>
        </w:rPr>
        <w:t>R. Ernst.</w:t>
      </w:r>
      <w:r w:rsidRPr="00266CCC">
        <w:rPr>
          <w:rFonts w:asciiTheme="majorHAnsi" w:hAnsiTheme="majorHAnsi"/>
          <w:b/>
          <w:bCs/>
          <w:i/>
          <w:iCs/>
          <w:sz w:val="22"/>
          <w:szCs w:val="22"/>
        </w:rPr>
        <w:t>Dictionnaire des techniques et sciences appliquées: français-anglais</w:t>
      </w:r>
      <w:r w:rsidRPr="00266CCC">
        <w:rPr>
          <w:rFonts w:asciiTheme="majorHAnsi" w:hAnsiTheme="majorHAnsi"/>
          <w:i/>
          <w:iCs/>
          <w:sz w:val="22"/>
          <w:szCs w:val="22"/>
        </w:rPr>
        <w:t xml:space="preserve">. </w:t>
      </w:r>
      <w:r w:rsidRPr="00266CCC">
        <w:rPr>
          <w:rFonts w:asciiTheme="majorHAnsi" w:hAnsiTheme="majorHAnsi"/>
          <w:i/>
          <w:iCs/>
          <w:sz w:val="22"/>
          <w:szCs w:val="22"/>
          <w:lang w:val="en-US"/>
        </w:rPr>
        <w:t>Ed.Dunod.</w:t>
      </w:r>
    </w:p>
    <w:p w:rsidR="00EE0119" w:rsidRPr="00266CCC" w:rsidRDefault="00EE0119" w:rsidP="00EE0119">
      <w:pPr>
        <w:numPr>
          <w:ilvl w:val="0"/>
          <w:numId w:val="8"/>
        </w:numPr>
        <w:tabs>
          <w:tab w:val="clear" w:pos="360"/>
        </w:tabs>
        <w:ind w:left="284" w:hanging="284"/>
        <w:jc w:val="both"/>
        <w:rPr>
          <w:rFonts w:asciiTheme="majorHAnsi" w:hAnsiTheme="majorHAnsi"/>
          <w:i/>
          <w:iCs/>
          <w:sz w:val="22"/>
          <w:szCs w:val="22"/>
          <w:lang w:val="en-US"/>
        </w:rPr>
      </w:pPr>
      <w:r w:rsidRPr="00266CCC">
        <w:rPr>
          <w:rFonts w:asciiTheme="majorHAnsi" w:hAnsiTheme="majorHAnsi"/>
          <w:i/>
          <w:iCs/>
          <w:sz w:val="22"/>
          <w:szCs w:val="22"/>
          <w:lang w:val="en-US"/>
        </w:rPr>
        <w:t>J. Comfort, S. Hick, A. Savage.</w:t>
      </w:r>
      <w:r w:rsidRPr="00266CCC">
        <w:rPr>
          <w:rFonts w:asciiTheme="majorHAnsi" w:hAnsiTheme="majorHAnsi"/>
          <w:b/>
          <w:bCs/>
          <w:i/>
          <w:iCs/>
          <w:sz w:val="22"/>
          <w:szCs w:val="22"/>
          <w:lang w:val="en-US"/>
        </w:rPr>
        <w:t>Basic Technical English</w:t>
      </w:r>
      <w:r w:rsidRPr="00266CCC">
        <w:rPr>
          <w:rFonts w:asciiTheme="majorHAnsi" w:hAnsiTheme="majorHAnsi"/>
          <w:i/>
          <w:iCs/>
          <w:sz w:val="22"/>
          <w:szCs w:val="22"/>
          <w:lang w:val="en-US"/>
        </w:rPr>
        <w:t>.Ed. Oxford University Press.</w:t>
      </w:r>
    </w:p>
    <w:p w:rsidR="00EE0119" w:rsidRPr="00266CCC" w:rsidRDefault="00EE0119" w:rsidP="00EE0119">
      <w:pPr>
        <w:numPr>
          <w:ilvl w:val="0"/>
          <w:numId w:val="8"/>
        </w:numPr>
        <w:tabs>
          <w:tab w:val="clear" w:pos="360"/>
        </w:tabs>
        <w:ind w:left="284" w:hanging="284"/>
        <w:jc w:val="both"/>
        <w:rPr>
          <w:rFonts w:asciiTheme="majorHAnsi" w:hAnsiTheme="majorHAnsi"/>
          <w:i/>
          <w:iCs/>
          <w:sz w:val="22"/>
          <w:szCs w:val="22"/>
          <w:lang w:val="en-US"/>
        </w:rPr>
      </w:pPr>
      <w:r w:rsidRPr="00266CCC">
        <w:rPr>
          <w:rFonts w:asciiTheme="majorHAnsi" w:hAnsiTheme="majorHAnsi"/>
          <w:i/>
          <w:iCs/>
          <w:sz w:val="22"/>
          <w:szCs w:val="22"/>
          <w:lang w:val="en-US"/>
        </w:rPr>
        <w:t>E.H. Glendinning, N. Glendinning.</w:t>
      </w:r>
      <w:r w:rsidRPr="00266CCC">
        <w:rPr>
          <w:rFonts w:asciiTheme="majorHAnsi" w:hAnsiTheme="majorHAnsi"/>
          <w:b/>
          <w:bCs/>
          <w:i/>
          <w:iCs/>
          <w:sz w:val="22"/>
          <w:szCs w:val="22"/>
          <w:lang w:val="en-US"/>
        </w:rPr>
        <w:t>Oxford English for Electrical and Mechanical Engineering</w:t>
      </w:r>
      <w:r w:rsidRPr="00266CCC">
        <w:rPr>
          <w:rFonts w:asciiTheme="majorHAnsi" w:hAnsiTheme="majorHAnsi"/>
          <w:i/>
          <w:iCs/>
          <w:sz w:val="22"/>
          <w:szCs w:val="22"/>
          <w:lang w:val="en-US"/>
        </w:rPr>
        <w:t>.Ed. Oxford University Press.</w:t>
      </w:r>
    </w:p>
    <w:p w:rsidR="00EE0119" w:rsidRPr="00266CCC" w:rsidRDefault="00EE0119" w:rsidP="00EE0119">
      <w:pPr>
        <w:numPr>
          <w:ilvl w:val="0"/>
          <w:numId w:val="8"/>
        </w:numPr>
        <w:tabs>
          <w:tab w:val="clear" w:pos="360"/>
        </w:tabs>
        <w:ind w:left="284" w:hanging="284"/>
        <w:jc w:val="both"/>
        <w:rPr>
          <w:rFonts w:asciiTheme="majorHAnsi" w:hAnsiTheme="majorHAnsi"/>
          <w:i/>
          <w:iCs/>
          <w:sz w:val="22"/>
          <w:szCs w:val="22"/>
          <w:lang w:val="en-US"/>
        </w:rPr>
      </w:pPr>
      <w:r w:rsidRPr="00266CCC">
        <w:rPr>
          <w:rFonts w:asciiTheme="majorHAnsi" w:hAnsiTheme="majorHAnsi"/>
          <w:i/>
          <w:iCs/>
          <w:sz w:val="22"/>
          <w:szCs w:val="22"/>
          <w:lang w:val="en-US"/>
        </w:rPr>
        <w:t>T.N. Huckin, A.L. Olsen.</w:t>
      </w:r>
      <w:r w:rsidRPr="00266CCC">
        <w:rPr>
          <w:rFonts w:asciiTheme="majorHAnsi" w:hAnsiTheme="majorHAnsi"/>
          <w:b/>
          <w:bCs/>
          <w:i/>
          <w:iCs/>
          <w:sz w:val="22"/>
          <w:szCs w:val="22"/>
          <w:lang w:val="en-US"/>
        </w:rPr>
        <w:t>Technical writing and professional communication for nonnative speakers of English</w:t>
      </w:r>
      <w:r w:rsidRPr="00266CCC">
        <w:rPr>
          <w:rFonts w:asciiTheme="majorHAnsi" w:hAnsiTheme="majorHAnsi"/>
          <w:i/>
          <w:iCs/>
          <w:sz w:val="22"/>
          <w:szCs w:val="22"/>
          <w:lang w:val="en-US"/>
        </w:rPr>
        <w:t>.Ed. McGraw-Hill.</w:t>
      </w:r>
    </w:p>
    <w:p w:rsidR="00EE0119" w:rsidRPr="00266CCC" w:rsidRDefault="00EE0119" w:rsidP="00EE0119">
      <w:pPr>
        <w:pStyle w:val="Paragraphedeliste"/>
        <w:numPr>
          <w:ilvl w:val="0"/>
          <w:numId w:val="8"/>
        </w:numPr>
        <w:rPr>
          <w:rFonts w:ascii="Cambria" w:hAnsi="Cambria"/>
          <w:lang w:val="en-US"/>
        </w:rPr>
      </w:pPr>
      <w:r w:rsidRPr="00266CCC">
        <w:rPr>
          <w:rFonts w:asciiTheme="majorHAnsi" w:hAnsiTheme="majorHAnsi"/>
          <w:i/>
          <w:iCs/>
          <w:sz w:val="22"/>
          <w:szCs w:val="22"/>
          <w:lang w:val="en-US"/>
        </w:rPr>
        <w:t>J. Orasanu.</w:t>
      </w:r>
      <w:r w:rsidRPr="00266CCC">
        <w:rPr>
          <w:rFonts w:asciiTheme="majorHAnsi" w:hAnsiTheme="majorHAnsi"/>
          <w:b/>
          <w:bCs/>
          <w:i/>
          <w:iCs/>
          <w:sz w:val="22"/>
          <w:szCs w:val="22"/>
          <w:lang w:val="en-US"/>
        </w:rPr>
        <w:t>Reading Comprehension from Research to Practice</w:t>
      </w:r>
      <w:r w:rsidRPr="00266CCC">
        <w:rPr>
          <w:rFonts w:asciiTheme="majorHAnsi" w:hAnsiTheme="majorHAnsi"/>
          <w:i/>
          <w:iCs/>
          <w:sz w:val="22"/>
          <w:szCs w:val="22"/>
          <w:lang w:val="en-US"/>
        </w:rPr>
        <w:t>.Ed. Erlbaum Associates.</w:t>
      </w: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Calibri" w:hAnsi="Calibri" w:cs="Calibri"/>
          <w:b/>
          <w:sz w:val="32"/>
          <w:szCs w:val="32"/>
          <w:lang w:val="en-US"/>
        </w:rPr>
      </w:pPr>
    </w:p>
    <w:p w:rsidR="0074528A" w:rsidRPr="00266CCC" w:rsidRDefault="0074528A" w:rsidP="0074528A">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Programme détaillé par matière du semestre S</w:t>
      </w:r>
      <w:r w:rsidRPr="00266CCC">
        <w:rPr>
          <w:rFonts w:asciiTheme="majorHAnsi" w:hAnsiTheme="majorHAnsi" w:cs="Calibri" w:hint="cs"/>
          <w:b/>
          <w:sz w:val="32"/>
          <w:szCs w:val="32"/>
          <w:u w:val="thick" w:color="F79646" w:themeColor="accent6"/>
          <w:rtl/>
        </w:rPr>
        <w:t>2</w:t>
      </w:r>
    </w:p>
    <w:p w:rsidR="0074528A" w:rsidRPr="00266CCC" w:rsidRDefault="0074528A"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59676F" w:rsidRPr="00266CCC" w:rsidRDefault="0059676F" w:rsidP="0074528A">
      <w:pPr>
        <w:jc w:val="center"/>
        <w:rPr>
          <w:rFonts w:asciiTheme="majorHAnsi" w:hAnsiTheme="majorHAnsi" w:cs="Calibri"/>
          <w:bCs/>
        </w:rPr>
      </w:pPr>
    </w:p>
    <w:p w:rsidR="00CA3110" w:rsidRPr="00266CCC" w:rsidRDefault="00CA3110">
      <w:pPr>
        <w:spacing w:after="200" w:line="276" w:lineRule="auto"/>
        <w:rPr>
          <w:rFonts w:asciiTheme="majorHAnsi" w:hAnsiTheme="majorHAnsi" w:cs="Calibri"/>
          <w:bCs/>
        </w:rPr>
      </w:pPr>
      <w:r w:rsidRPr="00266CCC">
        <w:rPr>
          <w:rFonts w:asciiTheme="majorHAnsi" w:hAnsiTheme="majorHAnsi" w:cs="Calibri"/>
          <w:bCs/>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2</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1.2.1</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CA3110" w:rsidRPr="00266CCC">
        <w:rPr>
          <w:rFonts w:ascii="Cambria" w:hAnsi="Cambria" w:cs="Calibri"/>
          <w:b/>
          <w:bCs/>
          <w:iCs/>
        </w:rPr>
        <w:t xml:space="preserve"> 1 </w:t>
      </w:r>
      <w:r w:rsidRPr="00266CCC">
        <w:rPr>
          <w:rFonts w:ascii="Cambria" w:hAnsi="Cambria" w:cs="Calibri"/>
          <w:b/>
          <w:bCs/>
          <w:iCs/>
        </w:rPr>
        <w:t>:</w:t>
      </w:r>
      <w:r w:rsidRPr="00266CCC">
        <w:rPr>
          <w:rFonts w:ascii="Cambria" w:hAnsi="Cambria"/>
          <w:b/>
          <w:bCs/>
        </w:rPr>
        <w:t xml:space="preserve"> Mécanique des solides déformables</w:t>
      </w:r>
    </w:p>
    <w:p w:rsidR="0074528A" w:rsidRPr="00266CCC" w:rsidRDefault="0074528A"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 xml:space="preserve">VHS: 67h30 (Cours: </w:t>
      </w:r>
      <w:r w:rsidR="002C12C2" w:rsidRPr="00266CCC">
        <w:rPr>
          <w:rFonts w:ascii="Cambria" w:eastAsia="Calibri" w:hAnsi="Cambria" w:cs="Arial"/>
          <w:b/>
          <w:bCs/>
          <w:lang w:eastAsia="en-US"/>
        </w:rPr>
        <w:t>1h3</w:t>
      </w:r>
      <w:r w:rsidRPr="00266CCC">
        <w:rPr>
          <w:rFonts w:ascii="Cambria" w:eastAsia="Calibri" w:hAnsi="Cambria" w:cs="Arial"/>
          <w:b/>
          <w:bCs/>
          <w:lang w:eastAsia="en-US"/>
        </w:rPr>
        <w:t>0, TD: 1h30)</w:t>
      </w:r>
    </w:p>
    <w:p w:rsidR="0074528A" w:rsidRPr="00266CCC" w:rsidRDefault="0074528A"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Crédits: </w:t>
      </w:r>
      <w:r w:rsidR="00CA3110" w:rsidRPr="00266CCC">
        <w:rPr>
          <w:rFonts w:ascii="Cambria" w:hAnsi="Cambria" w:cs="Calibri"/>
          <w:b/>
          <w:bCs/>
          <w:iCs/>
        </w:rPr>
        <w:t>4</w:t>
      </w:r>
    </w:p>
    <w:p w:rsidR="0074528A" w:rsidRPr="00266CCC" w:rsidRDefault="0074528A"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Coefficient: </w:t>
      </w:r>
      <w:r w:rsidR="00CA3110" w:rsidRPr="00266CCC">
        <w:rPr>
          <w:rFonts w:ascii="Cambria" w:hAnsi="Cambria" w:cs="Calibri"/>
          <w:b/>
          <w:bCs/>
          <w:iCs/>
        </w:rPr>
        <w:t>2</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Objectifs de l’enseignement:</w:t>
      </w:r>
    </w:p>
    <w:p w:rsidR="0074528A" w:rsidRPr="00266CCC" w:rsidRDefault="0074528A" w:rsidP="0074528A">
      <w:pPr>
        <w:widowControl w:val="0"/>
        <w:autoSpaceDE w:val="0"/>
        <w:autoSpaceDN w:val="0"/>
        <w:rPr>
          <w:rFonts w:ascii="Cambria" w:hAnsi="Cambria" w:cs="Arial"/>
          <w:spacing w:val="3"/>
          <w:sz w:val="22"/>
          <w:szCs w:val="22"/>
        </w:rPr>
      </w:pPr>
    </w:p>
    <w:p w:rsidR="0074528A" w:rsidRPr="00266CCC" w:rsidRDefault="0074528A" w:rsidP="008969FF">
      <w:pPr>
        <w:widowControl w:val="0"/>
        <w:autoSpaceDE w:val="0"/>
        <w:autoSpaceDN w:val="0"/>
        <w:jc w:val="both"/>
        <w:rPr>
          <w:rFonts w:ascii="Cambria" w:hAnsi="Cambria"/>
          <w:sz w:val="22"/>
          <w:szCs w:val="22"/>
        </w:rPr>
      </w:pPr>
      <w:r w:rsidRPr="00266CCC">
        <w:rPr>
          <w:rFonts w:ascii="Cambria" w:hAnsi="Cambria" w:cs="Arial"/>
          <w:spacing w:val="3"/>
          <w:sz w:val="22"/>
          <w:szCs w:val="22"/>
        </w:rPr>
        <w:t xml:space="preserve">Ce cours a pour objet d’initier l'étudiant aux notions théoriques et expérimentales de </w:t>
      </w:r>
      <w:r w:rsidRPr="00266CCC">
        <w:rPr>
          <w:rFonts w:ascii="Cambria" w:hAnsi="Cambria" w:cs="Arial"/>
          <w:spacing w:val="2"/>
          <w:sz w:val="22"/>
          <w:szCs w:val="22"/>
        </w:rPr>
        <w:t>mécanique des solides déformables.</w:t>
      </w:r>
    </w:p>
    <w:p w:rsidR="0074528A" w:rsidRPr="00266CCC" w:rsidRDefault="0074528A" w:rsidP="0074528A">
      <w:pPr>
        <w:widowControl w:val="0"/>
        <w:autoSpaceDE w:val="0"/>
        <w:autoSpaceDN w:val="0"/>
        <w:rPr>
          <w:rFonts w:ascii="Cambria" w:hAnsi="Cambria"/>
          <w:sz w:val="22"/>
          <w:szCs w:val="22"/>
        </w:rPr>
      </w:pP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Connaissances préalables recommandées:</w:t>
      </w:r>
    </w:p>
    <w:p w:rsidR="0074528A" w:rsidRPr="00266CCC" w:rsidRDefault="0074528A" w:rsidP="0074528A">
      <w:pPr>
        <w:widowControl w:val="0"/>
        <w:autoSpaceDE w:val="0"/>
        <w:autoSpaceDN w:val="0"/>
        <w:rPr>
          <w:rFonts w:ascii="Cambria" w:hAnsi="Cambria" w:cs="Arial"/>
          <w:spacing w:val="1"/>
          <w:sz w:val="22"/>
          <w:szCs w:val="22"/>
          <w:highlight w:val="yellow"/>
        </w:rPr>
      </w:pPr>
    </w:p>
    <w:p w:rsidR="0074528A" w:rsidRPr="00266CCC" w:rsidRDefault="0074528A" w:rsidP="0074528A">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rationnelle, Thermodynamique, Mécanique des milieux continus.</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Contenu de la matière:</w:t>
      </w:r>
    </w:p>
    <w:p w:rsidR="0074528A" w:rsidRPr="00266CCC" w:rsidRDefault="0074528A" w:rsidP="0074528A">
      <w:pPr>
        <w:jc w:val="both"/>
        <w:rPr>
          <w:rFonts w:ascii="Cambria" w:hAnsi="Cambria" w:cs="Calibri"/>
          <w:b/>
          <w:u w:val="thick" w:color="F79646"/>
        </w:rPr>
      </w:pPr>
    </w:p>
    <w:p w:rsidR="0074528A" w:rsidRPr="00266CCC" w:rsidRDefault="0074528A" w:rsidP="0074528A">
      <w:pPr>
        <w:spacing w:after="120"/>
        <w:jc w:val="both"/>
        <w:rPr>
          <w:rFonts w:asciiTheme="majorHAnsi" w:hAnsiTheme="majorHAnsi" w:cs="Arial"/>
          <w:bCs/>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Mécanismes physiques de déformation et de rupture</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t>(2 Semaines)</w:t>
      </w:r>
    </w:p>
    <w:p w:rsidR="0074528A" w:rsidRPr="00266CCC" w:rsidRDefault="0074528A" w:rsidP="0074528A">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Classification rhéologique et caractérisation expérimentale</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(3 Semaines)</w:t>
      </w:r>
    </w:p>
    <w:p w:rsidR="0074528A" w:rsidRPr="00266CCC" w:rsidRDefault="0074528A" w:rsidP="0074528A">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Elasticité et viscoélasticité</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(5 Semaines)</w:t>
      </w:r>
    </w:p>
    <w:p w:rsidR="0074528A" w:rsidRPr="00266CCC" w:rsidRDefault="0074528A" w:rsidP="0074528A">
      <w:pPr>
        <w:pStyle w:val="texteprogramme"/>
        <w:spacing w:after="12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Plasticité et viscoplasticité</w:t>
      </w:r>
      <w:r w:rsidRPr="00266CCC">
        <w:rPr>
          <w:rFonts w:asciiTheme="majorHAnsi" w:hAnsiTheme="majorHAnsi" w:cs="Arial"/>
          <w:color w:val="auto"/>
          <w:sz w:val="22"/>
          <w:szCs w:val="22"/>
        </w:rPr>
        <w:tab/>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(5 Semaines)</w:t>
      </w:r>
    </w:p>
    <w:p w:rsidR="0074528A" w:rsidRPr="00266CCC" w:rsidRDefault="0074528A" w:rsidP="0074528A">
      <w:pPr>
        <w:pStyle w:val="Normal-Domaine"/>
        <w:rPr>
          <w:rFonts w:ascii="Cambria" w:hAnsi="Cambria"/>
          <w:strike/>
        </w:rPr>
      </w:pPr>
    </w:p>
    <w:p w:rsidR="0074528A" w:rsidRPr="00266CCC" w:rsidRDefault="0074528A" w:rsidP="0074528A">
      <w:pPr>
        <w:pStyle w:val="Normal-Domaine"/>
        <w:rPr>
          <w:rFonts w:ascii="Cambria" w:hAnsi="Cambria"/>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Contrôle continu: 40%; Examen: 60%</w:t>
      </w:r>
    </w:p>
    <w:p w:rsidR="0074528A" w:rsidRPr="00266CCC" w:rsidRDefault="0074528A" w:rsidP="0074528A">
      <w:pPr>
        <w:pStyle w:val="Normal-Domaine"/>
        <w:jc w:val="left"/>
        <w:rPr>
          <w:rFonts w:ascii="Cambria" w:hAnsi="Cambria"/>
          <w:sz w:val="24"/>
          <w:szCs w:val="24"/>
        </w:rPr>
      </w:pPr>
    </w:p>
    <w:p w:rsidR="0074528A" w:rsidRPr="00266CCC" w:rsidRDefault="0074528A" w:rsidP="0074528A">
      <w:pPr>
        <w:pStyle w:val="Normal-Domaine"/>
        <w:jc w:val="left"/>
        <w:rPr>
          <w:rFonts w:ascii="Cambria" w:hAnsi="Cambria"/>
          <w:sz w:val="24"/>
          <w:szCs w:val="24"/>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Références bibliographiques:</w:t>
      </w:r>
    </w:p>
    <w:p w:rsidR="0074528A" w:rsidRPr="00266CCC" w:rsidRDefault="0074528A" w:rsidP="0074528A">
      <w:pPr>
        <w:jc w:val="both"/>
        <w:rPr>
          <w:rFonts w:ascii="Cambria" w:hAnsi="Cambria" w:cs="Calibri"/>
          <w:b/>
          <w:u w:val="thick" w:color="F79646"/>
        </w:rPr>
      </w:pPr>
    </w:p>
    <w:p w:rsidR="0074528A" w:rsidRPr="00266CCC" w:rsidRDefault="0074528A" w:rsidP="0018740B">
      <w:pPr>
        <w:pStyle w:val="Paragraphedeliste"/>
        <w:numPr>
          <w:ilvl w:val="0"/>
          <w:numId w:val="20"/>
        </w:numPr>
        <w:ind w:left="357" w:hanging="357"/>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J. Lemaitre, J.L. Chaboche. </w:t>
      </w:r>
      <w:r w:rsidRPr="00266CCC">
        <w:rPr>
          <w:rFonts w:asciiTheme="majorHAnsi" w:eastAsia="Times New Roman" w:hAnsiTheme="majorHAnsi" w:cs="Arial"/>
          <w:b/>
          <w:bCs/>
          <w:i/>
          <w:iCs/>
          <w:sz w:val="22"/>
          <w:szCs w:val="22"/>
          <w:lang w:eastAsia="en-US"/>
        </w:rPr>
        <w:t>Mécanique des solides déformables et endommageables</w:t>
      </w:r>
      <w:r w:rsidRPr="00266CCC">
        <w:rPr>
          <w:rFonts w:asciiTheme="majorHAnsi" w:eastAsia="Times New Roman" w:hAnsiTheme="majorHAnsi" w:cs="Arial"/>
          <w:i/>
          <w:iCs/>
          <w:sz w:val="22"/>
          <w:szCs w:val="22"/>
          <w:lang w:eastAsia="en-US"/>
        </w:rPr>
        <w:t>. Ed. Dunod.</w:t>
      </w:r>
    </w:p>
    <w:p w:rsidR="0074528A" w:rsidRPr="00266CCC" w:rsidRDefault="0074528A" w:rsidP="0018740B">
      <w:pPr>
        <w:pStyle w:val="Paragraphedeliste"/>
        <w:numPr>
          <w:ilvl w:val="0"/>
          <w:numId w:val="20"/>
        </w:numPr>
        <w:ind w:left="357" w:hanging="357"/>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J. Lemaitre, J.L. Chaboche, A. Benallal, R. Desmorat. </w:t>
      </w:r>
      <w:r w:rsidRPr="00266CCC">
        <w:rPr>
          <w:rFonts w:asciiTheme="majorHAnsi" w:eastAsia="Times New Roman" w:hAnsiTheme="majorHAnsi" w:cs="Arial"/>
          <w:b/>
          <w:bCs/>
          <w:i/>
          <w:iCs/>
          <w:sz w:val="22"/>
          <w:szCs w:val="22"/>
          <w:lang w:eastAsia="en-US"/>
        </w:rPr>
        <w:t>Mécanique des matériaux solides</w:t>
      </w:r>
      <w:r w:rsidRPr="00266CCC">
        <w:rPr>
          <w:rFonts w:asciiTheme="majorHAnsi" w:eastAsia="Times New Roman" w:hAnsiTheme="majorHAnsi" w:cs="Arial"/>
          <w:i/>
          <w:iCs/>
          <w:sz w:val="22"/>
          <w:szCs w:val="22"/>
          <w:lang w:eastAsia="en-US"/>
        </w:rPr>
        <w:t>. Ed. Dunod.</w:t>
      </w:r>
    </w:p>
    <w:p w:rsidR="0074528A" w:rsidRPr="00266CCC" w:rsidRDefault="0074528A" w:rsidP="0018740B">
      <w:pPr>
        <w:pStyle w:val="Paragraphedeliste"/>
        <w:numPr>
          <w:ilvl w:val="0"/>
          <w:numId w:val="20"/>
        </w:numPr>
        <w:ind w:left="357" w:hanging="357"/>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D. François, A. Pineau, A. Zaoui. </w:t>
      </w:r>
      <w:r w:rsidRPr="00266CCC">
        <w:rPr>
          <w:rFonts w:asciiTheme="majorHAnsi" w:eastAsia="Times New Roman" w:hAnsiTheme="majorHAnsi" w:cs="Arial"/>
          <w:b/>
          <w:bCs/>
          <w:i/>
          <w:iCs/>
          <w:sz w:val="22"/>
          <w:szCs w:val="22"/>
          <w:lang w:eastAsia="en-US"/>
        </w:rPr>
        <w:t>Elasticité et plasticité</w:t>
      </w:r>
      <w:r w:rsidRPr="00266CCC">
        <w:rPr>
          <w:rFonts w:asciiTheme="majorHAnsi" w:eastAsia="Times New Roman" w:hAnsiTheme="majorHAnsi" w:cs="Arial"/>
          <w:i/>
          <w:iCs/>
          <w:sz w:val="22"/>
          <w:szCs w:val="22"/>
          <w:lang w:eastAsia="en-US"/>
        </w:rPr>
        <w:t>. Ed. Lavoisier.</w:t>
      </w:r>
    </w:p>
    <w:p w:rsidR="000A1F04" w:rsidRPr="00266CCC" w:rsidRDefault="000A1F04" w:rsidP="0018740B">
      <w:pPr>
        <w:pStyle w:val="Paragraphedeliste"/>
        <w:numPr>
          <w:ilvl w:val="0"/>
          <w:numId w:val="20"/>
        </w:numPr>
        <w:ind w:left="357" w:hanging="357"/>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val="en-US" w:eastAsia="en-US"/>
        </w:rPr>
        <w:t xml:space="preserve">S. Timoshenko, J.M. Goodier. </w:t>
      </w:r>
      <w:r w:rsidRPr="00266CCC">
        <w:rPr>
          <w:rFonts w:asciiTheme="majorHAnsi" w:eastAsia="Times New Roman" w:hAnsiTheme="majorHAnsi" w:cs="Arial"/>
          <w:b/>
          <w:bCs/>
          <w:i/>
          <w:iCs/>
          <w:sz w:val="22"/>
          <w:szCs w:val="22"/>
          <w:lang w:eastAsia="en-US"/>
        </w:rPr>
        <w:t>Théorie de l'élasticité</w:t>
      </w:r>
      <w:r w:rsidRPr="00266CCC">
        <w:rPr>
          <w:rFonts w:asciiTheme="majorHAnsi" w:eastAsia="Times New Roman" w:hAnsiTheme="majorHAnsi" w:cs="Arial"/>
          <w:i/>
          <w:iCs/>
          <w:sz w:val="22"/>
          <w:szCs w:val="22"/>
          <w:lang w:eastAsia="en-US"/>
        </w:rPr>
        <w:t>. Ed. Librairie Polytechnique Ch. Béranger.</w:t>
      </w:r>
    </w:p>
    <w:p w:rsidR="0074528A" w:rsidRPr="00266CCC" w:rsidRDefault="0074528A" w:rsidP="0018740B">
      <w:pPr>
        <w:pStyle w:val="Paragraphedeliste"/>
        <w:numPr>
          <w:ilvl w:val="0"/>
          <w:numId w:val="20"/>
        </w:numPr>
        <w:ind w:left="357" w:hanging="357"/>
        <w:jc w:val="both"/>
        <w:rPr>
          <w:rFonts w:ascii="Cambria" w:eastAsia="Times New Roman" w:hAnsi="Cambria" w:cs="Arial"/>
          <w:i/>
          <w:iCs/>
          <w:sz w:val="22"/>
          <w:szCs w:val="22"/>
          <w:lang w:eastAsia="en-US"/>
        </w:rPr>
      </w:pPr>
      <w:r w:rsidRPr="00266CCC">
        <w:rPr>
          <w:rFonts w:ascii="Cambria" w:eastAsia="Times New Roman" w:hAnsi="Cambria" w:cs="Arial"/>
          <w:i/>
          <w:iCs/>
          <w:sz w:val="22"/>
          <w:szCs w:val="22"/>
          <w:lang w:eastAsia="en-US"/>
        </w:rPr>
        <w:t xml:space="preserve">J. Salençon. </w:t>
      </w:r>
      <w:r w:rsidRPr="00266CCC">
        <w:rPr>
          <w:rFonts w:ascii="Cambria" w:eastAsia="Times New Roman" w:hAnsi="Cambria" w:cs="Arial"/>
          <w:b/>
          <w:bCs/>
          <w:i/>
          <w:iCs/>
          <w:sz w:val="22"/>
          <w:szCs w:val="22"/>
          <w:lang w:eastAsia="en-US"/>
        </w:rPr>
        <w:t>Elastoplasticité</w:t>
      </w:r>
      <w:r w:rsidRPr="00266CCC">
        <w:rPr>
          <w:rFonts w:ascii="Cambria" w:eastAsia="Times New Roman" w:hAnsi="Cambria" w:cs="Arial"/>
          <w:i/>
          <w:iCs/>
          <w:sz w:val="22"/>
          <w:szCs w:val="22"/>
          <w:lang w:eastAsia="en-US"/>
        </w:rPr>
        <w:t>. Ed. Ecole polytechnique, France.</w:t>
      </w:r>
    </w:p>
    <w:p w:rsidR="0074528A" w:rsidRPr="00266CCC" w:rsidRDefault="0074528A" w:rsidP="0018740B">
      <w:pPr>
        <w:pStyle w:val="Paragraphedeliste"/>
        <w:numPr>
          <w:ilvl w:val="0"/>
          <w:numId w:val="20"/>
        </w:numPr>
        <w:ind w:left="357" w:hanging="357"/>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B. Halphen, J. Salençon. </w:t>
      </w:r>
      <w:r w:rsidRPr="00266CCC">
        <w:rPr>
          <w:rFonts w:asciiTheme="majorHAnsi" w:eastAsia="Times New Roman" w:hAnsiTheme="majorHAnsi" w:cs="Arial"/>
          <w:b/>
          <w:bCs/>
          <w:i/>
          <w:iCs/>
          <w:sz w:val="22"/>
          <w:szCs w:val="22"/>
          <w:lang w:eastAsia="en-US"/>
        </w:rPr>
        <w:t>Elasto-plasticité</w:t>
      </w:r>
      <w:r w:rsidRPr="00266CCC">
        <w:rPr>
          <w:rFonts w:asciiTheme="majorHAnsi" w:eastAsia="Times New Roman" w:hAnsiTheme="majorHAnsi" w:cs="Arial"/>
          <w:i/>
          <w:iCs/>
          <w:sz w:val="22"/>
          <w:szCs w:val="22"/>
          <w:lang w:eastAsia="en-US"/>
        </w:rPr>
        <w:t>. Ed. Presses de</w:t>
      </w:r>
      <w:r w:rsidR="00652423" w:rsidRPr="00266CCC">
        <w:rPr>
          <w:rFonts w:asciiTheme="majorHAnsi" w:eastAsia="Times New Roman" w:hAnsiTheme="majorHAnsi" w:cs="Arial"/>
          <w:i/>
          <w:iCs/>
          <w:sz w:val="22"/>
          <w:szCs w:val="22"/>
          <w:lang w:eastAsia="en-US"/>
        </w:rPr>
        <w:t>sponts</w:t>
      </w:r>
      <w:r w:rsidRPr="00266CCC">
        <w:rPr>
          <w:rFonts w:asciiTheme="majorHAnsi" w:eastAsia="Times New Roman" w:hAnsiTheme="majorHAnsi" w:cs="Arial"/>
          <w:i/>
          <w:iCs/>
          <w:sz w:val="22"/>
          <w:szCs w:val="22"/>
          <w:lang w:eastAsia="en-US"/>
        </w:rPr>
        <w:t>, France.</w:t>
      </w:r>
    </w:p>
    <w:p w:rsidR="0074528A" w:rsidRPr="00266CCC" w:rsidRDefault="0074528A" w:rsidP="0018740B">
      <w:pPr>
        <w:pStyle w:val="Paragraphedeliste"/>
        <w:numPr>
          <w:ilvl w:val="0"/>
          <w:numId w:val="20"/>
        </w:numPr>
        <w:ind w:left="357" w:hanging="357"/>
        <w:jc w:val="both"/>
        <w:rPr>
          <w:rFonts w:asciiTheme="majorHAnsi" w:eastAsia="Times New Roman" w:hAnsiTheme="majorHAnsi" w:cs="Arial"/>
          <w:i/>
          <w:iCs/>
          <w:sz w:val="22"/>
          <w:szCs w:val="22"/>
          <w:lang w:val="en-US" w:eastAsia="en-US"/>
        </w:rPr>
      </w:pPr>
      <w:r w:rsidRPr="00266CCC">
        <w:rPr>
          <w:rFonts w:asciiTheme="majorHAnsi" w:eastAsia="Times New Roman" w:hAnsiTheme="majorHAnsi" w:cs="Arial"/>
          <w:i/>
          <w:iCs/>
          <w:sz w:val="22"/>
          <w:szCs w:val="22"/>
          <w:lang w:val="en-US" w:eastAsia="en-US"/>
        </w:rPr>
        <w:t xml:space="preserve">V.A. Lubarda. </w:t>
      </w:r>
      <w:r w:rsidRPr="00266CCC">
        <w:rPr>
          <w:rFonts w:asciiTheme="majorHAnsi" w:eastAsia="Times New Roman" w:hAnsiTheme="majorHAnsi" w:cs="Arial"/>
          <w:b/>
          <w:bCs/>
          <w:i/>
          <w:iCs/>
          <w:sz w:val="22"/>
          <w:szCs w:val="22"/>
          <w:lang w:val="en-US" w:eastAsia="en-US"/>
        </w:rPr>
        <w:t>Elastoplasticity theory</w:t>
      </w:r>
      <w:r w:rsidRPr="00266CCC">
        <w:rPr>
          <w:rFonts w:asciiTheme="majorHAnsi" w:eastAsia="Times New Roman" w:hAnsiTheme="majorHAnsi" w:cs="Arial"/>
          <w:i/>
          <w:iCs/>
          <w:sz w:val="22"/>
          <w:szCs w:val="22"/>
          <w:lang w:val="en-US" w:eastAsia="en-US"/>
        </w:rPr>
        <w:t>. Ed. CRC Press.</w:t>
      </w:r>
    </w:p>
    <w:p w:rsidR="0074528A" w:rsidRPr="00266CCC" w:rsidRDefault="0074528A" w:rsidP="0018740B">
      <w:pPr>
        <w:pStyle w:val="Paragraphedeliste"/>
        <w:numPr>
          <w:ilvl w:val="0"/>
          <w:numId w:val="20"/>
        </w:numPr>
        <w:ind w:left="357" w:hanging="357"/>
        <w:jc w:val="both"/>
        <w:rPr>
          <w:rFonts w:asciiTheme="majorHAnsi" w:eastAsia="Times New Roman" w:hAnsiTheme="majorHAnsi" w:cs="Arial"/>
          <w:i/>
          <w:iCs/>
          <w:sz w:val="22"/>
          <w:szCs w:val="22"/>
          <w:lang w:val="en-US" w:eastAsia="en-US"/>
        </w:rPr>
      </w:pPr>
      <w:r w:rsidRPr="00266CCC">
        <w:rPr>
          <w:rFonts w:asciiTheme="majorHAnsi" w:eastAsia="Times New Roman" w:hAnsiTheme="majorHAnsi" w:cs="Arial"/>
          <w:i/>
          <w:iCs/>
          <w:sz w:val="22"/>
          <w:szCs w:val="22"/>
          <w:lang w:val="en-US" w:eastAsia="en-US"/>
        </w:rPr>
        <w:t xml:space="preserve">R. Richards Jr. </w:t>
      </w:r>
      <w:r w:rsidRPr="00266CCC">
        <w:rPr>
          <w:rFonts w:asciiTheme="majorHAnsi" w:eastAsia="Times New Roman" w:hAnsiTheme="majorHAnsi" w:cs="Arial"/>
          <w:b/>
          <w:bCs/>
          <w:i/>
          <w:iCs/>
          <w:sz w:val="22"/>
          <w:szCs w:val="22"/>
          <w:lang w:val="en-US" w:eastAsia="en-US"/>
        </w:rPr>
        <w:t>Principles of solid mechanics</w:t>
      </w:r>
      <w:r w:rsidRPr="00266CCC">
        <w:rPr>
          <w:rFonts w:asciiTheme="majorHAnsi" w:eastAsia="Times New Roman" w:hAnsiTheme="majorHAnsi" w:cs="Arial"/>
          <w:i/>
          <w:iCs/>
          <w:sz w:val="22"/>
          <w:szCs w:val="22"/>
          <w:lang w:val="en-US" w:eastAsia="en-US"/>
        </w:rPr>
        <w:t>. Ed. CRC Press.</w:t>
      </w:r>
    </w:p>
    <w:p w:rsidR="00CA3110" w:rsidRPr="00266CCC" w:rsidRDefault="0074528A" w:rsidP="0018740B">
      <w:pPr>
        <w:pStyle w:val="Paragraphedeliste"/>
        <w:numPr>
          <w:ilvl w:val="0"/>
          <w:numId w:val="20"/>
        </w:numPr>
        <w:ind w:left="426" w:hanging="357"/>
        <w:jc w:val="both"/>
        <w:rPr>
          <w:rFonts w:ascii="Cambria" w:hAnsi="Cambria" w:cs="Calibri"/>
        </w:rPr>
      </w:pPr>
      <w:r w:rsidRPr="00266CCC">
        <w:rPr>
          <w:rFonts w:asciiTheme="majorHAnsi" w:eastAsia="Times New Roman" w:hAnsiTheme="majorHAnsi" w:cs="Arial"/>
          <w:i/>
          <w:iCs/>
          <w:sz w:val="22"/>
          <w:szCs w:val="22"/>
          <w:lang w:val="en-GB" w:eastAsia="en-US"/>
        </w:rPr>
        <w:t xml:space="preserve">Robert J. Asaro, Vlado A. Lubarda. </w:t>
      </w:r>
      <w:r w:rsidRPr="00266CCC">
        <w:rPr>
          <w:rFonts w:asciiTheme="majorHAnsi" w:eastAsia="Times New Roman" w:hAnsiTheme="majorHAnsi" w:cs="Arial"/>
          <w:b/>
          <w:bCs/>
          <w:i/>
          <w:iCs/>
          <w:sz w:val="22"/>
          <w:szCs w:val="22"/>
          <w:lang w:val="en-US" w:eastAsia="en-US"/>
        </w:rPr>
        <w:t>Mechanics of solid and materials</w:t>
      </w:r>
      <w:r w:rsidRPr="00266CCC">
        <w:rPr>
          <w:rFonts w:asciiTheme="majorHAnsi" w:eastAsia="Times New Roman" w:hAnsiTheme="majorHAnsi" w:cs="Arial"/>
          <w:i/>
          <w:iCs/>
          <w:sz w:val="22"/>
          <w:szCs w:val="22"/>
          <w:lang w:val="en-US" w:eastAsia="en-US"/>
        </w:rPr>
        <w:t xml:space="preserve">. </w:t>
      </w:r>
      <w:r w:rsidRPr="00266CCC">
        <w:rPr>
          <w:rFonts w:asciiTheme="majorHAnsi" w:eastAsia="Times New Roman" w:hAnsiTheme="majorHAnsi" w:cs="Arial"/>
          <w:i/>
          <w:iCs/>
          <w:sz w:val="22"/>
          <w:szCs w:val="22"/>
          <w:lang w:eastAsia="en-US"/>
        </w:rPr>
        <w:t>Ed. Cambridge UniversityPress.</w:t>
      </w:r>
      <w:r w:rsidR="00EE0119" w:rsidRPr="00266CCC">
        <w:rPr>
          <w:rFonts w:ascii="Cambria" w:hAnsi="Cambria"/>
          <w:i/>
          <w:iCs/>
        </w:rPr>
        <w:br w:type="page"/>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rPr>
        <w:lastRenderedPageBreak/>
        <w:t>Semestre : 2</w:t>
      </w:r>
    </w:p>
    <w:p w:rsidR="00CA3110" w:rsidRPr="00266CCC" w:rsidRDefault="002C12C2"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1.2.1</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2C12C2" w:rsidRPr="00266CCC">
        <w:rPr>
          <w:rFonts w:ascii="Cambria" w:hAnsi="Cambria" w:cs="Calibri"/>
          <w:b/>
          <w:bCs/>
          <w:iCs/>
        </w:rPr>
        <w:t xml:space="preserve"> 2 </w:t>
      </w:r>
      <w:r w:rsidRPr="00266CCC">
        <w:rPr>
          <w:rFonts w:ascii="Cambria" w:hAnsi="Cambria" w:cs="Calibri"/>
          <w:b/>
          <w:bCs/>
          <w:iCs/>
        </w:rPr>
        <w:t xml:space="preserve">: </w:t>
      </w:r>
      <w:r w:rsidRPr="00266CCC">
        <w:rPr>
          <w:rFonts w:ascii="Cambria" w:hAnsi="Cambria"/>
          <w:b/>
          <w:bCs/>
        </w:rPr>
        <w:t>Dynamique des sols</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45h00 (Cours: 1h30, TD: 1h30)</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CA3110" w:rsidRPr="00266CCC" w:rsidRDefault="00CA3110" w:rsidP="00CA3110">
      <w:pPr>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Objectifs de l’enseignement:</w:t>
      </w:r>
    </w:p>
    <w:p w:rsidR="00CA3110" w:rsidRPr="00266CCC" w:rsidRDefault="00CA3110" w:rsidP="00CA3110">
      <w:pPr>
        <w:widowControl w:val="0"/>
        <w:autoSpaceDE w:val="0"/>
        <w:autoSpaceDN w:val="0"/>
        <w:rPr>
          <w:rFonts w:ascii="Cambria" w:hAnsi="Cambria" w:cs="Arial"/>
          <w:spacing w:val="3"/>
          <w:sz w:val="22"/>
          <w:szCs w:val="22"/>
        </w:rPr>
      </w:pPr>
    </w:p>
    <w:p w:rsidR="00CA3110" w:rsidRPr="00266CCC" w:rsidRDefault="00CA3110" w:rsidP="00CA3110">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d’initier l'étudiant au calcul dynamique des sols et des fondations d’ouvrages géotechniques</w:t>
      </w:r>
      <w:r w:rsidRPr="00266CCC">
        <w:rPr>
          <w:rFonts w:ascii="Cambria" w:hAnsi="Cambria" w:cs="Arial"/>
          <w:spacing w:val="2"/>
          <w:sz w:val="22"/>
          <w:szCs w:val="22"/>
        </w:rPr>
        <w:t>.</w:t>
      </w:r>
    </w:p>
    <w:p w:rsidR="00CA3110" w:rsidRPr="00266CCC" w:rsidRDefault="00CA3110" w:rsidP="00CA3110">
      <w:pPr>
        <w:widowControl w:val="0"/>
        <w:autoSpaceDE w:val="0"/>
        <w:autoSpaceDN w:val="0"/>
        <w:rPr>
          <w:rFonts w:ascii="Cambria" w:hAnsi="Cambria" w:cs="Arial"/>
          <w:spacing w:val="3"/>
          <w:sz w:val="22"/>
          <w:szCs w:val="22"/>
        </w:rPr>
      </w:pPr>
    </w:p>
    <w:p w:rsidR="00CA3110" w:rsidRPr="00266CCC" w:rsidRDefault="00CA3110" w:rsidP="00CA3110">
      <w:pPr>
        <w:jc w:val="both"/>
        <w:rPr>
          <w:rFonts w:ascii="Cambria" w:hAnsi="Cambria" w:cs="Calibri"/>
          <w:b/>
          <w:sz w:val="22"/>
          <w:szCs w:val="22"/>
          <w:u w:val="thick" w:color="F79646"/>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Connaissances préalables recommandées:</w:t>
      </w:r>
    </w:p>
    <w:p w:rsidR="00CA3110" w:rsidRPr="00266CCC" w:rsidRDefault="00CA3110" w:rsidP="00CA3110">
      <w:pPr>
        <w:widowControl w:val="0"/>
        <w:autoSpaceDE w:val="0"/>
        <w:autoSpaceDN w:val="0"/>
        <w:rPr>
          <w:rFonts w:ascii="Cambria" w:hAnsi="Cambria" w:cs="Arial"/>
          <w:spacing w:val="1"/>
          <w:sz w:val="22"/>
          <w:szCs w:val="22"/>
          <w:highlight w:val="yellow"/>
        </w:rPr>
      </w:pPr>
    </w:p>
    <w:p w:rsidR="00CA3110" w:rsidRPr="00266CCC" w:rsidRDefault="00CA3110" w:rsidP="00CA3110">
      <w:pPr>
        <w:widowControl w:val="0"/>
        <w:autoSpaceDE w:val="0"/>
        <w:autoSpaceDN w:val="0"/>
        <w:rPr>
          <w:rFonts w:ascii="Cambria" w:hAnsi="Cambria" w:cs="Arial"/>
          <w:spacing w:val="1"/>
          <w:sz w:val="22"/>
          <w:szCs w:val="22"/>
        </w:rPr>
      </w:pPr>
      <w:r w:rsidRPr="00266CCC">
        <w:rPr>
          <w:rFonts w:ascii="Cambria" w:hAnsi="Cambria" w:cs="Arial"/>
          <w:spacing w:val="1"/>
          <w:sz w:val="22"/>
          <w:szCs w:val="22"/>
        </w:rPr>
        <w:t>Ondes et vibrations, Mécanique des sols 1 et 2, Fondations et ouvrages géotechniques, Mécanique des milieux continus.</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Contenu de la matière:</w:t>
      </w:r>
    </w:p>
    <w:p w:rsidR="00CA3110" w:rsidRPr="00266CCC" w:rsidRDefault="00CA3110" w:rsidP="00CA3110">
      <w:pPr>
        <w:pStyle w:val="Normal-Domaine"/>
        <w:rPr>
          <w:rFonts w:ascii="Cambria" w:hAnsi="Cambria"/>
        </w:rPr>
      </w:pPr>
    </w:p>
    <w:p w:rsidR="00CA3110" w:rsidRPr="00266CCC" w:rsidRDefault="00CA3110" w:rsidP="00CA3110">
      <w:pPr>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Caractérisation du mouvement sismique</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CA3110" w:rsidRPr="00266CCC" w:rsidRDefault="00CA3110" w:rsidP="00CA3110">
      <w:pPr>
        <w:spacing w:after="120"/>
        <w:ind w:left="1412"/>
        <w:jc w:val="both"/>
        <w:rPr>
          <w:rFonts w:asciiTheme="majorHAnsi" w:hAnsiTheme="majorHAnsi" w:cs="Arial"/>
          <w:bCs/>
          <w:i/>
          <w:sz w:val="22"/>
          <w:szCs w:val="22"/>
        </w:rPr>
      </w:pPr>
      <w:r w:rsidRPr="00266CCC">
        <w:rPr>
          <w:rFonts w:asciiTheme="majorHAnsi" w:hAnsiTheme="majorHAnsi" w:cs="Arial"/>
          <w:bCs/>
          <w:i/>
          <w:sz w:val="22"/>
          <w:szCs w:val="22"/>
        </w:rPr>
        <w:t>(Eléments de sismologie, propagation des ondes sismiques dans les sols, notions de polarisation, sismicité historique de l’Algérie)</w:t>
      </w:r>
    </w:p>
    <w:p w:rsidR="00CA3110" w:rsidRPr="00266CCC" w:rsidRDefault="00CA3110" w:rsidP="00CA3110">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Comportement des sols sous chargement cyclique</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CA3110" w:rsidRPr="00266CCC" w:rsidRDefault="00CA3110" w:rsidP="00CA3110">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Mesure des caractéristiques dynamiques des sols</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CA3110" w:rsidRPr="00266CCC" w:rsidRDefault="00CA3110" w:rsidP="00CA3110">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4.</w:t>
      </w:r>
      <w:r w:rsidRPr="00266CCC">
        <w:rPr>
          <w:rFonts w:asciiTheme="majorHAnsi" w:hAnsiTheme="majorHAnsi" w:cs="Arial"/>
          <w:b/>
          <w:iCs/>
          <w:sz w:val="22"/>
          <w:szCs w:val="22"/>
        </w:rPr>
        <w:tab/>
      </w:r>
      <w:r w:rsidRPr="00266CCC">
        <w:rPr>
          <w:rFonts w:asciiTheme="majorHAnsi" w:hAnsiTheme="majorHAnsi" w:cs="Arial"/>
          <w:bCs/>
          <w:iCs/>
          <w:sz w:val="22"/>
          <w:szCs w:val="22"/>
        </w:rPr>
        <w:t>Réponse sismique d’un profil de sol</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CA3110" w:rsidRPr="00266CCC" w:rsidRDefault="00CA3110" w:rsidP="00CA3110">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5.</w:t>
      </w:r>
      <w:r w:rsidRPr="00266CCC">
        <w:rPr>
          <w:rFonts w:asciiTheme="majorHAnsi" w:hAnsiTheme="majorHAnsi" w:cs="Arial"/>
          <w:b/>
          <w:iCs/>
          <w:sz w:val="22"/>
          <w:szCs w:val="22"/>
        </w:rPr>
        <w:tab/>
      </w:r>
      <w:r w:rsidRPr="00266CCC">
        <w:rPr>
          <w:rFonts w:asciiTheme="majorHAnsi" w:hAnsiTheme="majorHAnsi" w:cs="Arial"/>
          <w:bCs/>
          <w:iCs/>
          <w:sz w:val="22"/>
          <w:szCs w:val="22"/>
        </w:rPr>
        <w:t>Liquéfaction des sols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CA3110" w:rsidRPr="00266CCC" w:rsidRDefault="00CA3110" w:rsidP="00CA3110">
      <w:pPr>
        <w:pStyle w:val="Normal-Domaine"/>
        <w:rPr>
          <w:rFonts w:ascii="Cambria" w:hAnsi="Cambria"/>
        </w:rPr>
      </w:pPr>
    </w:p>
    <w:p w:rsidR="00CA3110" w:rsidRPr="00266CCC" w:rsidRDefault="00CA3110" w:rsidP="00CA3110">
      <w:pPr>
        <w:pStyle w:val="Normal-Domaine"/>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Mode d’évaluation:</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r w:rsidRPr="00266CCC">
        <w:rPr>
          <w:rFonts w:ascii="Cambria" w:hAnsi="Cambria"/>
        </w:rPr>
        <w:t>Contrôle continu: 40%; Examen: 60%</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Références bibliographiques:</w:t>
      </w:r>
    </w:p>
    <w:p w:rsidR="00CA3110" w:rsidRPr="00266CCC" w:rsidRDefault="00CA3110" w:rsidP="00CA3110">
      <w:pPr>
        <w:pStyle w:val="Tiret-Domaine"/>
        <w:numPr>
          <w:ilvl w:val="0"/>
          <w:numId w:val="0"/>
        </w:numPr>
        <w:rPr>
          <w:rFonts w:ascii="Cambria" w:hAnsi="Cambria"/>
        </w:rPr>
      </w:pPr>
    </w:p>
    <w:p w:rsidR="00CA3110" w:rsidRPr="00266CCC" w:rsidRDefault="00CA3110" w:rsidP="0018740B">
      <w:pPr>
        <w:pStyle w:val="Paragraphedeliste"/>
        <w:numPr>
          <w:ilvl w:val="0"/>
          <w:numId w:val="2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A. Bouafia. </w:t>
      </w:r>
      <w:r w:rsidRPr="00266CCC">
        <w:rPr>
          <w:rFonts w:asciiTheme="majorHAnsi" w:hAnsiTheme="majorHAnsi" w:cs="Arial"/>
          <w:b/>
          <w:bCs/>
          <w:i/>
          <w:iCs/>
          <w:sz w:val="22"/>
          <w:szCs w:val="22"/>
          <w:lang w:eastAsia="fr-FR"/>
        </w:rPr>
        <w:t>Introduction à la dynamique des sols</w:t>
      </w:r>
      <w:r w:rsidRPr="00266CCC">
        <w:rPr>
          <w:rFonts w:asciiTheme="majorHAnsi" w:hAnsiTheme="majorHAnsi" w:cs="Arial"/>
          <w:i/>
          <w:iCs/>
          <w:sz w:val="22"/>
          <w:szCs w:val="22"/>
          <w:lang w:eastAsia="fr-FR"/>
        </w:rPr>
        <w:t>. Tomes 1 &amp; 2. Ed. OPU, Algérie.</w:t>
      </w:r>
    </w:p>
    <w:p w:rsidR="00CA3110" w:rsidRPr="00266CCC" w:rsidRDefault="00CA3110" w:rsidP="0018740B">
      <w:pPr>
        <w:pStyle w:val="Paragraphedeliste"/>
        <w:numPr>
          <w:ilvl w:val="0"/>
          <w:numId w:val="2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A. Pecker. </w:t>
      </w:r>
      <w:r w:rsidRPr="00266CCC">
        <w:rPr>
          <w:rFonts w:asciiTheme="majorHAnsi" w:hAnsiTheme="majorHAnsi" w:cs="Arial"/>
          <w:b/>
          <w:bCs/>
          <w:i/>
          <w:iCs/>
          <w:sz w:val="22"/>
          <w:szCs w:val="22"/>
          <w:lang w:eastAsia="fr-FR"/>
        </w:rPr>
        <w:t>Dynamique des sols</w:t>
      </w:r>
      <w:r w:rsidRPr="00266CCC">
        <w:rPr>
          <w:rFonts w:asciiTheme="majorHAnsi" w:hAnsiTheme="majorHAnsi" w:cs="Arial"/>
          <w:i/>
          <w:iCs/>
          <w:sz w:val="22"/>
          <w:szCs w:val="22"/>
          <w:lang w:eastAsia="fr-FR"/>
        </w:rPr>
        <w:t>. Ed. Presses des ponts, France.</w:t>
      </w:r>
    </w:p>
    <w:p w:rsidR="00CA3110" w:rsidRPr="00266CCC" w:rsidRDefault="008C7076" w:rsidP="0018740B">
      <w:pPr>
        <w:pStyle w:val="Paragraphedeliste"/>
        <w:numPr>
          <w:ilvl w:val="0"/>
          <w:numId w:val="22"/>
        </w:numPr>
        <w:ind w:left="357" w:hanging="357"/>
        <w:jc w:val="lowKashida"/>
        <w:rPr>
          <w:rFonts w:asciiTheme="majorHAnsi" w:hAnsiTheme="majorHAnsi" w:cs="Arial"/>
          <w:i/>
          <w:iCs/>
          <w:sz w:val="22"/>
          <w:szCs w:val="22"/>
          <w:lang w:val="en-US" w:eastAsia="fr-FR"/>
        </w:rPr>
      </w:pPr>
      <w:hyperlink r:id="rId27" w:history="1">
        <w:r w:rsidR="00CA3110" w:rsidRPr="00266CCC">
          <w:rPr>
            <w:rFonts w:asciiTheme="majorHAnsi" w:hAnsiTheme="majorHAnsi"/>
            <w:i/>
            <w:iCs/>
            <w:sz w:val="22"/>
            <w:szCs w:val="22"/>
            <w:lang w:val="en-GB"/>
          </w:rPr>
          <w:t>Braja M. Das</w:t>
        </w:r>
      </w:hyperlink>
      <w:r w:rsidR="00CA3110" w:rsidRPr="00266CCC">
        <w:rPr>
          <w:rFonts w:asciiTheme="majorHAnsi" w:hAnsiTheme="majorHAnsi"/>
          <w:i/>
          <w:iCs/>
          <w:sz w:val="22"/>
          <w:szCs w:val="22"/>
          <w:lang w:val="en-GB"/>
        </w:rPr>
        <w:t xml:space="preserve">, G.V. Ramana. </w:t>
      </w:r>
      <w:r w:rsidR="00CA3110" w:rsidRPr="00266CCC">
        <w:rPr>
          <w:rFonts w:asciiTheme="majorHAnsi" w:hAnsiTheme="majorHAnsi"/>
          <w:b/>
          <w:bCs/>
          <w:i/>
          <w:iCs/>
          <w:sz w:val="22"/>
          <w:szCs w:val="22"/>
          <w:lang w:val="en-GB"/>
        </w:rPr>
        <w:t>Principles of soil dynamics</w:t>
      </w:r>
      <w:r w:rsidR="00CA3110" w:rsidRPr="00266CCC">
        <w:rPr>
          <w:rFonts w:asciiTheme="majorHAnsi" w:hAnsiTheme="majorHAnsi"/>
          <w:i/>
          <w:iCs/>
          <w:sz w:val="22"/>
          <w:szCs w:val="22"/>
          <w:lang w:val="en-GB"/>
        </w:rPr>
        <w:t xml:space="preserve">. </w:t>
      </w:r>
      <w:r w:rsidR="00CA3110" w:rsidRPr="00266CCC">
        <w:rPr>
          <w:rFonts w:asciiTheme="majorHAnsi" w:hAnsiTheme="majorHAnsi"/>
          <w:i/>
          <w:iCs/>
          <w:sz w:val="22"/>
          <w:szCs w:val="22"/>
          <w:lang w:val="en-US"/>
        </w:rPr>
        <w:t>Ed. Cengage Learning, USA.</w:t>
      </w:r>
    </w:p>
    <w:p w:rsidR="00CA3110" w:rsidRPr="00266CCC" w:rsidRDefault="008C7076" w:rsidP="0018740B">
      <w:pPr>
        <w:pStyle w:val="Paragraphedeliste"/>
        <w:numPr>
          <w:ilvl w:val="0"/>
          <w:numId w:val="22"/>
        </w:numPr>
        <w:ind w:left="357" w:hanging="357"/>
        <w:jc w:val="lowKashida"/>
        <w:rPr>
          <w:rFonts w:asciiTheme="majorHAnsi" w:hAnsiTheme="majorHAnsi" w:cs="Arial"/>
          <w:i/>
          <w:iCs/>
          <w:sz w:val="22"/>
          <w:szCs w:val="22"/>
          <w:lang w:val="en-US" w:eastAsia="fr-FR"/>
        </w:rPr>
      </w:pPr>
      <w:hyperlink r:id="rId28" w:history="1">
        <w:r w:rsidR="00CA3110" w:rsidRPr="00266CCC">
          <w:rPr>
            <w:rFonts w:asciiTheme="majorHAnsi" w:hAnsiTheme="majorHAnsi"/>
            <w:i/>
            <w:iCs/>
            <w:sz w:val="22"/>
            <w:szCs w:val="22"/>
            <w:lang w:val="en-GB"/>
          </w:rPr>
          <w:t>Braja M. Das</w:t>
        </w:r>
      </w:hyperlink>
      <w:r w:rsidR="00CA3110" w:rsidRPr="00266CCC">
        <w:rPr>
          <w:rFonts w:asciiTheme="majorHAnsi" w:hAnsiTheme="majorHAnsi"/>
          <w:i/>
          <w:iCs/>
          <w:sz w:val="22"/>
          <w:szCs w:val="22"/>
          <w:lang w:val="en-GB"/>
        </w:rPr>
        <w:t xml:space="preserve">. </w:t>
      </w:r>
      <w:r w:rsidR="00CA3110" w:rsidRPr="00266CCC">
        <w:rPr>
          <w:rFonts w:asciiTheme="majorHAnsi" w:hAnsiTheme="majorHAnsi"/>
          <w:b/>
          <w:bCs/>
          <w:i/>
          <w:iCs/>
          <w:sz w:val="22"/>
          <w:szCs w:val="22"/>
          <w:lang w:val="en-GB"/>
        </w:rPr>
        <w:t>Fundamentals of soil dynamics</w:t>
      </w:r>
      <w:r w:rsidR="00CA3110" w:rsidRPr="00266CCC">
        <w:rPr>
          <w:rFonts w:asciiTheme="majorHAnsi" w:hAnsiTheme="majorHAnsi"/>
          <w:i/>
          <w:iCs/>
          <w:sz w:val="22"/>
          <w:szCs w:val="22"/>
          <w:lang w:val="en-GB"/>
        </w:rPr>
        <w:t xml:space="preserve">. </w:t>
      </w:r>
      <w:r w:rsidR="00CA3110" w:rsidRPr="00266CCC">
        <w:rPr>
          <w:rFonts w:asciiTheme="majorHAnsi" w:hAnsiTheme="majorHAnsi"/>
          <w:i/>
          <w:iCs/>
          <w:sz w:val="22"/>
          <w:szCs w:val="22"/>
          <w:lang w:val="en-US"/>
        </w:rPr>
        <w:t>Ed. Elsevier.</w:t>
      </w:r>
    </w:p>
    <w:p w:rsidR="00CA3110" w:rsidRPr="00266CCC" w:rsidRDefault="00CA3110" w:rsidP="0018740B">
      <w:pPr>
        <w:pStyle w:val="Paragraphedeliste"/>
        <w:numPr>
          <w:ilvl w:val="0"/>
          <w:numId w:val="22"/>
        </w:numPr>
        <w:ind w:left="357" w:hanging="357"/>
        <w:jc w:val="lowKashida"/>
        <w:rPr>
          <w:rFonts w:asciiTheme="majorHAnsi" w:hAnsiTheme="majorHAnsi" w:cs="Arial"/>
          <w:i/>
          <w:iCs/>
          <w:sz w:val="22"/>
          <w:szCs w:val="22"/>
          <w:lang w:val="en-GB" w:eastAsia="fr-FR"/>
        </w:rPr>
      </w:pPr>
      <w:r w:rsidRPr="00266CCC">
        <w:rPr>
          <w:rFonts w:asciiTheme="majorHAnsi" w:hAnsiTheme="majorHAnsi"/>
          <w:i/>
          <w:iCs/>
          <w:sz w:val="22"/>
          <w:szCs w:val="22"/>
          <w:lang w:val="en-GB"/>
        </w:rPr>
        <w:t xml:space="preserve">Shamsher Prakash. </w:t>
      </w:r>
      <w:r w:rsidRPr="00266CCC">
        <w:rPr>
          <w:rFonts w:asciiTheme="majorHAnsi" w:hAnsiTheme="majorHAnsi"/>
          <w:b/>
          <w:bCs/>
          <w:i/>
          <w:iCs/>
          <w:sz w:val="22"/>
          <w:szCs w:val="22"/>
          <w:lang w:val="en-GB"/>
        </w:rPr>
        <w:t>Soil dynamics</w:t>
      </w:r>
      <w:r w:rsidRPr="00266CCC">
        <w:rPr>
          <w:rFonts w:asciiTheme="majorHAnsi" w:hAnsiTheme="majorHAnsi"/>
          <w:i/>
          <w:iCs/>
          <w:sz w:val="22"/>
          <w:szCs w:val="22"/>
          <w:lang w:val="en-GB"/>
        </w:rPr>
        <w:t>. Ed. Mc-Graw-Hill.</w:t>
      </w:r>
    </w:p>
    <w:p w:rsidR="00CA3110" w:rsidRPr="00266CCC" w:rsidRDefault="00CA3110" w:rsidP="0018740B">
      <w:pPr>
        <w:pStyle w:val="Paragraphedeliste"/>
        <w:numPr>
          <w:ilvl w:val="0"/>
          <w:numId w:val="2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val="en-GB" w:eastAsia="fr-FR"/>
        </w:rPr>
        <w:t xml:space="preserve">A. Verruijt. </w:t>
      </w:r>
      <w:r w:rsidRPr="00266CCC">
        <w:rPr>
          <w:rFonts w:asciiTheme="majorHAnsi" w:hAnsiTheme="majorHAnsi" w:cs="Arial"/>
          <w:b/>
          <w:bCs/>
          <w:i/>
          <w:iCs/>
          <w:sz w:val="22"/>
          <w:szCs w:val="22"/>
          <w:lang w:val="en-GB" w:eastAsia="fr-FR"/>
        </w:rPr>
        <w:t>An introduction to soil dynamics</w:t>
      </w:r>
      <w:r w:rsidRPr="00266CCC">
        <w:rPr>
          <w:rFonts w:asciiTheme="majorHAnsi" w:hAnsiTheme="majorHAnsi" w:cs="Arial"/>
          <w:i/>
          <w:iCs/>
          <w:sz w:val="22"/>
          <w:szCs w:val="22"/>
          <w:lang w:val="en-GB" w:eastAsia="fr-FR"/>
        </w:rPr>
        <w:t xml:space="preserve">. </w:t>
      </w:r>
      <w:r w:rsidRPr="00266CCC">
        <w:rPr>
          <w:rFonts w:asciiTheme="majorHAnsi" w:hAnsiTheme="majorHAnsi" w:cs="Arial"/>
          <w:i/>
          <w:iCs/>
          <w:sz w:val="22"/>
          <w:szCs w:val="22"/>
          <w:lang w:eastAsia="fr-FR"/>
        </w:rPr>
        <w:t>Ed. Springer.</w:t>
      </w:r>
    </w:p>
    <w:p w:rsidR="00CA3110" w:rsidRPr="00266CCC" w:rsidRDefault="00CA3110" w:rsidP="0018740B">
      <w:pPr>
        <w:pStyle w:val="Paragraphedeliste"/>
        <w:numPr>
          <w:ilvl w:val="0"/>
          <w:numId w:val="22"/>
        </w:numPr>
        <w:ind w:left="357" w:hanging="357"/>
        <w:jc w:val="lowKashida"/>
        <w:rPr>
          <w:rFonts w:asciiTheme="majorHAnsi" w:hAnsiTheme="majorHAnsi" w:cs="Arial"/>
          <w:i/>
          <w:iCs/>
          <w:sz w:val="22"/>
          <w:szCs w:val="22"/>
          <w:lang w:val="en-US" w:eastAsia="fr-FR"/>
        </w:rPr>
      </w:pPr>
      <w:r w:rsidRPr="00266CCC">
        <w:rPr>
          <w:rFonts w:asciiTheme="majorHAnsi" w:hAnsiTheme="majorHAnsi" w:cs="Arial"/>
          <w:i/>
          <w:iCs/>
          <w:sz w:val="22"/>
          <w:szCs w:val="22"/>
          <w:lang w:val="en-US" w:eastAsia="fr-FR"/>
        </w:rPr>
        <w:t xml:space="preserve">F.E. Richart, J.R. Hall Jr., R.D. Woods. </w:t>
      </w:r>
      <w:r w:rsidRPr="00266CCC">
        <w:rPr>
          <w:rFonts w:asciiTheme="majorHAnsi" w:hAnsiTheme="majorHAnsi" w:cs="Arial"/>
          <w:b/>
          <w:bCs/>
          <w:i/>
          <w:iCs/>
          <w:sz w:val="22"/>
          <w:szCs w:val="22"/>
          <w:lang w:val="en-US" w:eastAsia="fr-FR"/>
        </w:rPr>
        <w:t>Vibrations of soils and foundations</w:t>
      </w:r>
      <w:r w:rsidRPr="00266CCC">
        <w:rPr>
          <w:rFonts w:asciiTheme="majorHAnsi" w:hAnsiTheme="majorHAnsi" w:cs="Arial"/>
          <w:i/>
          <w:iCs/>
          <w:sz w:val="22"/>
          <w:szCs w:val="22"/>
          <w:lang w:val="en-US" w:eastAsia="fr-FR"/>
        </w:rPr>
        <w:t xml:space="preserve">. </w:t>
      </w:r>
      <w:r w:rsidRPr="00266CCC">
        <w:rPr>
          <w:rFonts w:asciiTheme="majorHAnsi" w:hAnsiTheme="majorHAnsi" w:cs="Arial"/>
          <w:i/>
          <w:iCs/>
          <w:sz w:val="22"/>
          <w:szCs w:val="22"/>
          <w:lang w:eastAsia="fr-FR"/>
        </w:rPr>
        <w:t>Ed. Prentice-Hall, USA.</w:t>
      </w:r>
    </w:p>
    <w:p w:rsidR="00CA3110" w:rsidRPr="00266CCC" w:rsidRDefault="00CA3110" w:rsidP="0018740B">
      <w:pPr>
        <w:pStyle w:val="Paragraphedeliste"/>
        <w:numPr>
          <w:ilvl w:val="0"/>
          <w:numId w:val="2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val="en-GB" w:eastAsia="fr-FR"/>
        </w:rPr>
        <w:t xml:space="preserve">S.L. Kramer. </w:t>
      </w:r>
      <w:r w:rsidRPr="00266CCC">
        <w:rPr>
          <w:rFonts w:asciiTheme="majorHAnsi" w:hAnsiTheme="majorHAnsi" w:cs="Arial"/>
          <w:b/>
          <w:bCs/>
          <w:i/>
          <w:iCs/>
          <w:sz w:val="22"/>
          <w:szCs w:val="22"/>
          <w:lang w:val="en-GB" w:eastAsia="fr-FR"/>
        </w:rPr>
        <w:t>Geotechnical earthquake engineering</w:t>
      </w:r>
      <w:r w:rsidRPr="00266CCC">
        <w:rPr>
          <w:rFonts w:asciiTheme="majorHAnsi" w:hAnsiTheme="majorHAnsi" w:cs="Arial"/>
          <w:i/>
          <w:iCs/>
          <w:sz w:val="22"/>
          <w:szCs w:val="22"/>
          <w:lang w:val="en-GB" w:eastAsia="fr-FR"/>
        </w:rPr>
        <w:t xml:space="preserve">. </w:t>
      </w:r>
      <w:r w:rsidRPr="00266CCC">
        <w:rPr>
          <w:rFonts w:asciiTheme="majorHAnsi" w:hAnsiTheme="majorHAnsi" w:cs="Arial"/>
          <w:i/>
          <w:iCs/>
          <w:sz w:val="22"/>
          <w:szCs w:val="22"/>
          <w:lang w:eastAsia="fr-FR"/>
        </w:rPr>
        <w:t>Ed. Prentice-Hall, USA.</w:t>
      </w:r>
    </w:p>
    <w:p w:rsidR="00CA3110" w:rsidRPr="00266CCC" w:rsidRDefault="00CA3110" w:rsidP="00CA3110">
      <w:pPr>
        <w:pStyle w:val="Tiret-Domaine"/>
        <w:numPr>
          <w:ilvl w:val="0"/>
          <w:numId w:val="0"/>
        </w:numPr>
        <w:rPr>
          <w:rFonts w:ascii="Cambria" w:hAnsi="Cambria"/>
        </w:rPr>
      </w:pPr>
    </w:p>
    <w:p w:rsidR="00EE0119" w:rsidRPr="00266CCC" w:rsidRDefault="00EE0119" w:rsidP="00CA3110">
      <w:pPr>
        <w:spacing w:after="200" w:line="276" w:lineRule="auto"/>
        <w:rPr>
          <w:rFonts w:ascii="Cambria" w:hAnsi="Cambria"/>
        </w:rPr>
      </w:pPr>
    </w:p>
    <w:p w:rsidR="00CA3110" w:rsidRPr="00266CCC" w:rsidRDefault="00CA3110">
      <w:pPr>
        <w:spacing w:after="200" w:line="276" w:lineRule="auto"/>
        <w:rPr>
          <w:rFonts w:ascii="Cambria" w:hAnsi="Cambria" w:cs="Cambria"/>
          <w:i/>
          <w:iCs/>
        </w:rPr>
      </w:pPr>
      <w:r w:rsidRPr="00266CCC">
        <w:rPr>
          <w:rFonts w:ascii="Cambria" w:hAnsi="Cambria" w:cs="Cambria"/>
          <w:i/>
          <w:iCs/>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2</w:t>
      </w:r>
    </w:p>
    <w:p w:rsidR="0074528A" w:rsidRPr="00266CCC" w:rsidRDefault="002C12C2"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1.2.2</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2C12C2" w:rsidRPr="00266CCC">
        <w:rPr>
          <w:rFonts w:ascii="Cambria" w:hAnsi="Cambria" w:cs="Calibri"/>
          <w:b/>
          <w:bCs/>
          <w:iCs/>
        </w:rPr>
        <w:t xml:space="preserve"> 1 </w:t>
      </w:r>
      <w:r w:rsidRPr="00266CCC">
        <w:rPr>
          <w:rFonts w:ascii="Cambria" w:hAnsi="Cambria" w:cs="Calibri"/>
          <w:b/>
          <w:bCs/>
          <w:iCs/>
        </w:rPr>
        <w:t>:</w:t>
      </w:r>
      <w:r w:rsidRPr="00266CCC">
        <w:rPr>
          <w:rFonts w:ascii="Cambria" w:hAnsi="Cambria"/>
          <w:b/>
          <w:bCs/>
        </w:rPr>
        <w:t>Rhéologie des sols</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45h00 (Cours: 1h30, TD: 1h30)</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Objectifs de l’enseignement:</w:t>
      </w:r>
    </w:p>
    <w:p w:rsidR="0074528A" w:rsidRPr="00266CCC" w:rsidRDefault="0074528A" w:rsidP="0074528A">
      <w:pPr>
        <w:widowControl w:val="0"/>
        <w:autoSpaceDE w:val="0"/>
        <w:autoSpaceDN w:val="0"/>
        <w:rPr>
          <w:rFonts w:ascii="Cambria" w:hAnsi="Cambria" w:cs="Arial"/>
          <w:spacing w:val="3"/>
          <w:sz w:val="22"/>
          <w:szCs w:val="22"/>
        </w:rPr>
      </w:pPr>
    </w:p>
    <w:p w:rsidR="0074528A" w:rsidRPr="00266CCC" w:rsidRDefault="0074528A" w:rsidP="008969FF">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d’inculquer à l'étudiant les connaissances théoriques et expérimentales approfondies traitant du comportement mécanique des sols sous sollicitations homogènes en vue du calcul des fondations et des ouvrages géotechniques</w:t>
      </w:r>
      <w:r w:rsidRPr="00266CCC">
        <w:rPr>
          <w:rFonts w:ascii="Cambria" w:hAnsi="Cambria" w:cs="Arial"/>
          <w:spacing w:val="2"/>
          <w:sz w:val="22"/>
          <w:szCs w:val="22"/>
        </w:rPr>
        <w:t>.</w:t>
      </w:r>
    </w:p>
    <w:p w:rsidR="0074528A" w:rsidRPr="00266CCC" w:rsidRDefault="0074528A" w:rsidP="0074528A">
      <w:pPr>
        <w:jc w:val="both"/>
        <w:rPr>
          <w:rFonts w:ascii="Cambria" w:hAnsi="Cambria" w:cs="Calibri"/>
          <w:bCs/>
          <w:u w:val="thick" w:color="F79646"/>
        </w:rPr>
      </w:pPr>
    </w:p>
    <w:p w:rsidR="0074528A" w:rsidRPr="00266CCC" w:rsidRDefault="0074528A" w:rsidP="0074528A">
      <w:pPr>
        <w:jc w:val="both"/>
        <w:rPr>
          <w:rFonts w:ascii="Cambria" w:hAnsi="Cambria" w:cs="Calibri"/>
          <w:bCs/>
          <w:sz w:val="22"/>
          <w:szCs w:val="22"/>
          <w:u w:val="thick" w:color="F79646"/>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Connaissances préalables recommandées:</w:t>
      </w:r>
    </w:p>
    <w:p w:rsidR="0074528A" w:rsidRPr="00266CCC" w:rsidRDefault="0074528A" w:rsidP="0074528A">
      <w:pPr>
        <w:widowControl w:val="0"/>
        <w:autoSpaceDE w:val="0"/>
        <w:autoSpaceDN w:val="0"/>
        <w:rPr>
          <w:rFonts w:ascii="Cambria" w:hAnsi="Cambria" w:cs="Arial"/>
          <w:spacing w:val="1"/>
          <w:sz w:val="22"/>
          <w:szCs w:val="22"/>
        </w:rPr>
      </w:pPr>
    </w:p>
    <w:p w:rsidR="0074528A" w:rsidRPr="00266CCC" w:rsidRDefault="0074528A" w:rsidP="0074528A">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1 et 2, Mécanique des milieux continus.</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Contenu de la matière:</w:t>
      </w: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Comportement in-situ et en laboratoire</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(1 Semaine)</w:t>
      </w:r>
    </w:p>
    <w:p w:rsidR="0074528A" w:rsidRPr="00266CCC" w:rsidRDefault="0074528A" w:rsidP="0074528A">
      <w:pPr>
        <w:spacing w:after="120"/>
        <w:ind w:left="1412"/>
        <w:jc w:val="both"/>
        <w:rPr>
          <w:rFonts w:asciiTheme="majorHAnsi" w:hAnsiTheme="majorHAnsi" w:cs="Arial"/>
          <w:bCs/>
          <w:i/>
          <w:sz w:val="22"/>
          <w:szCs w:val="22"/>
        </w:rPr>
      </w:pPr>
      <w:r w:rsidRPr="00266CCC">
        <w:rPr>
          <w:rFonts w:asciiTheme="majorHAnsi" w:hAnsiTheme="majorHAnsi" w:cs="Arial"/>
          <w:bCs/>
          <w:i/>
          <w:sz w:val="22"/>
          <w:szCs w:val="22"/>
        </w:rPr>
        <w:t>(Caractéristiques de compressibilité et de perméabilité, caractéristiques de consolidation-et de fluage, caractéristiques de cisaillement et de rupture, chemins de contraintes, comportements normalement consolidé et surconsolidé)</w:t>
      </w:r>
    </w:p>
    <w:p w:rsidR="0074528A" w:rsidRPr="00266CCC" w:rsidRDefault="0074528A" w:rsidP="0074528A">
      <w:pPr>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Lois de comportement élastique</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74528A" w:rsidRPr="00266CCC" w:rsidRDefault="0074528A" w:rsidP="0074528A">
      <w:pPr>
        <w:spacing w:after="120"/>
        <w:ind w:left="1412"/>
        <w:jc w:val="both"/>
        <w:rPr>
          <w:rFonts w:asciiTheme="majorHAnsi" w:hAnsiTheme="majorHAnsi" w:cs="Arial"/>
          <w:bCs/>
          <w:i/>
          <w:sz w:val="22"/>
          <w:szCs w:val="22"/>
        </w:rPr>
      </w:pPr>
      <w:r w:rsidRPr="00266CCC">
        <w:rPr>
          <w:rFonts w:asciiTheme="majorHAnsi" w:hAnsiTheme="majorHAnsi" w:cs="Arial"/>
          <w:bCs/>
          <w:i/>
          <w:sz w:val="22"/>
          <w:szCs w:val="22"/>
        </w:rPr>
        <w:t>(Elasticité linéaire, élasticité non-linéaire, application aux modèles hyperboliques)</w:t>
      </w:r>
    </w:p>
    <w:p w:rsidR="0074528A" w:rsidRPr="00266CCC" w:rsidRDefault="0074528A" w:rsidP="0074528A">
      <w:pPr>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Lois de comportement élasto-plastique</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74528A" w:rsidRPr="00266CCC" w:rsidRDefault="0074528A" w:rsidP="0074528A">
      <w:pPr>
        <w:spacing w:after="120"/>
        <w:ind w:left="1412"/>
        <w:jc w:val="both"/>
        <w:rPr>
          <w:rFonts w:asciiTheme="majorHAnsi" w:hAnsiTheme="majorHAnsi" w:cs="Arial"/>
          <w:bCs/>
          <w:i/>
          <w:sz w:val="22"/>
          <w:szCs w:val="22"/>
        </w:rPr>
      </w:pPr>
      <w:r w:rsidRPr="00266CCC">
        <w:rPr>
          <w:rFonts w:asciiTheme="majorHAnsi" w:hAnsiTheme="majorHAnsi" w:cs="Arial"/>
          <w:bCs/>
          <w:i/>
          <w:sz w:val="22"/>
          <w:szCs w:val="22"/>
        </w:rPr>
        <w:t>(Plasticité parfaite, plasticité avec écrouissage, application au modèle CAM-CLAY)</w:t>
      </w:r>
    </w:p>
    <w:p w:rsidR="0074528A" w:rsidRPr="00266CCC" w:rsidRDefault="0074528A" w:rsidP="0074528A">
      <w:pPr>
        <w:jc w:val="both"/>
        <w:rPr>
          <w:rFonts w:asciiTheme="majorHAnsi" w:hAnsiTheme="majorHAnsi" w:cs="Arial"/>
          <w:b/>
          <w:iCs/>
          <w:sz w:val="22"/>
          <w:szCs w:val="22"/>
        </w:rPr>
      </w:pPr>
      <w:r w:rsidRPr="00266CCC">
        <w:rPr>
          <w:rFonts w:asciiTheme="majorHAnsi" w:hAnsiTheme="majorHAnsi" w:cs="Arial"/>
          <w:b/>
          <w:iCs/>
          <w:sz w:val="22"/>
          <w:szCs w:val="22"/>
        </w:rPr>
        <w:t>Chapitre 4.</w:t>
      </w:r>
      <w:r w:rsidRPr="00266CCC">
        <w:rPr>
          <w:rFonts w:asciiTheme="majorHAnsi" w:hAnsiTheme="majorHAnsi" w:cs="Arial"/>
          <w:b/>
          <w:iCs/>
          <w:sz w:val="22"/>
          <w:szCs w:val="22"/>
        </w:rPr>
        <w:tab/>
      </w:r>
      <w:r w:rsidRPr="00266CCC">
        <w:rPr>
          <w:rFonts w:asciiTheme="majorHAnsi" w:hAnsiTheme="majorHAnsi" w:cs="Arial"/>
          <w:bCs/>
          <w:iCs/>
          <w:sz w:val="22"/>
          <w:szCs w:val="22"/>
        </w:rPr>
        <w:t>Lois de comportement élasto-visco-viscoplastique</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74528A" w:rsidRPr="00266CCC" w:rsidRDefault="0074528A" w:rsidP="0074528A">
      <w:pPr>
        <w:spacing w:after="120"/>
        <w:ind w:left="709" w:firstLine="709"/>
        <w:jc w:val="both"/>
        <w:rPr>
          <w:rFonts w:asciiTheme="majorHAnsi" w:hAnsiTheme="majorHAnsi" w:cs="Arial"/>
          <w:bCs/>
          <w:i/>
          <w:sz w:val="22"/>
          <w:szCs w:val="22"/>
        </w:rPr>
      </w:pPr>
      <w:r w:rsidRPr="00266CCC">
        <w:rPr>
          <w:rFonts w:asciiTheme="majorHAnsi" w:hAnsiTheme="majorHAnsi" w:cs="Arial"/>
          <w:bCs/>
          <w:i/>
          <w:sz w:val="22"/>
          <w:szCs w:val="22"/>
        </w:rPr>
        <w:t>(Prise en compte du fluage, application au modèle MELANIE-LCPC)</w:t>
      </w:r>
    </w:p>
    <w:p w:rsidR="0074528A" w:rsidRPr="00266CCC" w:rsidRDefault="0074528A" w:rsidP="0074528A">
      <w:pPr>
        <w:pStyle w:val="texteprogramme"/>
        <w:spacing w:after="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5.</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Lois de comportement et résolution numérique</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(2 Semaines)</w:t>
      </w:r>
    </w:p>
    <w:p w:rsidR="0074528A" w:rsidRPr="00266CCC" w:rsidRDefault="0074528A" w:rsidP="0074528A">
      <w:pPr>
        <w:pStyle w:val="texteprogramme"/>
        <w:spacing w:after="0"/>
        <w:ind w:left="1416"/>
        <w:jc w:val="both"/>
        <w:rPr>
          <w:rFonts w:asciiTheme="majorHAnsi" w:hAnsiTheme="majorHAnsi" w:cs="Arial"/>
          <w:i/>
          <w:iCs/>
          <w:color w:val="auto"/>
          <w:sz w:val="22"/>
          <w:szCs w:val="22"/>
        </w:rPr>
      </w:pPr>
      <w:r w:rsidRPr="00266CCC">
        <w:rPr>
          <w:rFonts w:asciiTheme="majorHAnsi" w:hAnsiTheme="majorHAnsi" w:cs="Arial"/>
          <w:i/>
          <w:iCs/>
          <w:color w:val="auto"/>
          <w:sz w:val="22"/>
          <w:szCs w:val="22"/>
        </w:rPr>
        <w:t>(Panorama des modèles de comportement des sols implémentés dans les logiciels de commerce comme PLAXIS, FLAC, CESAR-LCPC, etc.)</w:t>
      </w:r>
    </w:p>
    <w:p w:rsidR="0074528A" w:rsidRPr="00266CCC" w:rsidRDefault="0074528A" w:rsidP="0074528A">
      <w:pPr>
        <w:jc w:val="both"/>
        <w:rPr>
          <w:rFonts w:asciiTheme="majorHAnsi" w:hAnsiTheme="majorHAnsi" w:cs="Arial"/>
          <w:b/>
          <w:iCs/>
          <w:sz w:val="22"/>
          <w:szCs w:val="22"/>
        </w:rPr>
      </w:pPr>
    </w:p>
    <w:p w:rsidR="0074528A" w:rsidRPr="00266CCC" w:rsidRDefault="0074528A" w:rsidP="0074528A">
      <w:pPr>
        <w:jc w:val="both"/>
        <w:rPr>
          <w:rFonts w:asciiTheme="majorHAnsi" w:hAnsiTheme="majorHAnsi" w:cs="Arial"/>
          <w:b/>
          <w:iCs/>
          <w:sz w:val="22"/>
          <w:szCs w:val="22"/>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Contrôle continu: 40%; Examen: 60%</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u w:val="thick" w:color="F79646"/>
        </w:rPr>
      </w:pPr>
      <w:r w:rsidRPr="00266CCC">
        <w:rPr>
          <w:rFonts w:ascii="Cambria" w:hAnsi="Cambria" w:cs="Calibri"/>
          <w:b/>
          <w:u w:val="thick" w:color="F79646"/>
        </w:rPr>
        <w:t>Références bibliographiques:</w:t>
      </w:r>
    </w:p>
    <w:p w:rsidR="0074528A" w:rsidRPr="00266CCC" w:rsidRDefault="0074528A" w:rsidP="0074528A">
      <w:pPr>
        <w:pStyle w:val="Tiret-Domaine"/>
        <w:numPr>
          <w:ilvl w:val="0"/>
          <w:numId w:val="0"/>
        </w:numPr>
        <w:ind w:left="426" w:hanging="426"/>
        <w:rPr>
          <w:rFonts w:ascii="Cambria" w:hAnsi="Cambria"/>
        </w:rPr>
      </w:pPr>
    </w:p>
    <w:p w:rsidR="0074528A" w:rsidRPr="00266CCC" w:rsidRDefault="0074528A" w:rsidP="0018740B">
      <w:pPr>
        <w:pStyle w:val="Paragraphedeliste"/>
        <w:numPr>
          <w:ilvl w:val="0"/>
          <w:numId w:val="21"/>
        </w:numPr>
        <w:ind w:left="357" w:hanging="357"/>
        <w:jc w:val="lowKashida"/>
        <w:rPr>
          <w:rFonts w:asciiTheme="majorHAnsi" w:hAnsiTheme="majorHAnsi" w:cs="Arial"/>
          <w:i/>
          <w:iCs/>
          <w:sz w:val="22"/>
          <w:szCs w:val="22"/>
          <w:lang w:eastAsia="fr-FR"/>
        </w:rPr>
      </w:pPr>
      <w:r w:rsidRPr="00266CCC">
        <w:rPr>
          <w:rFonts w:asciiTheme="majorHAnsi" w:hAnsiTheme="majorHAnsi"/>
          <w:i/>
          <w:iCs/>
          <w:sz w:val="22"/>
          <w:szCs w:val="22"/>
        </w:rPr>
        <w:t xml:space="preserve">J.P. Magnan, P. Mestat. </w:t>
      </w:r>
      <w:r w:rsidRPr="00266CCC">
        <w:rPr>
          <w:rFonts w:asciiTheme="majorHAnsi" w:hAnsiTheme="majorHAnsi"/>
          <w:b/>
          <w:bCs/>
          <w:i/>
          <w:iCs/>
          <w:sz w:val="22"/>
          <w:szCs w:val="22"/>
        </w:rPr>
        <w:t>Loi de comportement et modélisation des sols (C218)</w:t>
      </w:r>
      <w:r w:rsidRPr="00266CCC">
        <w:rPr>
          <w:rFonts w:asciiTheme="majorHAnsi" w:hAnsiTheme="majorHAnsi"/>
          <w:i/>
          <w:iCs/>
          <w:sz w:val="22"/>
          <w:szCs w:val="22"/>
        </w:rPr>
        <w:t xml:space="preserve">. </w:t>
      </w:r>
      <w:r w:rsidRPr="00266CCC">
        <w:rPr>
          <w:rFonts w:asciiTheme="majorHAnsi" w:hAnsiTheme="majorHAnsi" w:cs="Arial"/>
          <w:i/>
          <w:iCs/>
          <w:sz w:val="22"/>
          <w:szCs w:val="22"/>
          <w:lang w:eastAsia="fr-FR"/>
        </w:rPr>
        <w:t>Ed. Techniques de l’ingénieur.</w:t>
      </w:r>
    </w:p>
    <w:p w:rsidR="0074528A" w:rsidRPr="00266CCC" w:rsidRDefault="0074528A" w:rsidP="0018740B">
      <w:pPr>
        <w:pStyle w:val="Paragraphedeliste"/>
        <w:numPr>
          <w:ilvl w:val="0"/>
          <w:numId w:val="2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P. Mestat. </w:t>
      </w:r>
      <w:r w:rsidRPr="00266CCC">
        <w:rPr>
          <w:rFonts w:asciiTheme="majorHAnsi" w:hAnsiTheme="majorHAnsi" w:cs="Arial"/>
          <w:b/>
          <w:bCs/>
          <w:i/>
          <w:iCs/>
          <w:sz w:val="22"/>
          <w:szCs w:val="22"/>
          <w:lang w:eastAsia="fr-FR"/>
        </w:rPr>
        <w:t>De la rhéologie des sols à la modélisation des ouvrages</w:t>
      </w:r>
      <w:r w:rsidRPr="00266CCC">
        <w:rPr>
          <w:rFonts w:asciiTheme="majorHAnsi" w:hAnsiTheme="majorHAnsi" w:cs="Arial"/>
          <w:i/>
          <w:iCs/>
          <w:sz w:val="22"/>
          <w:szCs w:val="22"/>
          <w:lang w:eastAsia="fr-FR"/>
        </w:rPr>
        <w:t>. Ed. IFSTTAR (ex LCPC), France.</w:t>
      </w:r>
    </w:p>
    <w:p w:rsidR="0074528A" w:rsidRPr="00266CCC" w:rsidRDefault="008C7076" w:rsidP="0018740B">
      <w:pPr>
        <w:pStyle w:val="Paragraphedeliste"/>
        <w:numPr>
          <w:ilvl w:val="0"/>
          <w:numId w:val="21"/>
        </w:numPr>
        <w:ind w:left="357" w:hanging="357"/>
        <w:jc w:val="lowKashida"/>
        <w:rPr>
          <w:rFonts w:asciiTheme="majorHAnsi" w:hAnsiTheme="majorHAnsi" w:cs="Arial"/>
          <w:i/>
          <w:iCs/>
          <w:sz w:val="22"/>
          <w:szCs w:val="22"/>
          <w:lang w:eastAsia="fr-FR"/>
        </w:rPr>
      </w:pPr>
      <w:hyperlink r:id="rId29" w:history="1">
        <w:r w:rsidR="0074528A" w:rsidRPr="00266CCC">
          <w:rPr>
            <w:rFonts w:asciiTheme="majorHAnsi" w:hAnsiTheme="majorHAnsi"/>
            <w:i/>
            <w:iCs/>
            <w:sz w:val="22"/>
            <w:szCs w:val="22"/>
            <w:lang w:val="en-GB"/>
          </w:rPr>
          <w:t>Braja M. Das</w:t>
        </w:r>
      </w:hyperlink>
      <w:r w:rsidR="0074528A" w:rsidRPr="00266CCC">
        <w:rPr>
          <w:rFonts w:asciiTheme="majorHAnsi" w:hAnsiTheme="majorHAnsi"/>
          <w:i/>
          <w:iCs/>
          <w:sz w:val="22"/>
          <w:szCs w:val="22"/>
          <w:lang w:val="en-GB"/>
        </w:rPr>
        <w:t xml:space="preserve">. </w:t>
      </w:r>
      <w:r w:rsidR="0074528A" w:rsidRPr="00266CCC">
        <w:rPr>
          <w:rFonts w:asciiTheme="majorHAnsi" w:hAnsiTheme="majorHAnsi"/>
          <w:b/>
          <w:bCs/>
          <w:i/>
          <w:iCs/>
          <w:sz w:val="22"/>
          <w:szCs w:val="22"/>
          <w:lang w:val="en-GB"/>
        </w:rPr>
        <w:t>Advanced soil mechanics</w:t>
      </w:r>
      <w:r w:rsidR="0074528A" w:rsidRPr="00266CCC">
        <w:rPr>
          <w:rFonts w:asciiTheme="majorHAnsi" w:hAnsiTheme="majorHAnsi"/>
          <w:i/>
          <w:iCs/>
          <w:sz w:val="22"/>
          <w:szCs w:val="22"/>
          <w:lang w:val="en-GB"/>
        </w:rPr>
        <w:t xml:space="preserve">. </w:t>
      </w:r>
      <w:r w:rsidR="0074528A" w:rsidRPr="00266CCC">
        <w:rPr>
          <w:rFonts w:asciiTheme="majorHAnsi" w:hAnsiTheme="majorHAnsi"/>
          <w:i/>
          <w:iCs/>
          <w:sz w:val="22"/>
          <w:szCs w:val="22"/>
          <w:lang w:val="en-US"/>
        </w:rPr>
        <w:t>Ed. Taylor &amp; Francis Group.</w:t>
      </w:r>
    </w:p>
    <w:p w:rsidR="0074528A" w:rsidRPr="00266CCC" w:rsidRDefault="0074528A" w:rsidP="0018740B">
      <w:pPr>
        <w:pStyle w:val="Paragraphedeliste"/>
        <w:numPr>
          <w:ilvl w:val="0"/>
          <w:numId w:val="2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val="en-US" w:eastAsia="fr-FR"/>
        </w:rPr>
        <w:t xml:space="preserve">Sergei S. Vyalov. </w:t>
      </w:r>
      <w:r w:rsidRPr="00266CCC">
        <w:rPr>
          <w:rFonts w:asciiTheme="majorHAnsi" w:hAnsiTheme="majorHAnsi" w:cs="Arial"/>
          <w:b/>
          <w:bCs/>
          <w:i/>
          <w:iCs/>
          <w:sz w:val="22"/>
          <w:szCs w:val="22"/>
          <w:lang w:val="en-US" w:eastAsia="fr-FR"/>
        </w:rPr>
        <w:t>Rheological fundamentals of soils mechanics</w:t>
      </w:r>
      <w:r w:rsidRPr="00266CCC">
        <w:rPr>
          <w:rFonts w:asciiTheme="majorHAnsi" w:hAnsiTheme="majorHAnsi" w:cs="Arial"/>
          <w:i/>
          <w:iCs/>
          <w:sz w:val="22"/>
          <w:szCs w:val="22"/>
          <w:lang w:val="en-US" w:eastAsia="fr-FR"/>
        </w:rPr>
        <w:t xml:space="preserve">. </w:t>
      </w:r>
      <w:r w:rsidRPr="00266CCC">
        <w:rPr>
          <w:rFonts w:asciiTheme="majorHAnsi" w:hAnsiTheme="majorHAnsi" w:cs="Arial"/>
          <w:i/>
          <w:iCs/>
          <w:sz w:val="22"/>
          <w:szCs w:val="22"/>
          <w:lang w:eastAsia="fr-FR"/>
        </w:rPr>
        <w:t>Ed. Elsevier.</w:t>
      </w:r>
    </w:p>
    <w:p w:rsidR="0074528A" w:rsidRPr="00266CCC" w:rsidRDefault="0074528A" w:rsidP="0018740B">
      <w:pPr>
        <w:pStyle w:val="Paragraphedeliste"/>
        <w:numPr>
          <w:ilvl w:val="0"/>
          <w:numId w:val="2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val="en-US" w:eastAsia="fr-FR"/>
        </w:rPr>
        <w:t xml:space="preserve">M.J. Keedwell. </w:t>
      </w:r>
      <w:r w:rsidRPr="00266CCC">
        <w:rPr>
          <w:rFonts w:asciiTheme="majorHAnsi" w:hAnsiTheme="majorHAnsi" w:cs="Arial"/>
          <w:b/>
          <w:bCs/>
          <w:i/>
          <w:iCs/>
          <w:sz w:val="22"/>
          <w:szCs w:val="22"/>
          <w:lang w:val="en-US" w:eastAsia="fr-FR"/>
        </w:rPr>
        <w:t>Rheology and soil mechanics</w:t>
      </w:r>
      <w:r w:rsidRPr="00266CCC">
        <w:rPr>
          <w:rFonts w:asciiTheme="majorHAnsi" w:hAnsiTheme="majorHAnsi" w:cs="Arial"/>
          <w:i/>
          <w:iCs/>
          <w:sz w:val="22"/>
          <w:szCs w:val="22"/>
          <w:lang w:val="en-US" w:eastAsia="fr-FR"/>
        </w:rPr>
        <w:t xml:space="preserve">. </w:t>
      </w:r>
      <w:r w:rsidRPr="00266CCC">
        <w:rPr>
          <w:rFonts w:asciiTheme="majorHAnsi" w:hAnsiTheme="majorHAnsi" w:cs="Arial"/>
          <w:i/>
          <w:iCs/>
          <w:sz w:val="22"/>
          <w:szCs w:val="22"/>
          <w:lang w:eastAsia="fr-FR"/>
        </w:rPr>
        <w:t>Ed. Elsevier.</w:t>
      </w:r>
    </w:p>
    <w:p w:rsidR="0074528A" w:rsidRPr="00266CCC" w:rsidRDefault="0074528A" w:rsidP="0018740B">
      <w:pPr>
        <w:pStyle w:val="Paragraphedeliste"/>
        <w:numPr>
          <w:ilvl w:val="0"/>
          <w:numId w:val="21"/>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val="en-GB" w:eastAsia="fr-FR"/>
        </w:rPr>
        <w:t xml:space="preserve">D. Muir Wood. </w:t>
      </w:r>
      <w:r w:rsidRPr="00266CCC">
        <w:rPr>
          <w:rFonts w:asciiTheme="majorHAnsi" w:hAnsiTheme="majorHAnsi" w:cs="Arial"/>
          <w:b/>
          <w:bCs/>
          <w:i/>
          <w:iCs/>
          <w:sz w:val="22"/>
          <w:szCs w:val="22"/>
          <w:lang w:val="en-GB" w:eastAsia="fr-FR"/>
        </w:rPr>
        <w:t>Geotechnical modelling</w:t>
      </w:r>
      <w:r w:rsidRPr="00266CCC">
        <w:rPr>
          <w:rFonts w:asciiTheme="majorHAnsi" w:hAnsiTheme="majorHAnsi" w:cs="Arial"/>
          <w:i/>
          <w:iCs/>
          <w:sz w:val="22"/>
          <w:szCs w:val="22"/>
          <w:lang w:val="en-GB" w:eastAsia="fr-FR"/>
        </w:rPr>
        <w:t xml:space="preserve">. </w:t>
      </w:r>
      <w:r w:rsidRPr="00266CCC">
        <w:rPr>
          <w:rFonts w:asciiTheme="majorHAnsi" w:hAnsiTheme="majorHAnsi" w:cs="Arial"/>
          <w:i/>
          <w:iCs/>
          <w:sz w:val="22"/>
          <w:szCs w:val="22"/>
          <w:lang w:val="en-US" w:eastAsia="fr-FR"/>
        </w:rPr>
        <w:t>Ed. CRC Press.</w:t>
      </w:r>
    </w:p>
    <w:p w:rsidR="00682DA0" w:rsidRPr="00266CCC" w:rsidRDefault="0074528A" w:rsidP="00682DA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Theme="majorHAnsi" w:hAnsiTheme="majorHAnsi"/>
          <w:sz w:val="22"/>
          <w:szCs w:val="22"/>
          <w:lang w:val="en-US"/>
        </w:rPr>
        <w:br w:type="page"/>
      </w:r>
      <w:r w:rsidR="00682DA0" w:rsidRPr="00266CCC">
        <w:rPr>
          <w:rFonts w:ascii="Cambria" w:hAnsi="Cambria" w:cs="Calibri"/>
          <w:b/>
        </w:rPr>
        <w:lastRenderedPageBreak/>
        <w:t>Semestre:3</w:t>
      </w:r>
    </w:p>
    <w:p w:rsidR="00682DA0" w:rsidRPr="00266CCC" w:rsidRDefault="00682DA0" w:rsidP="0075454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Unité d’enseignement: UEF </w:t>
      </w:r>
      <w:r w:rsidR="00754542" w:rsidRPr="00266CCC">
        <w:rPr>
          <w:rFonts w:ascii="Cambria" w:hAnsi="Cambria" w:cs="Calibri"/>
          <w:b/>
          <w:bCs/>
          <w:iCs/>
        </w:rPr>
        <w:t>1</w:t>
      </w:r>
      <w:r w:rsidRPr="00266CCC">
        <w:rPr>
          <w:rFonts w:ascii="Cambria" w:hAnsi="Cambria" w:cs="Calibri"/>
          <w:b/>
          <w:bCs/>
          <w:iCs/>
        </w:rPr>
        <w:t>.</w:t>
      </w:r>
      <w:r w:rsidR="00754542" w:rsidRPr="00266CCC">
        <w:rPr>
          <w:rFonts w:ascii="Cambria" w:hAnsi="Cambria" w:cs="Calibri"/>
          <w:b/>
          <w:bCs/>
          <w:iCs/>
        </w:rPr>
        <w:t>2</w:t>
      </w:r>
      <w:r w:rsidRPr="00266CCC">
        <w:rPr>
          <w:rFonts w:ascii="Cambria" w:hAnsi="Cambria" w:cs="Calibri"/>
          <w:b/>
          <w:bCs/>
          <w:iCs/>
        </w:rPr>
        <w:t>.</w:t>
      </w:r>
      <w:r w:rsidR="00754542" w:rsidRPr="00266CCC">
        <w:rPr>
          <w:rFonts w:ascii="Cambria" w:hAnsi="Cambria" w:cs="Calibri"/>
          <w:b/>
          <w:bCs/>
          <w:iCs/>
        </w:rPr>
        <w:t>2</w:t>
      </w:r>
    </w:p>
    <w:p w:rsidR="00682DA0" w:rsidRPr="00266CCC" w:rsidRDefault="00682DA0" w:rsidP="00682DA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2 : </w:t>
      </w:r>
      <w:r w:rsidRPr="00266CCC">
        <w:rPr>
          <w:rFonts w:ascii="Cambria" w:hAnsi="Cambria"/>
          <w:b/>
          <w:bCs/>
        </w:rPr>
        <w:t>Géostatistique</w:t>
      </w:r>
    </w:p>
    <w:p w:rsidR="00682DA0" w:rsidRPr="00266CCC" w:rsidRDefault="00682DA0" w:rsidP="00682DA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VHS:45h00 (Cours: 1h30, TD: 1h30)</w:t>
      </w:r>
    </w:p>
    <w:p w:rsidR="00682DA0" w:rsidRPr="00266CCC" w:rsidRDefault="00682DA0" w:rsidP="00682DA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Crédits:4</w:t>
      </w:r>
    </w:p>
    <w:p w:rsidR="00682DA0" w:rsidRPr="00266CCC" w:rsidRDefault="00682DA0" w:rsidP="00682DA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Coefficient:2</w:t>
      </w:r>
    </w:p>
    <w:p w:rsidR="00682DA0" w:rsidRPr="00266CCC" w:rsidRDefault="00682DA0" w:rsidP="00682DA0">
      <w:pPr>
        <w:rPr>
          <w:rFonts w:ascii="Cambria" w:hAnsi="Cambria"/>
        </w:rPr>
      </w:pPr>
    </w:p>
    <w:p w:rsidR="00682DA0" w:rsidRPr="00266CCC" w:rsidRDefault="00682DA0" w:rsidP="00682DA0">
      <w:pPr>
        <w:jc w:val="both"/>
        <w:rPr>
          <w:rFonts w:ascii="Cambria" w:hAnsi="Cambria" w:cs="Calibri"/>
          <w:b/>
          <w:u w:val="thick" w:color="F79646"/>
        </w:rPr>
      </w:pPr>
      <w:r w:rsidRPr="00266CCC">
        <w:rPr>
          <w:rFonts w:ascii="Cambria" w:hAnsi="Cambria" w:cs="Calibri"/>
          <w:b/>
          <w:u w:val="thick" w:color="F79646"/>
        </w:rPr>
        <w:t>Objectifs de l’enseignement:</w:t>
      </w:r>
    </w:p>
    <w:p w:rsidR="00682DA0" w:rsidRPr="00266CCC" w:rsidRDefault="00682DA0" w:rsidP="00682DA0">
      <w:pPr>
        <w:widowControl w:val="0"/>
        <w:autoSpaceDE w:val="0"/>
        <w:autoSpaceDN w:val="0"/>
        <w:rPr>
          <w:rFonts w:ascii="Cambria" w:hAnsi="Cambria" w:cs="Arial"/>
          <w:spacing w:val="3"/>
          <w:sz w:val="22"/>
          <w:szCs w:val="22"/>
        </w:rPr>
      </w:pPr>
    </w:p>
    <w:p w:rsidR="00682DA0" w:rsidRPr="00266CCC" w:rsidRDefault="00682DA0" w:rsidP="00682DA0">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d’initier l'étudiant aux notions théoriques du calcul statistique appliqué à la géotechnique</w:t>
      </w:r>
      <w:r w:rsidRPr="00266CCC">
        <w:rPr>
          <w:rFonts w:ascii="Cambria" w:hAnsi="Cambria" w:cs="Arial"/>
          <w:spacing w:val="2"/>
          <w:sz w:val="22"/>
          <w:szCs w:val="22"/>
        </w:rPr>
        <w:t>.</w:t>
      </w:r>
    </w:p>
    <w:p w:rsidR="00682DA0" w:rsidRPr="00266CCC" w:rsidRDefault="00682DA0" w:rsidP="00682DA0">
      <w:pPr>
        <w:widowControl w:val="0"/>
        <w:autoSpaceDE w:val="0"/>
        <w:autoSpaceDN w:val="0"/>
        <w:rPr>
          <w:rFonts w:ascii="Cambria" w:hAnsi="Cambria"/>
          <w:sz w:val="22"/>
          <w:szCs w:val="22"/>
        </w:rPr>
      </w:pPr>
    </w:p>
    <w:p w:rsidR="00682DA0" w:rsidRPr="00266CCC" w:rsidRDefault="00682DA0" w:rsidP="00682DA0">
      <w:pPr>
        <w:jc w:val="both"/>
        <w:rPr>
          <w:rFonts w:ascii="Cambria" w:hAnsi="Cambria" w:cs="Calibri"/>
          <w:b/>
          <w:sz w:val="22"/>
          <w:szCs w:val="22"/>
          <w:u w:val="thick" w:color="F79646"/>
        </w:rPr>
      </w:pPr>
    </w:p>
    <w:p w:rsidR="00682DA0" w:rsidRPr="00266CCC" w:rsidRDefault="00682DA0" w:rsidP="00682DA0">
      <w:pPr>
        <w:jc w:val="both"/>
        <w:rPr>
          <w:rFonts w:ascii="Cambria" w:hAnsi="Cambria" w:cs="Calibri"/>
          <w:b/>
          <w:u w:val="thick" w:color="F79646"/>
        </w:rPr>
      </w:pPr>
      <w:r w:rsidRPr="00266CCC">
        <w:rPr>
          <w:rFonts w:ascii="Cambria" w:hAnsi="Cambria" w:cs="Calibri"/>
          <w:b/>
          <w:u w:val="thick" w:color="F79646"/>
        </w:rPr>
        <w:t>Connaissances préalables recommandées:</w:t>
      </w:r>
    </w:p>
    <w:p w:rsidR="00682DA0" w:rsidRPr="00266CCC" w:rsidRDefault="00682DA0" w:rsidP="00682DA0">
      <w:pPr>
        <w:widowControl w:val="0"/>
        <w:autoSpaceDE w:val="0"/>
        <w:autoSpaceDN w:val="0"/>
        <w:rPr>
          <w:rFonts w:ascii="Cambria" w:hAnsi="Cambria" w:cs="Arial"/>
          <w:spacing w:val="1"/>
          <w:sz w:val="22"/>
          <w:szCs w:val="22"/>
          <w:highlight w:val="yellow"/>
        </w:rPr>
      </w:pPr>
    </w:p>
    <w:p w:rsidR="00682DA0" w:rsidRPr="00266CCC" w:rsidRDefault="00682DA0" w:rsidP="00682DA0">
      <w:pPr>
        <w:widowControl w:val="0"/>
        <w:autoSpaceDE w:val="0"/>
        <w:autoSpaceDN w:val="0"/>
        <w:rPr>
          <w:rFonts w:ascii="Cambria" w:hAnsi="Cambria" w:cs="Arial"/>
          <w:spacing w:val="1"/>
          <w:sz w:val="22"/>
          <w:szCs w:val="22"/>
        </w:rPr>
      </w:pPr>
      <w:r w:rsidRPr="00266CCC">
        <w:rPr>
          <w:rFonts w:ascii="Cambria" w:hAnsi="Cambria" w:cs="Arial"/>
          <w:spacing w:val="1"/>
          <w:sz w:val="22"/>
          <w:szCs w:val="22"/>
        </w:rPr>
        <w:t>Statistique, Mécanique des sols.</w:t>
      </w:r>
    </w:p>
    <w:p w:rsidR="00682DA0" w:rsidRPr="00266CCC" w:rsidRDefault="00682DA0" w:rsidP="00682DA0">
      <w:pPr>
        <w:pStyle w:val="Normal-Domaine"/>
        <w:jc w:val="left"/>
        <w:rPr>
          <w:rFonts w:ascii="Cambria" w:hAnsi="Cambria"/>
        </w:rPr>
      </w:pPr>
    </w:p>
    <w:p w:rsidR="00682DA0" w:rsidRPr="00266CCC" w:rsidRDefault="00682DA0" w:rsidP="00682DA0">
      <w:pPr>
        <w:pStyle w:val="Normal-Domaine"/>
        <w:jc w:val="left"/>
        <w:rPr>
          <w:rFonts w:ascii="Cambria" w:hAnsi="Cambria"/>
        </w:rPr>
      </w:pPr>
    </w:p>
    <w:p w:rsidR="00682DA0" w:rsidRPr="00266CCC" w:rsidRDefault="00682DA0" w:rsidP="00682DA0">
      <w:pPr>
        <w:jc w:val="both"/>
        <w:rPr>
          <w:rFonts w:ascii="Cambria" w:hAnsi="Cambria" w:cs="Calibri"/>
          <w:b/>
          <w:u w:val="thick" w:color="F79646"/>
        </w:rPr>
      </w:pPr>
      <w:r w:rsidRPr="00266CCC">
        <w:rPr>
          <w:rFonts w:ascii="Cambria" w:hAnsi="Cambria" w:cs="Calibri"/>
          <w:b/>
          <w:u w:val="thick" w:color="F79646"/>
        </w:rPr>
        <w:t>Contenu de la matière:</w:t>
      </w:r>
    </w:p>
    <w:p w:rsidR="00682DA0" w:rsidRPr="00266CCC" w:rsidRDefault="00682DA0" w:rsidP="00682DA0">
      <w:pPr>
        <w:jc w:val="both"/>
        <w:rPr>
          <w:rFonts w:ascii="Cambria" w:hAnsi="Cambria" w:cs="Calibri"/>
          <w:b/>
          <w:u w:val="thick" w:color="F79646"/>
        </w:rPr>
      </w:pPr>
    </w:p>
    <w:p w:rsidR="00682DA0" w:rsidRPr="00266CCC" w:rsidRDefault="00682DA0" w:rsidP="00682DA0">
      <w:pPr>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Bases théoriques de la géostatistique</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t>(3 Semaines)</w:t>
      </w:r>
    </w:p>
    <w:p w:rsidR="00682DA0" w:rsidRPr="00266CCC" w:rsidRDefault="00682DA0" w:rsidP="00682DA0">
      <w:pPr>
        <w:spacing w:after="120"/>
        <w:ind w:left="1416"/>
        <w:jc w:val="both"/>
        <w:rPr>
          <w:rFonts w:asciiTheme="majorHAnsi" w:hAnsiTheme="majorHAnsi" w:cs="Arial"/>
          <w:bCs/>
          <w:iCs/>
          <w:sz w:val="22"/>
          <w:szCs w:val="22"/>
        </w:rPr>
      </w:pPr>
      <w:r w:rsidRPr="00266CCC">
        <w:rPr>
          <w:rFonts w:asciiTheme="majorHAnsi" w:hAnsiTheme="majorHAnsi" w:cs="Arial"/>
          <w:bCs/>
          <w:iCs/>
          <w:sz w:val="22"/>
          <w:szCs w:val="22"/>
        </w:rPr>
        <w:t>(Fonctions aléatoires, stationnarité, covariance, ajustement d’une fonction de structure théorique)</w:t>
      </w:r>
    </w:p>
    <w:p w:rsidR="00682DA0" w:rsidRPr="00266CCC" w:rsidRDefault="00682DA0" w:rsidP="00682DA0">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Analyse du variogramme</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(4 Semaines)</w:t>
      </w:r>
    </w:p>
    <w:p w:rsidR="00682DA0" w:rsidRPr="00266CCC" w:rsidRDefault="00682DA0" w:rsidP="00682DA0">
      <w:pPr>
        <w:pStyle w:val="texteprogramme"/>
        <w:spacing w:after="12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3.</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Théorie du krigeage</w:t>
      </w:r>
      <w:r w:rsidRPr="00266CCC">
        <w:rPr>
          <w:rFonts w:asciiTheme="majorHAnsi" w:hAnsiTheme="majorHAnsi" w:cs="Arial"/>
          <w:color w:val="auto"/>
          <w:sz w:val="22"/>
          <w:szCs w:val="22"/>
        </w:rPr>
        <w:tab/>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682DA0" w:rsidRPr="00266CCC" w:rsidRDefault="00682DA0" w:rsidP="00682DA0">
      <w:pPr>
        <w:pStyle w:val="texteprogramme"/>
        <w:spacing w:after="12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Logicielset applications</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682DA0" w:rsidRPr="00266CCC" w:rsidRDefault="00682DA0" w:rsidP="00682DA0">
      <w:pPr>
        <w:pStyle w:val="Normal-Domaine"/>
        <w:rPr>
          <w:rFonts w:ascii="Cambria" w:hAnsi="Cambria"/>
          <w:strike/>
        </w:rPr>
      </w:pPr>
    </w:p>
    <w:p w:rsidR="00682DA0" w:rsidRPr="00266CCC" w:rsidRDefault="00682DA0" w:rsidP="00682DA0">
      <w:pPr>
        <w:pStyle w:val="Normal-Domaine"/>
        <w:rPr>
          <w:rFonts w:ascii="Cambria" w:hAnsi="Cambria"/>
        </w:rPr>
      </w:pPr>
    </w:p>
    <w:p w:rsidR="00682DA0" w:rsidRPr="00266CCC" w:rsidRDefault="00682DA0" w:rsidP="00682DA0">
      <w:pPr>
        <w:jc w:val="both"/>
        <w:rPr>
          <w:rFonts w:ascii="Cambria" w:hAnsi="Cambria" w:cs="Calibri"/>
          <w:b/>
          <w:u w:val="thick" w:color="F79646"/>
        </w:rPr>
      </w:pPr>
      <w:r w:rsidRPr="00266CCC">
        <w:rPr>
          <w:rFonts w:ascii="Cambria" w:hAnsi="Cambria" w:cs="Calibri"/>
          <w:b/>
          <w:u w:val="thick" w:color="F79646"/>
        </w:rPr>
        <w:t>Mode d’évaluation:</w:t>
      </w:r>
    </w:p>
    <w:p w:rsidR="00682DA0" w:rsidRPr="00266CCC" w:rsidRDefault="00682DA0" w:rsidP="00682DA0">
      <w:pPr>
        <w:pStyle w:val="Normal-Domaine"/>
        <w:jc w:val="left"/>
        <w:rPr>
          <w:rFonts w:ascii="Cambria" w:hAnsi="Cambria"/>
        </w:rPr>
      </w:pPr>
    </w:p>
    <w:p w:rsidR="00682DA0" w:rsidRPr="00266CCC" w:rsidRDefault="00682DA0" w:rsidP="00682DA0">
      <w:pPr>
        <w:pStyle w:val="Normal-Domaine"/>
        <w:jc w:val="left"/>
        <w:rPr>
          <w:rFonts w:ascii="Cambria" w:hAnsi="Cambria"/>
        </w:rPr>
      </w:pPr>
      <w:r w:rsidRPr="00266CCC">
        <w:rPr>
          <w:rFonts w:ascii="Cambria" w:hAnsi="Cambria"/>
        </w:rPr>
        <w:t>Contrôle continu: 40%; Examen: 60%</w:t>
      </w:r>
    </w:p>
    <w:p w:rsidR="00682DA0" w:rsidRPr="00266CCC" w:rsidRDefault="00682DA0" w:rsidP="00682DA0">
      <w:pPr>
        <w:pStyle w:val="Normal-Domaine"/>
        <w:jc w:val="left"/>
        <w:rPr>
          <w:rFonts w:ascii="Cambria" w:hAnsi="Cambria"/>
          <w:sz w:val="24"/>
          <w:szCs w:val="24"/>
        </w:rPr>
      </w:pPr>
    </w:p>
    <w:p w:rsidR="00682DA0" w:rsidRPr="00266CCC" w:rsidRDefault="00682DA0" w:rsidP="00682DA0">
      <w:pPr>
        <w:pStyle w:val="Normal-Domaine"/>
        <w:jc w:val="left"/>
        <w:rPr>
          <w:rFonts w:ascii="Cambria" w:hAnsi="Cambria"/>
          <w:sz w:val="24"/>
          <w:szCs w:val="24"/>
        </w:rPr>
      </w:pPr>
    </w:p>
    <w:p w:rsidR="00682DA0" w:rsidRPr="00266CCC" w:rsidRDefault="00682DA0" w:rsidP="00682DA0">
      <w:pPr>
        <w:jc w:val="both"/>
        <w:rPr>
          <w:rFonts w:ascii="Cambria" w:hAnsi="Cambria" w:cs="Calibri"/>
          <w:b/>
          <w:u w:val="thick" w:color="F79646"/>
        </w:rPr>
      </w:pPr>
      <w:r w:rsidRPr="00266CCC">
        <w:rPr>
          <w:rFonts w:ascii="Cambria" w:hAnsi="Cambria" w:cs="Calibri"/>
          <w:b/>
          <w:u w:val="thick" w:color="F79646"/>
        </w:rPr>
        <w:t>Références bibliographiques:</w:t>
      </w:r>
    </w:p>
    <w:p w:rsidR="00682DA0" w:rsidRPr="00266CCC" w:rsidRDefault="00682DA0" w:rsidP="00682DA0">
      <w:pPr>
        <w:jc w:val="both"/>
        <w:rPr>
          <w:rFonts w:ascii="Cambria" w:hAnsi="Cambria" w:cs="Calibri"/>
          <w:b/>
          <w:u w:val="thick" w:color="F79646"/>
        </w:rPr>
      </w:pPr>
    </w:p>
    <w:p w:rsidR="00682DA0" w:rsidRPr="00266CCC" w:rsidRDefault="00682DA0" w:rsidP="0018740B">
      <w:pPr>
        <w:pStyle w:val="Paragraphedeliste"/>
        <w:numPr>
          <w:ilvl w:val="0"/>
          <w:numId w:val="48"/>
        </w:numPr>
        <w:ind w:left="284" w:hanging="284"/>
        <w:jc w:val="both"/>
        <w:rPr>
          <w:rFonts w:asciiTheme="majorHAnsi" w:eastAsia="Times New Roman" w:hAnsiTheme="majorHAnsi" w:cs="Arial"/>
          <w:i/>
          <w:iCs/>
          <w:sz w:val="22"/>
          <w:szCs w:val="22"/>
          <w:lang w:val="en-US" w:eastAsia="en-US"/>
        </w:rPr>
      </w:pPr>
      <w:r w:rsidRPr="00266CCC">
        <w:rPr>
          <w:rFonts w:asciiTheme="majorHAnsi" w:eastAsia="Times New Roman" w:hAnsiTheme="majorHAnsi" w:cs="Arial"/>
          <w:i/>
          <w:iCs/>
          <w:sz w:val="22"/>
          <w:szCs w:val="22"/>
          <w:lang w:val="en-US" w:eastAsia="en-US"/>
        </w:rPr>
        <w:t xml:space="preserve">J.P.Chilès, P. Delfiner. </w:t>
      </w:r>
      <w:r w:rsidRPr="00266CCC">
        <w:rPr>
          <w:rFonts w:asciiTheme="majorHAnsi" w:eastAsia="Times New Roman" w:hAnsiTheme="majorHAnsi" w:cs="Arial"/>
          <w:b/>
          <w:bCs/>
          <w:i/>
          <w:iCs/>
          <w:sz w:val="22"/>
          <w:szCs w:val="22"/>
          <w:lang w:val="en-US" w:eastAsia="en-US"/>
        </w:rPr>
        <w:t>Geostatistics: Modeling Spatial Uncertainty</w:t>
      </w:r>
      <w:r w:rsidRPr="00266CCC">
        <w:rPr>
          <w:rFonts w:asciiTheme="majorHAnsi" w:eastAsia="Times New Roman" w:hAnsiTheme="majorHAnsi" w:cs="Arial"/>
          <w:i/>
          <w:iCs/>
          <w:sz w:val="22"/>
          <w:szCs w:val="22"/>
          <w:lang w:val="en-US" w:eastAsia="en-US"/>
        </w:rPr>
        <w:t>. Second Edition. Ed. Wiley, 2012.</w:t>
      </w:r>
    </w:p>
    <w:p w:rsidR="00682DA0" w:rsidRPr="00266CCC" w:rsidRDefault="00682DA0" w:rsidP="0018740B">
      <w:pPr>
        <w:pStyle w:val="Paragraphedeliste"/>
        <w:numPr>
          <w:ilvl w:val="0"/>
          <w:numId w:val="48"/>
        </w:numPr>
        <w:ind w:left="284" w:hanging="284"/>
        <w:jc w:val="both"/>
        <w:rPr>
          <w:rFonts w:asciiTheme="majorHAnsi" w:eastAsia="Times New Roman" w:hAnsiTheme="majorHAnsi" w:cs="Arial"/>
          <w:i/>
          <w:iCs/>
          <w:sz w:val="22"/>
          <w:szCs w:val="22"/>
          <w:lang w:val="en-US" w:eastAsia="en-US"/>
        </w:rPr>
      </w:pPr>
      <w:r w:rsidRPr="00266CCC">
        <w:rPr>
          <w:rFonts w:asciiTheme="majorHAnsi" w:eastAsia="Times New Roman" w:hAnsiTheme="majorHAnsi" w:cs="Arial"/>
          <w:i/>
          <w:iCs/>
          <w:sz w:val="22"/>
          <w:szCs w:val="22"/>
          <w:lang w:val="en-US" w:eastAsia="en-US"/>
        </w:rPr>
        <w:t xml:space="preserve">C. Lantuéjoul. </w:t>
      </w:r>
      <w:r w:rsidRPr="00266CCC">
        <w:rPr>
          <w:rFonts w:asciiTheme="majorHAnsi" w:eastAsia="Times New Roman" w:hAnsiTheme="majorHAnsi" w:cs="Arial"/>
          <w:b/>
          <w:bCs/>
          <w:i/>
          <w:iCs/>
          <w:sz w:val="22"/>
          <w:szCs w:val="22"/>
          <w:lang w:val="en-US" w:eastAsia="en-US"/>
        </w:rPr>
        <w:t>Geostatistical simulation: Models and Algorithms</w:t>
      </w:r>
      <w:r w:rsidRPr="00266CCC">
        <w:rPr>
          <w:rFonts w:asciiTheme="majorHAnsi" w:eastAsia="Times New Roman" w:hAnsiTheme="majorHAnsi" w:cs="Arial"/>
          <w:i/>
          <w:iCs/>
          <w:sz w:val="22"/>
          <w:szCs w:val="22"/>
          <w:lang w:val="en-US" w:eastAsia="en-US"/>
        </w:rPr>
        <w:t>. Ed. Springer, 2002.</w:t>
      </w:r>
    </w:p>
    <w:p w:rsidR="00682DA0" w:rsidRPr="00266CCC" w:rsidRDefault="00682DA0" w:rsidP="0018740B">
      <w:pPr>
        <w:pStyle w:val="Paragraphedeliste"/>
        <w:numPr>
          <w:ilvl w:val="0"/>
          <w:numId w:val="48"/>
        </w:numPr>
        <w:ind w:left="284" w:hanging="284"/>
        <w:jc w:val="both"/>
        <w:rPr>
          <w:rFonts w:asciiTheme="majorHAnsi" w:eastAsia="Times New Roman" w:hAnsiTheme="majorHAnsi" w:cs="Arial"/>
          <w:i/>
          <w:iCs/>
          <w:sz w:val="22"/>
          <w:szCs w:val="22"/>
          <w:lang w:val="en-US" w:eastAsia="en-US"/>
        </w:rPr>
      </w:pPr>
      <w:r w:rsidRPr="00266CCC">
        <w:rPr>
          <w:rFonts w:asciiTheme="majorHAnsi" w:eastAsia="Times New Roman" w:hAnsiTheme="majorHAnsi" w:cs="Arial"/>
          <w:i/>
          <w:iCs/>
          <w:sz w:val="22"/>
          <w:szCs w:val="22"/>
          <w:lang w:val="en-US" w:eastAsia="en-US"/>
        </w:rPr>
        <w:t xml:space="preserve">H. Wackernagel. </w:t>
      </w:r>
      <w:r w:rsidRPr="00266CCC">
        <w:rPr>
          <w:rFonts w:asciiTheme="majorHAnsi" w:eastAsia="Times New Roman" w:hAnsiTheme="majorHAnsi" w:cs="Arial"/>
          <w:b/>
          <w:bCs/>
          <w:i/>
          <w:iCs/>
          <w:sz w:val="22"/>
          <w:szCs w:val="22"/>
          <w:lang w:val="en-US" w:eastAsia="en-US"/>
        </w:rPr>
        <w:t>Multivariate geostatistics : an introduction with applications</w:t>
      </w:r>
      <w:r w:rsidRPr="00266CCC">
        <w:rPr>
          <w:rFonts w:asciiTheme="majorHAnsi" w:eastAsia="Times New Roman" w:hAnsiTheme="majorHAnsi" w:cs="Arial"/>
          <w:i/>
          <w:iCs/>
          <w:sz w:val="22"/>
          <w:szCs w:val="22"/>
          <w:lang w:val="en-US" w:eastAsia="en-US"/>
        </w:rPr>
        <w:t>. Ed. Springer, 2003.</w:t>
      </w:r>
    </w:p>
    <w:p w:rsidR="00682DA0" w:rsidRPr="00266CCC" w:rsidRDefault="00682DA0" w:rsidP="0018740B">
      <w:pPr>
        <w:pStyle w:val="Paragraphedeliste"/>
        <w:numPr>
          <w:ilvl w:val="0"/>
          <w:numId w:val="48"/>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val="en-US" w:eastAsia="en-US"/>
        </w:rPr>
        <w:t xml:space="preserve">R. Webster, M. Olivier. </w:t>
      </w:r>
      <w:r w:rsidRPr="00266CCC">
        <w:rPr>
          <w:rFonts w:asciiTheme="majorHAnsi" w:eastAsia="Times New Roman" w:hAnsiTheme="majorHAnsi" w:cs="Arial"/>
          <w:b/>
          <w:bCs/>
          <w:i/>
          <w:iCs/>
          <w:sz w:val="22"/>
          <w:szCs w:val="22"/>
          <w:lang w:val="en-US" w:eastAsia="en-US"/>
        </w:rPr>
        <w:t xml:space="preserve">Geostatistics for environmental scientists. </w:t>
      </w:r>
      <w:r w:rsidRPr="00266CCC">
        <w:rPr>
          <w:rFonts w:asciiTheme="majorHAnsi" w:eastAsia="Times New Roman" w:hAnsiTheme="majorHAnsi" w:cs="Arial"/>
          <w:b/>
          <w:bCs/>
          <w:i/>
          <w:iCs/>
          <w:sz w:val="22"/>
          <w:szCs w:val="22"/>
          <w:lang w:eastAsia="en-US"/>
        </w:rPr>
        <w:t>Statistics in Practice</w:t>
      </w:r>
      <w:r w:rsidRPr="00266CCC">
        <w:rPr>
          <w:rFonts w:asciiTheme="majorHAnsi" w:eastAsia="Times New Roman" w:hAnsiTheme="majorHAnsi" w:cs="Arial"/>
          <w:i/>
          <w:iCs/>
          <w:sz w:val="22"/>
          <w:szCs w:val="22"/>
          <w:lang w:eastAsia="en-US"/>
        </w:rPr>
        <w:t>. Ed. Wiley, 2001.</w:t>
      </w:r>
    </w:p>
    <w:p w:rsidR="00682DA0" w:rsidRPr="00266CCC" w:rsidRDefault="00682DA0" w:rsidP="0018740B">
      <w:pPr>
        <w:pStyle w:val="Paragraphedeliste"/>
        <w:numPr>
          <w:ilvl w:val="0"/>
          <w:numId w:val="48"/>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val="en-US" w:eastAsia="en-US"/>
        </w:rPr>
        <w:t xml:space="preserve">N. Cressie. </w:t>
      </w:r>
      <w:r w:rsidRPr="00266CCC">
        <w:rPr>
          <w:rFonts w:asciiTheme="majorHAnsi" w:eastAsia="Times New Roman" w:hAnsiTheme="majorHAnsi" w:cs="Arial"/>
          <w:b/>
          <w:bCs/>
          <w:i/>
          <w:iCs/>
          <w:sz w:val="22"/>
          <w:szCs w:val="22"/>
          <w:lang w:val="en-US" w:eastAsia="en-US"/>
        </w:rPr>
        <w:t>Statistics for Spatial Data</w:t>
      </w:r>
      <w:r w:rsidRPr="00266CCC">
        <w:rPr>
          <w:rFonts w:asciiTheme="majorHAnsi" w:eastAsia="Times New Roman" w:hAnsiTheme="majorHAnsi" w:cs="Arial"/>
          <w:i/>
          <w:iCs/>
          <w:sz w:val="22"/>
          <w:szCs w:val="22"/>
          <w:lang w:val="en-US" w:eastAsia="en-US"/>
        </w:rPr>
        <w:t xml:space="preserve">. </w:t>
      </w:r>
      <w:r w:rsidRPr="00266CCC">
        <w:rPr>
          <w:rFonts w:asciiTheme="majorHAnsi" w:eastAsia="Times New Roman" w:hAnsiTheme="majorHAnsi" w:cs="Arial"/>
          <w:i/>
          <w:iCs/>
          <w:sz w:val="22"/>
          <w:szCs w:val="22"/>
          <w:lang w:eastAsia="en-US"/>
        </w:rPr>
        <w:t>Revised Edition. Ed. Wiley, 2015</w:t>
      </w:r>
    </w:p>
    <w:p w:rsidR="00682DA0" w:rsidRPr="00266CCC" w:rsidRDefault="00682DA0" w:rsidP="00682DA0">
      <w:pPr>
        <w:jc w:val="both"/>
        <w:rPr>
          <w:rFonts w:asciiTheme="majorHAnsi" w:eastAsia="Times New Roman" w:hAnsiTheme="majorHAnsi" w:cs="Arial"/>
          <w:i/>
          <w:iCs/>
          <w:sz w:val="22"/>
          <w:szCs w:val="22"/>
          <w:lang w:eastAsia="en-US"/>
        </w:rPr>
      </w:pPr>
    </w:p>
    <w:p w:rsidR="00682DA0" w:rsidRPr="00266CCC" w:rsidRDefault="00682DA0">
      <w:pPr>
        <w:spacing w:after="200" w:line="276" w:lineRule="auto"/>
        <w:rPr>
          <w:rFonts w:asciiTheme="majorHAnsi" w:hAnsiTheme="majorHAnsi" w:cs="Calibri"/>
          <w:bCs/>
        </w:rPr>
      </w:pPr>
      <w:r w:rsidRPr="00266CCC">
        <w:rPr>
          <w:rFonts w:asciiTheme="majorHAnsi" w:hAnsiTheme="majorHAnsi" w:cs="Calibri"/>
          <w:bCs/>
        </w:rPr>
        <w:br w:type="page"/>
      </w:r>
    </w:p>
    <w:p w:rsidR="00CA3110" w:rsidRPr="00266CCC" w:rsidRDefault="00CA3110" w:rsidP="002C12C2">
      <w:pPr>
        <w:rPr>
          <w:rFonts w:asciiTheme="majorHAnsi" w:hAnsiTheme="majorHAnsi" w:cs="Calibri"/>
          <w:bCs/>
        </w:rPr>
      </w:pP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t>Semestre:2</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Unité d’enseignement: UEF </w:t>
      </w:r>
      <w:r w:rsidR="002C12C2" w:rsidRPr="00266CCC">
        <w:rPr>
          <w:rFonts w:ascii="Cambria" w:hAnsi="Cambria" w:cs="Calibri"/>
          <w:b/>
          <w:bCs/>
          <w:iCs/>
        </w:rPr>
        <w:t>1</w:t>
      </w:r>
      <w:r w:rsidRPr="00266CCC">
        <w:rPr>
          <w:rFonts w:ascii="Cambria" w:hAnsi="Cambria" w:cs="Calibri"/>
          <w:b/>
          <w:bCs/>
          <w:iCs/>
        </w:rPr>
        <w:t>.</w:t>
      </w:r>
      <w:r w:rsidR="002C12C2" w:rsidRPr="00266CCC">
        <w:rPr>
          <w:rFonts w:ascii="Cambria" w:hAnsi="Cambria" w:cs="Calibri"/>
          <w:b/>
          <w:bCs/>
          <w:iCs/>
        </w:rPr>
        <w:t>2</w:t>
      </w:r>
      <w:r w:rsidRPr="00266CCC">
        <w:rPr>
          <w:rFonts w:ascii="Cambria" w:hAnsi="Cambria" w:cs="Calibri"/>
          <w:b/>
          <w:bCs/>
          <w:iCs/>
        </w:rPr>
        <w:t>.2</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2C12C2" w:rsidRPr="00266CCC">
        <w:rPr>
          <w:rFonts w:ascii="Cambria" w:hAnsi="Cambria" w:cs="Calibri"/>
          <w:b/>
          <w:bCs/>
          <w:iCs/>
        </w:rPr>
        <w:t xml:space="preserve"> 3 </w:t>
      </w:r>
      <w:r w:rsidRPr="00266CCC">
        <w:rPr>
          <w:rFonts w:ascii="Cambria" w:hAnsi="Cambria" w:cs="Calibri"/>
          <w:b/>
          <w:bCs/>
          <w:iCs/>
        </w:rPr>
        <w:t xml:space="preserve">: </w:t>
      </w:r>
      <w:r w:rsidRPr="00266CCC">
        <w:rPr>
          <w:rFonts w:ascii="Cambria" w:hAnsi="Cambria"/>
          <w:b/>
          <w:bCs/>
        </w:rPr>
        <w:t>Barrages en terre</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VHS:22h30 (Cours: 1h30)</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Crédits:2</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Coefficient:1</w:t>
      </w:r>
    </w:p>
    <w:p w:rsidR="00CA3110" w:rsidRPr="00266CCC" w:rsidRDefault="00CA3110" w:rsidP="00CA3110">
      <w:pPr>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Objectifs de l’enseignement:</w:t>
      </w:r>
    </w:p>
    <w:p w:rsidR="00CA3110" w:rsidRPr="00266CCC" w:rsidRDefault="00CA3110" w:rsidP="00CA3110">
      <w:pPr>
        <w:widowControl w:val="0"/>
        <w:autoSpaceDE w:val="0"/>
        <w:autoSpaceDN w:val="0"/>
        <w:rPr>
          <w:rFonts w:ascii="Cambria" w:hAnsi="Cambria" w:cs="Arial"/>
          <w:spacing w:val="3"/>
          <w:sz w:val="22"/>
          <w:szCs w:val="22"/>
        </w:rPr>
      </w:pPr>
    </w:p>
    <w:p w:rsidR="00CA3110" w:rsidRPr="00266CCC" w:rsidRDefault="00CA3110" w:rsidP="00CA3110">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d’initier l'étudiant à la conception et au calcul des barrages en terre</w:t>
      </w:r>
      <w:r w:rsidRPr="00266CCC">
        <w:rPr>
          <w:rFonts w:ascii="Cambria" w:hAnsi="Cambria" w:cs="Arial"/>
          <w:spacing w:val="2"/>
          <w:sz w:val="22"/>
          <w:szCs w:val="22"/>
        </w:rPr>
        <w:t>.</w:t>
      </w:r>
    </w:p>
    <w:p w:rsidR="00CA3110" w:rsidRPr="00266CCC" w:rsidRDefault="00CA3110" w:rsidP="00CA3110">
      <w:pPr>
        <w:widowControl w:val="0"/>
        <w:autoSpaceDE w:val="0"/>
        <w:autoSpaceDN w:val="0"/>
        <w:rPr>
          <w:rFonts w:ascii="Cambria" w:hAnsi="Cambria"/>
          <w:sz w:val="22"/>
          <w:szCs w:val="22"/>
        </w:rPr>
      </w:pPr>
    </w:p>
    <w:p w:rsidR="00CA3110" w:rsidRPr="00266CCC" w:rsidRDefault="00CA3110" w:rsidP="00CA3110">
      <w:pPr>
        <w:jc w:val="both"/>
        <w:rPr>
          <w:rFonts w:ascii="Cambria" w:hAnsi="Cambria" w:cs="Calibri"/>
          <w:b/>
          <w:sz w:val="22"/>
          <w:szCs w:val="22"/>
          <w:u w:val="thick" w:color="F79646"/>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Connaissances préalables recommandées:</w:t>
      </w:r>
    </w:p>
    <w:p w:rsidR="00CA3110" w:rsidRPr="00266CCC" w:rsidRDefault="00CA3110" w:rsidP="00CA3110">
      <w:pPr>
        <w:widowControl w:val="0"/>
        <w:autoSpaceDE w:val="0"/>
        <w:autoSpaceDN w:val="0"/>
        <w:rPr>
          <w:rFonts w:ascii="Cambria" w:hAnsi="Cambria" w:cs="Arial"/>
          <w:spacing w:val="1"/>
          <w:sz w:val="22"/>
          <w:szCs w:val="22"/>
          <w:highlight w:val="yellow"/>
        </w:rPr>
      </w:pPr>
    </w:p>
    <w:p w:rsidR="00CA3110" w:rsidRPr="00266CCC" w:rsidRDefault="00CA3110" w:rsidP="00CA3110">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avancée, Fondations, Talus et soutènement, Méthode des différences finies, Méthode des éléments finis.</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Contenu de la matière:</w:t>
      </w:r>
    </w:p>
    <w:p w:rsidR="00CA3110" w:rsidRPr="00266CCC" w:rsidRDefault="00CA3110" w:rsidP="00CA3110">
      <w:pPr>
        <w:jc w:val="both"/>
        <w:rPr>
          <w:rFonts w:ascii="Cambria" w:hAnsi="Cambria" w:cs="Calibri"/>
          <w:b/>
          <w:u w:val="thick" w:color="F79646"/>
        </w:rPr>
      </w:pPr>
    </w:p>
    <w:p w:rsidR="00CA3110" w:rsidRPr="00266CCC" w:rsidRDefault="00266CCC" w:rsidP="00CA3110">
      <w:pPr>
        <w:tabs>
          <w:tab w:val="left" w:pos="1377"/>
        </w:tabs>
        <w:rPr>
          <w:u w:val="single"/>
        </w:rPr>
      </w:pPr>
      <w:r w:rsidRPr="00266CCC">
        <w:rPr>
          <w:u w:val="single"/>
        </w:rPr>
        <w:t>C</w:t>
      </w:r>
      <w:r w:rsidR="00CA3110" w:rsidRPr="00266CCC">
        <w:rPr>
          <w:u w:val="single"/>
        </w:rPr>
        <w:t>hapitre I :</w:t>
      </w:r>
      <w:r w:rsidR="00CA3110" w:rsidRPr="00266CCC">
        <w:rPr>
          <w:u w:val="single"/>
        </w:rPr>
        <w:tab/>
        <w:t>Conception des barrages en terre (</w:t>
      </w:r>
      <w:r w:rsidR="00CA3110" w:rsidRPr="00266CCC">
        <w:rPr>
          <w:b/>
          <w:bCs/>
          <w:u w:val="single"/>
        </w:rPr>
        <w:t>4semaines)</w:t>
      </w:r>
    </w:p>
    <w:p w:rsidR="00CA3110" w:rsidRPr="00266CCC" w:rsidRDefault="00CA3110" w:rsidP="00CA3110">
      <w:pPr>
        <w:tabs>
          <w:tab w:val="left" w:pos="1377"/>
        </w:tabs>
      </w:pPr>
      <w:r w:rsidRPr="00266CCC">
        <w:tab/>
        <w:t>- Différents types de barrages en terre</w:t>
      </w:r>
    </w:p>
    <w:p w:rsidR="00CA3110" w:rsidRPr="00266CCC" w:rsidRDefault="00CA3110" w:rsidP="00CA3110">
      <w:pPr>
        <w:tabs>
          <w:tab w:val="left" w:pos="1377"/>
        </w:tabs>
      </w:pPr>
      <w:r w:rsidRPr="00266CCC">
        <w:tab/>
        <w:t>- Projet d’un barrage en terre</w:t>
      </w:r>
    </w:p>
    <w:p w:rsidR="00CA3110" w:rsidRPr="00266CCC" w:rsidRDefault="00CA3110" w:rsidP="00CA3110">
      <w:pPr>
        <w:tabs>
          <w:tab w:val="left" w:pos="1377"/>
        </w:tabs>
      </w:pPr>
      <w:r w:rsidRPr="00266CCC">
        <w:tab/>
        <w:t>- Profil général d’une digue en terre</w:t>
      </w:r>
    </w:p>
    <w:p w:rsidR="00CA3110" w:rsidRPr="00266CCC" w:rsidRDefault="00CA3110" w:rsidP="00CA3110">
      <w:pPr>
        <w:tabs>
          <w:tab w:val="left" w:pos="1377"/>
        </w:tabs>
        <w:rPr>
          <w:u w:val="single"/>
        </w:rPr>
      </w:pPr>
      <w:r w:rsidRPr="00266CCC">
        <w:rPr>
          <w:u w:val="single"/>
        </w:rPr>
        <w:t>Chapitre II :</w:t>
      </w:r>
      <w:r w:rsidRPr="00266CCC">
        <w:rPr>
          <w:u w:val="single"/>
        </w:rPr>
        <w:tab/>
        <w:t>Etude des infiltrations dans un barrage en terre (</w:t>
      </w:r>
      <w:r w:rsidRPr="00266CCC">
        <w:rPr>
          <w:b/>
          <w:bCs/>
          <w:u w:val="single"/>
        </w:rPr>
        <w:t>4semaines)</w:t>
      </w:r>
    </w:p>
    <w:p w:rsidR="00CA3110" w:rsidRPr="00266CCC" w:rsidRDefault="00CA3110" w:rsidP="00CA3110">
      <w:pPr>
        <w:tabs>
          <w:tab w:val="left" w:pos="1377"/>
        </w:tabs>
      </w:pPr>
      <w:r w:rsidRPr="00266CCC">
        <w:tab/>
        <w:t>- Réseau d’infiltration</w:t>
      </w:r>
    </w:p>
    <w:p w:rsidR="00CA3110" w:rsidRPr="00266CCC" w:rsidRDefault="00CA3110" w:rsidP="00CA3110">
      <w:pPr>
        <w:tabs>
          <w:tab w:val="left" w:pos="1377"/>
        </w:tabs>
      </w:pPr>
      <w:r w:rsidRPr="00266CCC">
        <w:tab/>
        <w:t>- Débit de fuite par infiltration</w:t>
      </w:r>
    </w:p>
    <w:p w:rsidR="00CA3110" w:rsidRPr="00266CCC" w:rsidRDefault="00CA3110" w:rsidP="00CA3110">
      <w:pPr>
        <w:tabs>
          <w:tab w:val="left" w:pos="1377"/>
        </w:tabs>
      </w:pPr>
      <w:r w:rsidRPr="00266CCC">
        <w:tab/>
        <w:t>- Infiltrations à travers les fondations</w:t>
      </w:r>
    </w:p>
    <w:p w:rsidR="00CA3110" w:rsidRPr="00266CCC" w:rsidRDefault="00CA3110" w:rsidP="00CA3110">
      <w:pPr>
        <w:tabs>
          <w:tab w:val="left" w:pos="1377"/>
        </w:tabs>
      </w:pPr>
      <w:r w:rsidRPr="00266CCC">
        <w:tab/>
        <w:t>- Phénomène de renard</w:t>
      </w:r>
    </w:p>
    <w:p w:rsidR="00CA3110" w:rsidRPr="00266CCC" w:rsidRDefault="00CA3110" w:rsidP="00CA3110">
      <w:pPr>
        <w:tabs>
          <w:tab w:val="left" w:pos="1377"/>
        </w:tabs>
        <w:rPr>
          <w:u w:val="single"/>
        </w:rPr>
      </w:pPr>
      <w:r w:rsidRPr="00266CCC">
        <w:rPr>
          <w:u w:val="single"/>
        </w:rPr>
        <w:t>Chapitre III :</w:t>
      </w:r>
      <w:r w:rsidRPr="00266CCC">
        <w:rPr>
          <w:u w:val="single"/>
        </w:rPr>
        <w:tab/>
        <w:t xml:space="preserve">Lutte contre les infiltrations dans une digue en terre </w:t>
      </w:r>
      <w:r w:rsidRPr="00266CCC">
        <w:rPr>
          <w:b/>
          <w:bCs/>
          <w:u w:val="single"/>
        </w:rPr>
        <w:t>4semaines)</w:t>
      </w:r>
    </w:p>
    <w:p w:rsidR="00CA3110" w:rsidRPr="00266CCC" w:rsidRDefault="00CA3110" w:rsidP="00CA3110">
      <w:pPr>
        <w:tabs>
          <w:tab w:val="left" w:pos="1377"/>
        </w:tabs>
      </w:pPr>
      <w:r w:rsidRPr="00266CCC">
        <w:tab/>
        <w:t>- Ecrans imperméables</w:t>
      </w:r>
    </w:p>
    <w:p w:rsidR="00CA3110" w:rsidRPr="00266CCC" w:rsidRDefault="00CA3110" w:rsidP="00CA3110">
      <w:pPr>
        <w:tabs>
          <w:tab w:val="left" w:pos="1377"/>
        </w:tabs>
      </w:pPr>
      <w:r w:rsidRPr="00266CCC">
        <w:tab/>
        <w:t>- Revêtement du parement amont</w:t>
      </w:r>
    </w:p>
    <w:p w:rsidR="00CA3110" w:rsidRPr="00266CCC" w:rsidRDefault="00CA3110" w:rsidP="00CA3110">
      <w:pPr>
        <w:tabs>
          <w:tab w:val="left" w:pos="1377"/>
        </w:tabs>
      </w:pPr>
      <w:r w:rsidRPr="00266CCC">
        <w:tab/>
        <w:t>- Drains et filtres</w:t>
      </w:r>
    </w:p>
    <w:p w:rsidR="00CA3110" w:rsidRPr="00266CCC" w:rsidRDefault="00CA3110" w:rsidP="00CA3110">
      <w:pPr>
        <w:tabs>
          <w:tab w:val="left" w:pos="1377"/>
        </w:tabs>
        <w:rPr>
          <w:u w:val="single"/>
        </w:rPr>
      </w:pPr>
      <w:r w:rsidRPr="00266CCC">
        <w:rPr>
          <w:u w:val="single"/>
        </w:rPr>
        <w:t>Chapitre IV :</w:t>
      </w:r>
      <w:r w:rsidRPr="00266CCC">
        <w:rPr>
          <w:u w:val="single"/>
        </w:rPr>
        <w:tab/>
        <w:t>Stabilité des barrages en terre (</w:t>
      </w:r>
      <w:r w:rsidRPr="00266CCC">
        <w:rPr>
          <w:b/>
          <w:bCs/>
          <w:u w:val="single"/>
        </w:rPr>
        <w:t>3semaines)</w:t>
      </w:r>
    </w:p>
    <w:p w:rsidR="00CA3110" w:rsidRPr="00266CCC" w:rsidRDefault="00CA3110" w:rsidP="00CA3110">
      <w:pPr>
        <w:tabs>
          <w:tab w:val="left" w:pos="1377"/>
        </w:tabs>
      </w:pPr>
      <w:r w:rsidRPr="00266CCC">
        <w:tab/>
        <w:t>- Méthode de Fellénius</w:t>
      </w:r>
    </w:p>
    <w:p w:rsidR="00CA3110" w:rsidRPr="00266CCC" w:rsidRDefault="00CA3110" w:rsidP="00CA3110">
      <w:pPr>
        <w:tabs>
          <w:tab w:val="left" w:pos="1377"/>
        </w:tabs>
      </w:pPr>
      <w:r w:rsidRPr="00266CCC">
        <w:tab/>
        <w:t>- Méthode de Bishop</w:t>
      </w:r>
    </w:p>
    <w:p w:rsidR="00CA3110" w:rsidRPr="00266CCC" w:rsidRDefault="00CA3110" w:rsidP="00CA3110">
      <w:pPr>
        <w:pStyle w:val="Normal-Domaine"/>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Mode d’évaluation:</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r w:rsidRPr="00266CCC">
        <w:rPr>
          <w:rFonts w:ascii="Cambria" w:hAnsi="Cambria"/>
        </w:rPr>
        <w:t>Examen:100%</w:t>
      </w:r>
    </w:p>
    <w:p w:rsidR="00CA3110" w:rsidRPr="00266CCC" w:rsidRDefault="00CA3110" w:rsidP="00CA3110">
      <w:pPr>
        <w:pStyle w:val="Normal-Domaine"/>
        <w:jc w:val="left"/>
        <w:rPr>
          <w:rFonts w:ascii="Cambria" w:hAnsi="Cambria"/>
          <w:sz w:val="24"/>
          <w:szCs w:val="24"/>
        </w:rPr>
      </w:pPr>
    </w:p>
    <w:p w:rsidR="00CA3110" w:rsidRPr="00266CCC" w:rsidRDefault="00CA3110" w:rsidP="00CA3110">
      <w:pPr>
        <w:pStyle w:val="Normal-Domaine"/>
        <w:jc w:val="left"/>
        <w:rPr>
          <w:rFonts w:ascii="Cambria" w:hAnsi="Cambria"/>
          <w:sz w:val="24"/>
          <w:szCs w:val="24"/>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Références bibliographiques:</w:t>
      </w:r>
    </w:p>
    <w:p w:rsidR="00CA3110" w:rsidRPr="00266CCC" w:rsidRDefault="00CA3110" w:rsidP="00CA3110">
      <w:pPr>
        <w:jc w:val="both"/>
        <w:rPr>
          <w:rFonts w:ascii="Cambria" w:hAnsi="Cambria" w:cs="Calibri"/>
          <w:b/>
          <w:u w:val="thick" w:color="F79646"/>
        </w:rPr>
      </w:pPr>
    </w:p>
    <w:p w:rsidR="00CA3110" w:rsidRPr="00266CCC" w:rsidRDefault="00CA3110" w:rsidP="0018740B">
      <w:pPr>
        <w:pStyle w:val="Paragraphedeliste"/>
        <w:numPr>
          <w:ilvl w:val="0"/>
          <w:numId w:val="37"/>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val="en-US" w:eastAsia="en-US"/>
        </w:rPr>
        <w:t xml:space="preserve">A.J. Schleiss, H. Pougatsch. </w:t>
      </w:r>
      <w:r w:rsidRPr="00266CCC">
        <w:rPr>
          <w:rFonts w:asciiTheme="majorHAnsi" w:eastAsia="Times New Roman" w:hAnsiTheme="majorHAnsi" w:cs="Arial"/>
          <w:b/>
          <w:bCs/>
          <w:i/>
          <w:iCs/>
          <w:sz w:val="22"/>
          <w:szCs w:val="22"/>
          <w:lang w:eastAsia="en-US"/>
        </w:rPr>
        <w:t>Les barrages – Du projet à la mise en service</w:t>
      </w:r>
      <w:r w:rsidRPr="00266CCC">
        <w:rPr>
          <w:rFonts w:asciiTheme="majorHAnsi" w:eastAsia="Times New Roman" w:hAnsiTheme="majorHAnsi" w:cs="Arial"/>
          <w:i/>
          <w:iCs/>
          <w:sz w:val="22"/>
          <w:szCs w:val="22"/>
          <w:lang w:eastAsia="en-US"/>
        </w:rPr>
        <w:t>. Ed. Presses polytechniques et universitaires romandes.</w:t>
      </w:r>
    </w:p>
    <w:p w:rsidR="00CA3110" w:rsidRPr="00266CCC" w:rsidRDefault="00CA3110" w:rsidP="0018740B">
      <w:pPr>
        <w:pStyle w:val="Paragraphedeliste"/>
        <w:numPr>
          <w:ilvl w:val="0"/>
          <w:numId w:val="37"/>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P. Le Delliou. </w:t>
      </w:r>
      <w:r w:rsidRPr="00266CCC">
        <w:rPr>
          <w:rFonts w:asciiTheme="majorHAnsi" w:eastAsia="Times New Roman" w:hAnsiTheme="majorHAnsi" w:cs="Arial"/>
          <w:b/>
          <w:bCs/>
          <w:i/>
          <w:iCs/>
          <w:sz w:val="22"/>
          <w:szCs w:val="22"/>
          <w:lang w:eastAsia="en-US"/>
        </w:rPr>
        <w:t>Les barrages : conception et maintenance</w:t>
      </w:r>
      <w:r w:rsidRPr="00266CCC">
        <w:rPr>
          <w:rFonts w:asciiTheme="majorHAnsi" w:eastAsia="Times New Roman" w:hAnsiTheme="majorHAnsi" w:cs="Arial"/>
          <w:i/>
          <w:iCs/>
          <w:sz w:val="22"/>
          <w:szCs w:val="22"/>
          <w:lang w:eastAsia="en-US"/>
        </w:rPr>
        <w:t>. Presses universitaires de Lyon, France.</w:t>
      </w:r>
    </w:p>
    <w:p w:rsidR="00CA3110" w:rsidRPr="00266CCC" w:rsidRDefault="00CA3110" w:rsidP="0018740B">
      <w:pPr>
        <w:pStyle w:val="Paragraphedeliste"/>
        <w:numPr>
          <w:ilvl w:val="0"/>
          <w:numId w:val="37"/>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L. Vulliet, L. Laloui, J. Zhao. </w:t>
      </w:r>
      <w:r w:rsidRPr="00266CCC">
        <w:rPr>
          <w:rFonts w:asciiTheme="majorHAnsi" w:eastAsia="Times New Roman" w:hAnsiTheme="majorHAnsi" w:cs="Arial"/>
          <w:b/>
          <w:bCs/>
          <w:i/>
          <w:iCs/>
          <w:sz w:val="22"/>
          <w:szCs w:val="22"/>
          <w:lang w:eastAsia="en-US"/>
        </w:rPr>
        <w:t>Mécanique des sols et des roches</w:t>
      </w:r>
      <w:r w:rsidRPr="00266CCC">
        <w:rPr>
          <w:rFonts w:asciiTheme="majorHAnsi" w:eastAsia="Times New Roman" w:hAnsiTheme="majorHAnsi" w:cs="Arial"/>
          <w:i/>
          <w:iCs/>
          <w:sz w:val="22"/>
          <w:szCs w:val="22"/>
          <w:lang w:eastAsia="en-US"/>
        </w:rPr>
        <w:t>. Ed. Presses polytechniques et universitaires romandes.</w:t>
      </w:r>
    </w:p>
    <w:p w:rsidR="00CA3110" w:rsidRPr="00266CCC" w:rsidRDefault="00CA3110" w:rsidP="00CA3110">
      <w:pPr>
        <w:jc w:val="center"/>
        <w:rPr>
          <w:rFonts w:asciiTheme="majorHAnsi" w:hAnsiTheme="majorHAnsi" w:cs="Calibri"/>
          <w:bCs/>
        </w:rPr>
      </w:pPr>
    </w:p>
    <w:p w:rsidR="002C12C2" w:rsidRPr="00266CCC" w:rsidRDefault="002C12C2" w:rsidP="002C12C2">
      <w:pPr>
        <w:spacing w:after="200" w:line="276" w:lineRule="auto"/>
        <w:rPr>
          <w:rFonts w:ascii="Cambria" w:hAnsi="Cambria" w:cs="Calibri"/>
        </w:rPr>
      </w:pPr>
      <w:r w:rsidRPr="00266CCC">
        <w:rPr>
          <w:rFonts w:asciiTheme="majorHAnsi" w:hAnsiTheme="majorHAnsi" w:cs="Calibri"/>
          <w:b/>
          <w:sz w:val="32"/>
          <w:szCs w:val="32"/>
        </w:rPr>
        <w:br w:type="page"/>
      </w:r>
    </w:p>
    <w:p w:rsidR="002C12C2" w:rsidRPr="00266CCC" w:rsidRDefault="002C12C2"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rPr>
        <w:lastRenderedPageBreak/>
        <w:t>Semestre: 2</w:t>
      </w:r>
    </w:p>
    <w:p w:rsidR="002C12C2" w:rsidRPr="00266CCC" w:rsidRDefault="002C12C2"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 1.2</w:t>
      </w:r>
    </w:p>
    <w:p w:rsidR="002C12C2" w:rsidRPr="00266CCC" w:rsidRDefault="002C12C2"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1 : </w:t>
      </w:r>
      <w:r w:rsidRPr="00266CCC">
        <w:rPr>
          <w:rFonts w:ascii="Cambria" w:hAnsi="Cambria"/>
          <w:b/>
          <w:bCs/>
        </w:rPr>
        <w:t>Méthode des éléments finis</w:t>
      </w:r>
    </w:p>
    <w:p w:rsidR="002C12C2" w:rsidRPr="00266CCC" w:rsidRDefault="002C12C2"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lang w:val="en-US"/>
        </w:rPr>
      </w:pPr>
      <w:r w:rsidRPr="00266CCC">
        <w:rPr>
          <w:rFonts w:ascii="Cambria" w:eastAsia="Calibri" w:hAnsi="Cambria" w:cs="Arial"/>
          <w:b/>
          <w:bCs/>
          <w:lang w:val="en-US" w:eastAsia="en-US"/>
        </w:rPr>
        <w:t>VHS: 60h00 (Cours: 1h30, TD : 1h00, TP: 1h30)</w:t>
      </w:r>
    </w:p>
    <w:p w:rsidR="002C12C2" w:rsidRPr="00266CCC" w:rsidRDefault="002C12C2"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5</w:t>
      </w:r>
    </w:p>
    <w:p w:rsidR="002C12C2" w:rsidRPr="00266CCC" w:rsidRDefault="002C12C2" w:rsidP="002C12C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3</w:t>
      </w:r>
    </w:p>
    <w:p w:rsidR="002C12C2" w:rsidRPr="00266CCC" w:rsidRDefault="002C12C2" w:rsidP="002C12C2">
      <w:pPr>
        <w:rPr>
          <w:rFonts w:ascii="Cambria" w:hAnsi="Cambria"/>
        </w:rPr>
      </w:pPr>
    </w:p>
    <w:p w:rsidR="002C12C2" w:rsidRPr="00266CCC" w:rsidRDefault="002C12C2" w:rsidP="002C12C2">
      <w:pPr>
        <w:jc w:val="both"/>
        <w:rPr>
          <w:rFonts w:ascii="Cambria" w:hAnsi="Cambria" w:cs="Calibri"/>
          <w:b/>
          <w:u w:val="thick" w:color="F79646"/>
        </w:rPr>
      </w:pPr>
      <w:r w:rsidRPr="00266CCC">
        <w:rPr>
          <w:rFonts w:ascii="Cambria" w:hAnsi="Cambria" w:cs="Calibri"/>
          <w:b/>
          <w:u w:val="thick" w:color="F79646"/>
        </w:rPr>
        <w:t>Objectifs de l’enseignement:</w:t>
      </w:r>
    </w:p>
    <w:p w:rsidR="002C12C2" w:rsidRPr="00266CCC" w:rsidRDefault="002C12C2" w:rsidP="002C12C2">
      <w:pPr>
        <w:jc w:val="both"/>
        <w:rPr>
          <w:rFonts w:ascii="Cambria" w:hAnsi="Cambria"/>
          <w:sz w:val="22"/>
          <w:szCs w:val="22"/>
        </w:rPr>
      </w:pPr>
    </w:p>
    <w:p w:rsidR="002C12C2" w:rsidRPr="00266CCC" w:rsidRDefault="002C12C2" w:rsidP="002C12C2">
      <w:pPr>
        <w:jc w:val="both"/>
        <w:rPr>
          <w:rFonts w:ascii="Cambria" w:hAnsi="Cambria"/>
          <w:sz w:val="22"/>
          <w:szCs w:val="22"/>
        </w:rPr>
      </w:pPr>
      <w:r w:rsidRPr="00266CCC">
        <w:rPr>
          <w:rFonts w:ascii="Cambria" w:hAnsi="Cambria"/>
          <w:sz w:val="22"/>
          <w:szCs w:val="22"/>
        </w:rPr>
        <w:t>Ce cours a pour objet d’initier l’étudiant au calcul des ouvrages géotechniques par la méthode des éléments finis.</w:t>
      </w:r>
    </w:p>
    <w:p w:rsidR="002C12C2" w:rsidRPr="00266CCC" w:rsidRDefault="002C12C2" w:rsidP="002C12C2">
      <w:pPr>
        <w:jc w:val="both"/>
        <w:rPr>
          <w:rFonts w:ascii="Cambria" w:hAnsi="Cambria" w:cs="Calibri"/>
          <w:b/>
          <w:sz w:val="22"/>
          <w:szCs w:val="22"/>
          <w:u w:val="thick" w:color="F79646"/>
        </w:rPr>
      </w:pPr>
    </w:p>
    <w:p w:rsidR="002C12C2" w:rsidRPr="00266CCC" w:rsidRDefault="002C12C2" w:rsidP="002C12C2">
      <w:pPr>
        <w:jc w:val="both"/>
        <w:rPr>
          <w:rFonts w:ascii="Cambria" w:hAnsi="Cambria" w:cs="Calibri"/>
          <w:b/>
          <w:sz w:val="22"/>
          <w:szCs w:val="22"/>
          <w:u w:val="thick" w:color="F79646"/>
        </w:rPr>
      </w:pPr>
    </w:p>
    <w:p w:rsidR="002C12C2" w:rsidRPr="00266CCC" w:rsidRDefault="002C12C2" w:rsidP="002C12C2">
      <w:pPr>
        <w:jc w:val="both"/>
        <w:rPr>
          <w:rFonts w:ascii="Cambria" w:hAnsi="Cambria" w:cs="Calibri"/>
          <w:b/>
          <w:u w:val="thick" w:color="F79646"/>
        </w:rPr>
      </w:pPr>
      <w:r w:rsidRPr="00266CCC">
        <w:rPr>
          <w:rFonts w:ascii="Cambria" w:hAnsi="Cambria" w:cs="Calibri"/>
          <w:b/>
          <w:u w:val="thick" w:color="F79646"/>
        </w:rPr>
        <w:t>Connaissances préalables recommandées:</w:t>
      </w:r>
    </w:p>
    <w:p w:rsidR="002C12C2" w:rsidRPr="00266CCC" w:rsidRDefault="002C12C2" w:rsidP="002C12C2">
      <w:pPr>
        <w:pStyle w:val="Normal-Domaine"/>
        <w:jc w:val="left"/>
        <w:rPr>
          <w:rFonts w:ascii="Cambria" w:hAnsi="Cambria"/>
          <w:highlight w:val="yellow"/>
        </w:rPr>
      </w:pPr>
    </w:p>
    <w:p w:rsidR="002C12C2" w:rsidRPr="00266CCC" w:rsidRDefault="002C12C2" w:rsidP="002C12C2">
      <w:pPr>
        <w:pStyle w:val="Normal-Domaine"/>
        <w:jc w:val="left"/>
        <w:rPr>
          <w:rFonts w:ascii="Cambria" w:hAnsi="Cambria"/>
        </w:rPr>
      </w:pPr>
      <w:r w:rsidRPr="00266CCC">
        <w:rPr>
          <w:rFonts w:ascii="Cambria" w:hAnsi="Cambria"/>
        </w:rPr>
        <w:t>Analyse mathématique, Calcul matriciel, Résistance des matériaux, Méthodes numériques, Mécanique des sols 1 et 2.</w:t>
      </w:r>
    </w:p>
    <w:p w:rsidR="002C12C2" w:rsidRPr="00266CCC" w:rsidRDefault="002C12C2" w:rsidP="002C12C2">
      <w:pPr>
        <w:pStyle w:val="Normal-Domaine"/>
        <w:jc w:val="left"/>
        <w:rPr>
          <w:rFonts w:ascii="Cambria" w:hAnsi="Cambria"/>
        </w:rPr>
      </w:pPr>
    </w:p>
    <w:p w:rsidR="002C12C2" w:rsidRPr="00266CCC" w:rsidRDefault="002C12C2" w:rsidP="002C12C2">
      <w:pPr>
        <w:pStyle w:val="Normal-Domaine"/>
        <w:jc w:val="left"/>
        <w:rPr>
          <w:rFonts w:ascii="Cambria" w:hAnsi="Cambria"/>
        </w:rPr>
      </w:pPr>
    </w:p>
    <w:p w:rsidR="002C12C2" w:rsidRPr="00266CCC" w:rsidRDefault="002C12C2" w:rsidP="002C12C2">
      <w:pPr>
        <w:jc w:val="both"/>
        <w:rPr>
          <w:rFonts w:ascii="Cambria" w:hAnsi="Cambria" w:cs="Calibri"/>
          <w:b/>
          <w:u w:val="thick" w:color="F79646"/>
        </w:rPr>
      </w:pPr>
      <w:r w:rsidRPr="00266CCC">
        <w:rPr>
          <w:rFonts w:ascii="Cambria" w:hAnsi="Cambria" w:cs="Calibri"/>
          <w:b/>
          <w:u w:val="thick" w:color="F79646"/>
        </w:rPr>
        <w:t>Contenu de la matière:</w:t>
      </w:r>
    </w:p>
    <w:p w:rsidR="002C12C2" w:rsidRPr="00266CCC" w:rsidRDefault="002C12C2" w:rsidP="002C12C2">
      <w:pPr>
        <w:jc w:val="both"/>
        <w:rPr>
          <w:rFonts w:ascii="Cambria" w:hAnsi="Cambria" w:cs="Calibri"/>
          <w:b/>
          <w:sz w:val="22"/>
          <w:szCs w:val="22"/>
        </w:rPr>
      </w:pPr>
    </w:p>
    <w:p w:rsidR="002C12C2" w:rsidRPr="00266CCC" w:rsidRDefault="002C12C2" w:rsidP="002C12C2">
      <w:pPr>
        <w:spacing w:after="120"/>
        <w:jc w:val="both"/>
        <w:rPr>
          <w:rFonts w:ascii="Cambria" w:hAnsi="Cambria" w:cs="Calibri"/>
          <w:b/>
          <w:sz w:val="22"/>
          <w:szCs w:val="22"/>
        </w:rPr>
      </w:pPr>
      <w:r w:rsidRPr="00266CCC">
        <w:rPr>
          <w:rFonts w:ascii="Cambria" w:hAnsi="Cambria" w:cs="Calibri"/>
          <w:b/>
          <w:sz w:val="22"/>
          <w:szCs w:val="22"/>
        </w:rPr>
        <w:t>Chapitre 1.</w:t>
      </w:r>
      <w:r w:rsidRPr="00266CCC">
        <w:rPr>
          <w:rFonts w:ascii="Cambria" w:hAnsi="Cambria" w:cs="Calibri"/>
          <w:b/>
          <w:sz w:val="22"/>
          <w:szCs w:val="22"/>
        </w:rPr>
        <w:tab/>
      </w:r>
      <w:r w:rsidRPr="00266CCC">
        <w:rPr>
          <w:rFonts w:ascii="Cambria" w:hAnsi="Cambria" w:cs="Calibri"/>
          <w:bCs/>
          <w:sz w:val="22"/>
          <w:szCs w:val="22"/>
        </w:rPr>
        <w:t>Principes généraux</w:t>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t>(3 Semaines)</w:t>
      </w:r>
    </w:p>
    <w:p w:rsidR="002C12C2" w:rsidRPr="00266CCC" w:rsidRDefault="002C12C2" w:rsidP="002C12C2">
      <w:pPr>
        <w:spacing w:after="120"/>
        <w:jc w:val="both"/>
        <w:rPr>
          <w:rFonts w:ascii="Cambria" w:hAnsi="Cambria" w:cs="Calibri"/>
          <w:b/>
          <w:sz w:val="22"/>
          <w:szCs w:val="22"/>
        </w:rPr>
      </w:pPr>
      <w:r w:rsidRPr="00266CCC">
        <w:rPr>
          <w:rFonts w:ascii="Cambria" w:hAnsi="Cambria" w:cs="Calibri"/>
          <w:b/>
          <w:sz w:val="22"/>
          <w:szCs w:val="22"/>
        </w:rPr>
        <w:t>Chapitre 2.</w:t>
      </w:r>
      <w:r w:rsidRPr="00266CCC">
        <w:rPr>
          <w:rFonts w:ascii="Cambria" w:hAnsi="Cambria" w:cs="Calibri"/>
          <w:b/>
          <w:sz w:val="22"/>
          <w:szCs w:val="22"/>
        </w:rPr>
        <w:tab/>
      </w:r>
      <w:r w:rsidRPr="00266CCC">
        <w:rPr>
          <w:rFonts w:ascii="Cambria" w:hAnsi="Cambria" w:cs="Calibri"/>
          <w:bCs/>
          <w:sz w:val="22"/>
          <w:szCs w:val="22"/>
        </w:rPr>
        <w:t>Méthode des éléments finis 1D</w:t>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
          <w:sz w:val="22"/>
          <w:szCs w:val="22"/>
        </w:rPr>
        <w:tab/>
        <w:t>(4 Semaines)</w:t>
      </w:r>
    </w:p>
    <w:p w:rsidR="002C12C2" w:rsidRPr="00266CCC" w:rsidRDefault="002C12C2" w:rsidP="002C12C2">
      <w:pPr>
        <w:spacing w:after="120"/>
        <w:jc w:val="both"/>
        <w:rPr>
          <w:rFonts w:ascii="Cambria" w:hAnsi="Cambria" w:cs="Calibri"/>
          <w:b/>
          <w:sz w:val="22"/>
          <w:szCs w:val="22"/>
        </w:rPr>
      </w:pPr>
      <w:r w:rsidRPr="00266CCC">
        <w:rPr>
          <w:rFonts w:ascii="Cambria" w:hAnsi="Cambria" w:cs="Calibri"/>
          <w:b/>
          <w:sz w:val="22"/>
          <w:szCs w:val="22"/>
        </w:rPr>
        <w:t>Chapitre 3.</w:t>
      </w:r>
      <w:r w:rsidRPr="00266CCC">
        <w:rPr>
          <w:rFonts w:ascii="Cambria" w:hAnsi="Cambria" w:cs="Calibri"/>
          <w:b/>
          <w:sz w:val="22"/>
          <w:szCs w:val="22"/>
        </w:rPr>
        <w:tab/>
      </w:r>
      <w:r w:rsidRPr="00266CCC">
        <w:rPr>
          <w:rFonts w:ascii="Cambria" w:hAnsi="Cambria" w:cs="Calibri"/>
          <w:bCs/>
          <w:sz w:val="22"/>
          <w:szCs w:val="22"/>
        </w:rPr>
        <w:t>Méthode des éléments finis 2D</w:t>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
          <w:sz w:val="22"/>
          <w:szCs w:val="22"/>
        </w:rPr>
        <w:tab/>
        <w:t>(4 Semaines)</w:t>
      </w:r>
    </w:p>
    <w:p w:rsidR="002C12C2" w:rsidRPr="00266CCC" w:rsidRDefault="002C12C2" w:rsidP="002C12C2">
      <w:pPr>
        <w:jc w:val="both"/>
        <w:rPr>
          <w:rFonts w:ascii="Cambria" w:hAnsi="Cambria" w:cs="Calibri"/>
          <w:b/>
          <w:sz w:val="22"/>
          <w:szCs w:val="22"/>
        </w:rPr>
      </w:pPr>
      <w:r w:rsidRPr="00266CCC">
        <w:rPr>
          <w:rFonts w:ascii="Cambria" w:hAnsi="Cambria" w:cs="Calibri"/>
          <w:b/>
          <w:sz w:val="22"/>
          <w:szCs w:val="22"/>
        </w:rPr>
        <w:t>Chapitre 4.</w:t>
      </w:r>
      <w:r w:rsidRPr="00266CCC">
        <w:rPr>
          <w:rFonts w:ascii="Cambria" w:hAnsi="Cambria" w:cs="Calibri"/>
          <w:b/>
          <w:sz w:val="22"/>
          <w:szCs w:val="22"/>
        </w:rPr>
        <w:tab/>
      </w:r>
      <w:r w:rsidRPr="00266CCC">
        <w:rPr>
          <w:rFonts w:ascii="Cambria" w:hAnsi="Cambria" w:cs="Calibri"/>
          <w:bCs/>
          <w:sz w:val="22"/>
          <w:szCs w:val="22"/>
        </w:rPr>
        <w:t>Méthode des éléments finis 3D</w:t>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
          <w:sz w:val="22"/>
          <w:szCs w:val="22"/>
        </w:rPr>
        <w:tab/>
      </w:r>
      <w:r w:rsidRPr="00266CCC">
        <w:rPr>
          <w:rFonts w:ascii="Cambria" w:hAnsi="Cambria" w:cs="Calibri"/>
          <w:b/>
          <w:sz w:val="22"/>
          <w:szCs w:val="22"/>
        </w:rPr>
        <w:tab/>
        <w:t>(4 Semaines)</w:t>
      </w:r>
    </w:p>
    <w:p w:rsidR="002C12C2" w:rsidRPr="00266CCC" w:rsidRDefault="002C12C2" w:rsidP="002C12C2">
      <w:pPr>
        <w:jc w:val="both"/>
        <w:rPr>
          <w:rFonts w:ascii="Cambria" w:hAnsi="Cambria" w:cs="Calibri"/>
          <w:b/>
          <w:sz w:val="22"/>
          <w:szCs w:val="22"/>
          <w:u w:val="single"/>
        </w:rPr>
      </w:pPr>
    </w:p>
    <w:p w:rsidR="002C12C2" w:rsidRPr="00266CCC" w:rsidRDefault="002C12C2" w:rsidP="002C12C2">
      <w:pPr>
        <w:spacing w:after="120"/>
        <w:jc w:val="both"/>
        <w:rPr>
          <w:rFonts w:ascii="Cambria" w:hAnsi="Cambria" w:cs="Calibri"/>
          <w:b/>
          <w:sz w:val="22"/>
          <w:szCs w:val="22"/>
          <w:u w:val="single"/>
        </w:rPr>
      </w:pPr>
      <w:r w:rsidRPr="00266CCC">
        <w:rPr>
          <w:rFonts w:ascii="Cambria" w:hAnsi="Cambria" w:cs="Calibri"/>
          <w:b/>
          <w:sz w:val="22"/>
          <w:szCs w:val="22"/>
          <w:u w:val="single"/>
        </w:rPr>
        <w:t>Programme des TP</w:t>
      </w:r>
    </w:p>
    <w:p w:rsidR="002C12C2" w:rsidRPr="00266CCC" w:rsidRDefault="002C12C2" w:rsidP="002C12C2">
      <w:pPr>
        <w:spacing w:after="120"/>
        <w:ind w:firstLine="709"/>
        <w:jc w:val="both"/>
        <w:rPr>
          <w:rFonts w:ascii="Cambria" w:hAnsi="Cambria" w:cs="Calibri"/>
          <w:bCs/>
          <w:sz w:val="22"/>
          <w:szCs w:val="22"/>
        </w:rPr>
      </w:pPr>
      <w:r w:rsidRPr="00266CCC">
        <w:rPr>
          <w:rFonts w:ascii="Cambria" w:hAnsi="Cambria" w:cs="Calibri"/>
          <w:b/>
          <w:sz w:val="22"/>
          <w:szCs w:val="22"/>
        </w:rPr>
        <w:t xml:space="preserve">Partie 1 sous Matlab (ou autre) : </w:t>
      </w:r>
      <w:r w:rsidRPr="00266CCC">
        <w:rPr>
          <w:rFonts w:ascii="Cambria" w:hAnsi="Cambria" w:cs="Calibri"/>
          <w:bCs/>
          <w:sz w:val="22"/>
          <w:szCs w:val="22"/>
        </w:rPr>
        <w:t>Manipulation des matrices, interpolation de Lagrange, intégration numérique par la méthode des trapèzes et de Simpson, applications pratiques.</w:t>
      </w:r>
    </w:p>
    <w:p w:rsidR="002C12C2" w:rsidRPr="00266CCC" w:rsidRDefault="002C12C2" w:rsidP="002C12C2">
      <w:pPr>
        <w:ind w:firstLine="708"/>
        <w:jc w:val="both"/>
        <w:rPr>
          <w:rFonts w:ascii="Cambria" w:hAnsi="Cambria" w:cs="Calibri"/>
          <w:bCs/>
          <w:sz w:val="22"/>
          <w:szCs w:val="22"/>
        </w:rPr>
      </w:pPr>
      <w:r w:rsidRPr="00266CCC">
        <w:rPr>
          <w:rFonts w:ascii="Cambria" w:hAnsi="Cambria" w:cs="Calibri"/>
          <w:b/>
          <w:sz w:val="22"/>
          <w:szCs w:val="22"/>
        </w:rPr>
        <w:t xml:space="preserve">Partie 2 Utilisation d’un logiciel en EF dédié à la géotechnique (Plaxis ou autre) et étude d'un cas pratique : </w:t>
      </w:r>
      <w:r w:rsidRPr="00266CCC">
        <w:rPr>
          <w:rFonts w:ascii="Cambria" w:hAnsi="Cambria" w:cs="Calibri"/>
          <w:bCs/>
          <w:sz w:val="22"/>
          <w:szCs w:val="22"/>
        </w:rPr>
        <w:t>Présentation du logiciel, création et mise en œuvre du modèle de calcul (géométrie, données des couches de sols, conditions aux limites, conditions initiales, chargement, éléments structuraux, phasage de calcul, présentation et exploitation des résultats), applications pratiques.</w:t>
      </w:r>
    </w:p>
    <w:p w:rsidR="002C12C2" w:rsidRPr="00266CCC" w:rsidRDefault="002C12C2" w:rsidP="002C12C2">
      <w:pPr>
        <w:pStyle w:val="Normal-Domaine"/>
        <w:rPr>
          <w:rFonts w:ascii="Cambria" w:hAnsi="Cambria"/>
        </w:rPr>
      </w:pPr>
    </w:p>
    <w:p w:rsidR="002C12C2" w:rsidRPr="00266CCC" w:rsidRDefault="002C12C2" w:rsidP="002C12C2">
      <w:pPr>
        <w:pStyle w:val="Normal-Domaine"/>
        <w:rPr>
          <w:rFonts w:ascii="Cambria" w:hAnsi="Cambria"/>
        </w:rPr>
      </w:pPr>
    </w:p>
    <w:p w:rsidR="002C12C2" w:rsidRPr="00266CCC" w:rsidRDefault="002C12C2" w:rsidP="002C12C2">
      <w:pPr>
        <w:jc w:val="both"/>
        <w:rPr>
          <w:rFonts w:ascii="Cambria" w:hAnsi="Cambria" w:cs="Calibri"/>
          <w:b/>
          <w:u w:val="thick" w:color="F79646"/>
        </w:rPr>
      </w:pPr>
      <w:r w:rsidRPr="00266CCC">
        <w:rPr>
          <w:rFonts w:ascii="Cambria" w:hAnsi="Cambria" w:cs="Calibri"/>
          <w:b/>
          <w:u w:val="thick" w:color="F79646"/>
        </w:rPr>
        <w:t>Mode d’évaluation:</w:t>
      </w:r>
    </w:p>
    <w:p w:rsidR="002C12C2" w:rsidRPr="00266CCC" w:rsidRDefault="002C12C2" w:rsidP="002C12C2">
      <w:pPr>
        <w:pStyle w:val="Normal-Domaine"/>
        <w:jc w:val="left"/>
        <w:rPr>
          <w:rFonts w:ascii="Cambria" w:hAnsi="Cambria"/>
        </w:rPr>
      </w:pPr>
    </w:p>
    <w:p w:rsidR="002C12C2" w:rsidRPr="00266CCC" w:rsidRDefault="002C12C2" w:rsidP="002C12C2">
      <w:pPr>
        <w:pStyle w:val="Normal-Domaine"/>
        <w:jc w:val="left"/>
        <w:rPr>
          <w:rFonts w:ascii="Cambria" w:hAnsi="Cambria"/>
        </w:rPr>
      </w:pPr>
      <w:r w:rsidRPr="00266CCC">
        <w:rPr>
          <w:rFonts w:ascii="Cambria" w:hAnsi="Cambria"/>
        </w:rPr>
        <w:t>Contrôle continu: 40%; Examen: 60%</w:t>
      </w:r>
    </w:p>
    <w:p w:rsidR="002C12C2" w:rsidRPr="00266CCC" w:rsidRDefault="002C12C2" w:rsidP="002C12C2">
      <w:pPr>
        <w:pStyle w:val="Normal-Domaine"/>
        <w:jc w:val="left"/>
        <w:rPr>
          <w:rFonts w:ascii="Cambria" w:hAnsi="Cambria"/>
        </w:rPr>
      </w:pPr>
    </w:p>
    <w:p w:rsidR="002C12C2" w:rsidRPr="00266CCC" w:rsidRDefault="002C12C2" w:rsidP="002C12C2">
      <w:pPr>
        <w:pStyle w:val="Normal-Domaine"/>
        <w:jc w:val="left"/>
        <w:rPr>
          <w:rFonts w:ascii="Cambria" w:hAnsi="Cambria"/>
        </w:rPr>
      </w:pPr>
    </w:p>
    <w:p w:rsidR="002C12C2" w:rsidRPr="00266CCC" w:rsidRDefault="002C12C2" w:rsidP="002C12C2">
      <w:pPr>
        <w:jc w:val="both"/>
        <w:rPr>
          <w:rFonts w:ascii="Cambria" w:hAnsi="Cambria" w:cs="Calibri"/>
          <w:b/>
          <w:u w:val="thick" w:color="F79646"/>
        </w:rPr>
      </w:pPr>
      <w:r w:rsidRPr="00266CCC">
        <w:rPr>
          <w:rFonts w:ascii="Cambria" w:hAnsi="Cambria" w:cs="Calibri"/>
          <w:b/>
          <w:u w:val="thick" w:color="F79646"/>
        </w:rPr>
        <w:t>Références bibliographiques:</w:t>
      </w:r>
    </w:p>
    <w:p w:rsidR="002C12C2" w:rsidRPr="00266CCC" w:rsidRDefault="002C12C2" w:rsidP="002C12C2">
      <w:pPr>
        <w:pStyle w:val="Tiret-Domaine"/>
        <w:numPr>
          <w:ilvl w:val="0"/>
          <w:numId w:val="0"/>
        </w:numPr>
        <w:rPr>
          <w:rFonts w:ascii="Cambria" w:hAnsi="Cambria"/>
        </w:rPr>
      </w:pPr>
    </w:p>
    <w:p w:rsidR="002C12C2" w:rsidRPr="00266CCC" w:rsidRDefault="002C12C2" w:rsidP="002C12C2">
      <w:pPr>
        <w:pStyle w:val="Paragraphedeliste"/>
        <w:numPr>
          <w:ilvl w:val="0"/>
          <w:numId w:val="1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G. Dhatt. G. Touzot, E. Lefrançois. </w:t>
      </w:r>
      <w:r w:rsidRPr="00266CCC">
        <w:rPr>
          <w:rFonts w:asciiTheme="majorHAnsi" w:hAnsiTheme="majorHAnsi" w:cs="Arial"/>
          <w:b/>
          <w:bCs/>
          <w:i/>
          <w:iCs/>
          <w:sz w:val="22"/>
          <w:szCs w:val="22"/>
          <w:lang w:eastAsia="fr-FR"/>
        </w:rPr>
        <w:t>Méthode des éléments finis</w:t>
      </w:r>
      <w:r w:rsidRPr="00266CCC">
        <w:rPr>
          <w:rFonts w:asciiTheme="majorHAnsi" w:hAnsiTheme="majorHAnsi" w:cs="Arial"/>
          <w:i/>
          <w:iCs/>
          <w:sz w:val="22"/>
          <w:szCs w:val="22"/>
          <w:lang w:eastAsia="fr-FR"/>
        </w:rPr>
        <w:t>. Ed. Hermès-Lavoisier.</w:t>
      </w:r>
    </w:p>
    <w:p w:rsidR="002C12C2" w:rsidRPr="00266CCC" w:rsidRDefault="002C12C2" w:rsidP="002C12C2">
      <w:pPr>
        <w:pStyle w:val="Paragraphedeliste"/>
        <w:numPr>
          <w:ilvl w:val="0"/>
          <w:numId w:val="1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 Chaskalovic. </w:t>
      </w:r>
      <w:r w:rsidRPr="00266CCC">
        <w:rPr>
          <w:rFonts w:asciiTheme="majorHAnsi" w:hAnsiTheme="majorHAnsi" w:cs="Arial"/>
          <w:b/>
          <w:bCs/>
          <w:i/>
          <w:iCs/>
          <w:sz w:val="22"/>
          <w:szCs w:val="22"/>
          <w:lang w:eastAsia="fr-FR"/>
        </w:rPr>
        <w:t>Méthode des éléments finis pour les sciences de l’ingénieur</w:t>
      </w:r>
      <w:r w:rsidRPr="00266CCC">
        <w:rPr>
          <w:rFonts w:asciiTheme="majorHAnsi" w:hAnsiTheme="majorHAnsi" w:cs="Arial"/>
          <w:i/>
          <w:iCs/>
          <w:sz w:val="22"/>
          <w:szCs w:val="22"/>
          <w:lang w:eastAsia="fr-FR"/>
        </w:rPr>
        <w:t>. Ed. Lavoisier.</w:t>
      </w:r>
    </w:p>
    <w:p w:rsidR="002C12C2" w:rsidRPr="00266CCC" w:rsidRDefault="002C12C2" w:rsidP="002C12C2">
      <w:pPr>
        <w:pStyle w:val="Paragraphedeliste"/>
        <w:numPr>
          <w:ilvl w:val="0"/>
          <w:numId w:val="1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J.C. Craveur. </w:t>
      </w:r>
      <w:r w:rsidRPr="00266CCC">
        <w:rPr>
          <w:rFonts w:asciiTheme="majorHAnsi" w:hAnsiTheme="majorHAnsi" w:cs="Arial"/>
          <w:b/>
          <w:bCs/>
          <w:i/>
          <w:iCs/>
          <w:sz w:val="22"/>
          <w:szCs w:val="22"/>
          <w:lang w:eastAsia="fr-FR"/>
        </w:rPr>
        <w:t>Modélisation par éléments finis</w:t>
      </w:r>
      <w:r w:rsidRPr="00266CCC">
        <w:rPr>
          <w:rFonts w:asciiTheme="majorHAnsi" w:hAnsiTheme="majorHAnsi" w:cs="Arial"/>
          <w:i/>
          <w:iCs/>
          <w:sz w:val="22"/>
          <w:szCs w:val="22"/>
          <w:lang w:eastAsia="fr-FR"/>
        </w:rPr>
        <w:t>. Ed. Dunod.</w:t>
      </w:r>
    </w:p>
    <w:p w:rsidR="002C12C2" w:rsidRPr="00266CCC" w:rsidRDefault="002C12C2" w:rsidP="002C12C2">
      <w:pPr>
        <w:pStyle w:val="Paragraphedeliste"/>
        <w:numPr>
          <w:ilvl w:val="0"/>
          <w:numId w:val="1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M. Bonnet, A. Frangi. </w:t>
      </w:r>
      <w:r w:rsidRPr="00266CCC">
        <w:rPr>
          <w:rFonts w:asciiTheme="majorHAnsi" w:hAnsiTheme="majorHAnsi" w:cs="Arial"/>
          <w:b/>
          <w:bCs/>
          <w:i/>
          <w:iCs/>
          <w:sz w:val="22"/>
          <w:szCs w:val="22"/>
          <w:lang w:eastAsia="fr-FR"/>
        </w:rPr>
        <w:t>Analyse des solides déformables par la méthode des éléments finis</w:t>
      </w:r>
      <w:r w:rsidRPr="00266CCC">
        <w:rPr>
          <w:rFonts w:asciiTheme="majorHAnsi" w:hAnsiTheme="majorHAnsi" w:cs="Arial"/>
          <w:i/>
          <w:iCs/>
          <w:sz w:val="22"/>
          <w:szCs w:val="22"/>
          <w:lang w:eastAsia="fr-FR"/>
        </w:rPr>
        <w:t>. Ed. Ecole polytechnique, France.</w:t>
      </w:r>
    </w:p>
    <w:p w:rsidR="002C12C2" w:rsidRPr="00266CCC" w:rsidRDefault="002C12C2" w:rsidP="002C12C2">
      <w:pPr>
        <w:pStyle w:val="Paragraphedeliste"/>
        <w:numPr>
          <w:ilvl w:val="0"/>
          <w:numId w:val="12"/>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F. Frey, J. Jirousek. </w:t>
      </w:r>
      <w:r w:rsidRPr="00266CCC">
        <w:rPr>
          <w:rFonts w:asciiTheme="majorHAnsi" w:hAnsiTheme="majorHAnsi" w:cs="Arial"/>
          <w:b/>
          <w:bCs/>
          <w:i/>
          <w:iCs/>
          <w:sz w:val="22"/>
          <w:szCs w:val="22"/>
          <w:lang w:eastAsia="fr-FR"/>
        </w:rPr>
        <w:t>Méthode des éléments finis</w:t>
      </w:r>
      <w:r w:rsidRPr="00266CCC">
        <w:rPr>
          <w:rFonts w:asciiTheme="majorHAnsi" w:hAnsiTheme="majorHAnsi" w:cs="Arial"/>
          <w:i/>
          <w:iCs/>
          <w:sz w:val="22"/>
          <w:szCs w:val="22"/>
          <w:lang w:eastAsia="fr-FR"/>
        </w:rPr>
        <w:t>. Ed. Eyrolles.</w:t>
      </w:r>
    </w:p>
    <w:p w:rsidR="00CA3110" w:rsidRPr="00266CCC" w:rsidRDefault="00CA3110" w:rsidP="00CA3110">
      <w:pPr>
        <w:jc w:val="center"/>
        <w:rPr>
          <w:rFonts w:asciiTheme="majorHAnsi" w:hAnsiTheme="majorHAnsi" w:cs="Calibri"/>
          <w:b/>
          <w:sz w:val="32"/>
          <w:szCs w:val="32"/>
        </w:rPr>
        <w:sectPr w:rsidR="00CA3110" w:rsidRPr="00266CC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D1FCD" w:rsidRPr="00266CCC" w:rsidRDefault="006D1FCD" w:rsidP="006D1FCD">
      <w:pPr>
        <w:jc w:val="lowKashida"/>
        <w:rPr>
          <w:rFonts w:asciiTheme="majorHAnsi" w:hAnsiTheme="majorHAnsi" w:cs="Arial"/>
          <w:i/>
          <w:iCs/>
          <w:sz w:val="22"/>
          <w:szCs w:val="22"/>
          <w:lang w:eastAsia="fr-FR"/>
        </w:rPr>
      </w:pPr>
    </w:p>
    <w:p w:rsidR="006D1FCD" w:rsidRPr="00266CCC" w:rsidRDefault="006D1FCD" w:rsidP="006D1FC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t>Semestre: 2</w:t>
      </w:r>
    </w:p>
    <w:p w:rsidR="006D1FCD" w:rsidRPr="00266CCC" w:rsidRDefault="006D1FCD" w:rsidP="006D1FC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 1.2</w:t>
      </w:r>
    </w:p>
    <w:p w:rsidR="006D1FCD" w:rsidRPr="00266CCC" w:rsidRDefault="006D1FCD" w:rsidP="006D1FC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 2 :</w:t>
      </w:r>
      <w:r w:rsidRPr="00266CCC">
        <w:rPr>
          <w:rFonts w:ascii="Cambria" w:hAnsi="Cambria"/>
          <w:b/>
          <w:bCs/>
        </w:rPr>
        <w:t xml:space="preserve"> Essais géotechniques 2</w:t>
      </w:r>
    </w:p>
    <w:p w:rsidR="006D1FCD" w:rsidRPr="00266CCC" w:rsidRDefault="006D1FCD" w:rsidP="006D1FC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VHS:45h00 (Cours : 1h30, TP: 1h30)</w:t>
      </w:r>
    </w:p>
    <w:p w:rsidR="006D1FCD" w:rsidRPr="00266CCC" w:rsidRDefault="006D1FCD" w:rsidP="006D1FC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6D1FCD" w:rsidRPr="00266CCC" w:rsidRDefault="006D1FCD" w:rsidP="006D1FC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6D1FCD" w:rsidRPr="00266CCC" w:rsidRDefault="006D1FCD" w:rsidP="006D1FCD">
      <w:pPr>
        <w:rPr>
          <w:rFonts w:ascii="Cambria" w:hAnsi="Cambria"/>
        </w:rPr>
      </w:pPr>
    </w:p>
    <w:p w:rsidR="006D1FCD" w:rsidRPr="00266CCC" w:rsidRDefault="006D1FCD" w:rsidP="006D1FCD">
      <w:pPr>
        <w:jc w:val="both"/>
        <w:rPr>
          <w:rFonts w:ascii="Cambria" w:hAnsi="Cambria" w:cs="Calibri"/>
          <w:b/>
          <w:u w:val="thick" w:color="F79646"/>
        </w:rPr>
      </w:pPr>
      <w:r w:rsidRPr="00266CCC">
        <w:rPr>
          <w:rFonts w:ascii="Cambria" w:hAnsi="Cambria" w:cs="Calibri"/>
          <w:b/>
          <w:u w:val="thick" w:color="F79646"/>
        </w:rPr>
        <w:t>Objectifs de l’enseignement:</w:t>
      </w:r>
    </w:p>
    <w:p w:rsidR="006D1FCD" w:rsidRPr="00266CCC" w:rsidRDefault="006D1FCD" w:rsidP="006D1FCD">
      <w:pPr>
        <w:widowControl w:val="0"/>
        <w:autoSpaceDE w:val="0"/>
        <w:autoSpaceDN w:val="0"/>
        <w:rPr>
          <w:rFonts w:ascii="Cambria" w:hAnsi="Cambria" w:cs="Arial"/>
          <w:spacing w:val="3"/>
          <w:sz w:val="22"/>
          <w:szCs w:val="22"/>
        </w:rPr>
      </w:pPr>
    </w:p>
    <w:p w:rsidR="006D1FCD" w:rsidRPr="00266CCC" w:rsidRDefault="006D1FCD" w:rsidP="006D1FCD">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de présenter à l'étudiant les différents types d’essais in-situ et en laboratoire pratiqués en mécanique des sols.</w:t>
      </w:r>
    </w:p>
    <w:p w:rsidR="006D1FCD" w:rsidRPr="00266CCC" w:rsidRDefault="006D1FCD" w:rsidP="006D1FCD">
      <w:pPr>
        <w:jc w:val="both"/>
        <w:rPr>
          <w:rFonts w:ascii="Cambria" w:hAnsi="Cambria"/>
          <w:sz w:val="22"/>
          <w:szCs w:val="22"/>
        </w:rPr>
      </w:pPr>
    </w:p>
    <w:p w:rsidR="006D1FCD" w:rsidRPr="00266CCC" w:rsidRDefault="006D1FCD" w:rsidP="006D1FCD">
      <w:pPr>
        <w:jc w:val="both"/>
        <w:rPr>
          <w:rFonts w:ascii="Cambria" w:hAnsi="Cambria" w:cs="Calibri"/>
          <w:b/>
          <w:sz w:val="22"/>
          <w:szCs w:val="22"/>
          <w:u w:val="thick" w:color="F79646"/>
        </w:rPr>
      </w:pPr>
    </w:p>
    <w:p w:rsidR="006D1FCD" w:rsidRPr="00266CCC" w:rsidRDefault="006D1FCD" w:rsidP="006D1FCD">
      <w:pPr>
        <w:jc w:val="both"/>
        <w:rPr>
          <w:rFonts w:ascii="Cambria" w:hAnsi="Cambria" w:cs="Calibri"/>
          <w:b/>
          <w:u w:val="thick" w:color="F79646"/>
        </w:rPr>
      </w:pPr>
      <w:r w:rsidRPr="00266CCC">
        <w:rPr>
          <w:rFonts w:ascii="Cambria" w:hAnsi="Cambria" w:cs="Calibri"/>
          <w:b/>
          <w:u w:val="thick" w:color="F79646"/>
        </w:rPr>
        <w:t>Connaissances préalables recommandées:</w:t>
      </w:r>
    </w:p>
    <w:p w:rsidR="006D1FCD" w:rsidRPr="00266CCC" w:rsidRDefault="006D1FCD" w:rsidP="006D1FCD">
      <w:pPr>
        <w:widowControl w:val="0"/>
        <w:autoSpaceDE w:val="0"/>
        <w:autoSpaceDN w:val="0"/>
        <w:rPr>
          <w:rFonts w:ascii="Cambria" w:hAnsi="Cambria" w:cs="Arial"/>
          <w:spacing w:val="1"/>
          <w:sz w:val="22"/>
          <w:szCs w:val="22"/>
        </w:rPr>
      </w:pPr>
    </w:p>
    <w:p w:rsidR="006D1FCD" w:rsidRPr="00266CCC" w:rsidRDefault="006D1FCD" w:rsidP="006D1FCD">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1 et 2</w:t>
      </w:r>
    </w:p>
    <w:p w:rsidR="006D1FCD" w:rsidRPr="00266CCC" w:rsidRDefault="006D1FCD" w:rsidP="006D1FCD">
      <w:pPr>
        <w:pStyle w:val="Normal-Domaine"/>
        <w:jc w:val="left"/>
        <w:rPr>
          <w:rFonts w:ascii="Cambria" w:hAnsi="Cambria"/>
        </w:rPr>
      </w:pPr>
    </w:p>
    <w:p w:rsidR="006D1FCD" w:rsidRPr="00266CCC" w:rsidRDefault="006D1FCD" w:rsidP="006D1FCD">
      <w:pPr>
        <w:pStyle w:val="Normal-Domaine"/>
        <w:jc w:val="left"/>
        <w:rPr>
          <w:rFonts w:ascii="Cambria" w:hAnsi="Cambria"/>
        </w:rPr>
      </w:pPr>
    </w:p>
    <w:p w:rsidR="006D1FCD" w:rsidRPr="00266CCC" w:rsidRDefault="006D1FCD" w:rsidP="006D1FCD">
      <w:pPr>
        <w:jc w:val="both"/>
        <w:rPr>
          <w:rFonts w:ascii="Cambria" w:hAnsi="Cambria" w:cs="Calibri"/>
          <w:b/>
          <w:u w:val="thick" w:color="F79646"/>
        </w:rPr>
      </w:pPr>
      <w:r w:rsidRPr="00266CCC">
        <w:rPr>
          <w:rFonts w:ascii="Cambria" w:hAnsi="Cambria" w:cs="Calibri"/>
          <w:b/>
          <w:u w:val="thick" w:color="F79646"/>
        </w:rPr>
        <w:t>Contenu de la matière:</w:t>
      </w:r>
    </w:p>
    <w:p w:rsidR="006D1FCD" w:rsidRPr="00266CCC" w:rsidRDefault="006D1FCD" w:rsidP="006D1FCD">
      <w:pPr>
        <w:jc w:val="both"/>
        <w:rPr>
          <w:rFonts w:ascii="Cambria" w:hAnsi="Cambria" w:cs="Calibri"/>
          <w:b/>
          <w:sz w:val="22"/>
          <w:szCs w:val="22"/>
          <w:u w:val="thick" w:color="F79646"/>
        </w:rPr>
      </w:pPr>
    </w:p>
    <w:p w:rsidR="006D1FCD" w:rsidRPr="00266CCC" w:rsidRDefault="006D1FCD" w:rsidP="006D1FCD">
      <w:pPr>
        <w:pStyle w:val="Paragraphedeliste"/>
        <w:numPr>
          <w:ilvl w:val="0"/>
          <w:numId w:val="4"/>
        </w:numPr>
        <w:spacing w:line="276" w:lineRule="auto"/>
        <w:ind w:left="357" w:hanging="357"/>
        <w:jc w:val="both"/>
        <w:rPr>
          <w:rFonts w:asciiTheme="majorHAnsi" w:hAnsiTheme="majorHAnsi" w:cs="Arial"/>
          <w:bCs/>
          <w:sz w:val="22"/>
          <w:szCs w:val="22"/>
        </w:rPr>
      </w:pPr>
      <w:r w:rsidRPr="00266CCC">
        <w:rPr>
          <w:rFonts w:asciiTheme="majorHAnsi" w:hAnsiTheme="majorHAnsi" w:cs="Arial"/>
          <w:bCs/>
          <w:sz w:val="22"/>
          <w:szCs w:val="22"/>
        </w:rPr>
        <w:t>Sondages et échantillonnage</w:t>
      </w:r>
    </w:p>
    <w:p w:rsidR="006D1FCD" w:rsidRPr="00266CCC" w:rsidRDefault="006D1FCD" w:rsidP="006D1FCD">
      <w:pPr>
        <w:pStyle w:val="Paragraphedeliste"/>
        <w:numPr>
          <w:ilvl w:val="0"/>
          <w:numId w:val="4"/>
        </w:numPr>
        <w:spacing w:line="276" w:lineRule="auto"/>
        <w:ind w:left="357" w:hanging="357"/>
        <w:jc w:val="both"/>
        <w:rPr>
          <w:rFonts w:asciiTheme="majorHAnsi" w:hAnsiTheme="majorHAnsi" w:cs="Arial"/>
          <w:bCs/>
          <w:sz w:val="22"/>
          <w:szCs w:val="22"/>
        </w:rPr>
      </w:pPr>
      <w:r w:rsidRPr="00266CCC">
        <w:rPr>
          <w:rFonts w:asciiTheme="majorHAnsi" w:hAnsiTheme="majorHAnsi" w:cs="Arial"/>
          <w:bCs/>
          <w:sz w:val="22"/>
          <w:szCs w:val="22"/>
        </w:rPr>
        <w:t>Essais in-situ (2</w:t>
      </w:r>
      <w:r w:rsidRPr="00266CCC">
        <w:rPr>
          <w:rFonts w:asciiTheme="majorHAnsi" w:hAnsiTheme="majorHAnsi" w:cs="Arial"/>
          <w:bCs/>
          <w:sz w:val="22"/>
          <w:szCs w:val="22"/>
          <w:vertAlign w:val="superscript"/>
        </w:rPr>
        <w:t>ère</w:t>
      </w:r>
      <w:r w:rsidRPr="00266CCC">
        <w:rPr>
          <w:rFonts w:asciiTheme="majorHAnsi" w:hAnsiTheme="majorHAnsi" w:cs="Arial"/>
          <w:bCs/>
          <w:sz w:val="22"/>
          <w:szCs w:val="22"/>
        </w:rPr>
        <w:t xml:space="preserve"> partie)</w:t>
      </w:r>
    </w:p>
    <w:p w:rsidR="006D1FCD" w:rsidRPr="00266CCC" w:rsidRDefault="006D1FCD" w:rsidP="006D1FCD">
      <w:pPr>
        <w:pStyle w:val="Paragraphedeliste"/>
        <w:numPr>
          <w:ilvl w:val="0"/>
          <w:numId w:val="4"/>
        </w:numPr>
        <w:spacing w:line="276" w:lineRule="auto"/>
        <w:ind w:left="357" w:hanging="357"/>
        <w:jc w:val="both"/>
        <w:rPr>
          <w:rFonts w:asciiTheme="majorHAnsi" w:hAnsiTheme="majorHAnsi" w:cs="Arial"/>
          <w:bCs/>
          <w:sz w:val="22"/>
          <w:szCs w:val="22"/>
        </w:rPr>
      </w:pPr>
      <w:r w:rsidRPr="00266CCC">
        <w:rPr>
          <w:rFonts w:asciiTheme="majorHAnsi" w:hAnsiTheme="majorHAnsi" w:cs="Arial"/>
          <w:bCs/>
          <w:sz w:val="22"/>
          <w:szCs w:val="22"/>
        </w:rPr>
        <w:t>Essais en laboratoire (2</w:t>
      </w:r>
      <w:r w:rsidRPr="00266CCC">
        <w:rPr>
          <w:rFonts w:asciiTheme="majorHAnsi" w:hAnsiTheme="majorHAnsi" w:cs="Arial"/>
          <w:bCs/>
          <w:sz w:val="22"/>
          <w:szCs w:val="22"/>
          <w:vertAlign w:val="superscript"/>
        </w:rPr>
        <w:t>ème</w:t>
      </w:r>
      <w:r w:rsidRPr="00266CCC">
        <w:rPr>
          <w:rFonts w:asciiTheme="majorHAnsi" w:hAnsiTheme="majorHAnsi" w:cs="Arial"/>
          <w:bCs/>
          <w:sz w:val="22"/>
          <w:szCs w:val="22"/>
        </w:rPr>
        <w:t xml:space="preserve"> partie)</w:t>
      </w:r>
    </w:p>
    <w:p w:rsidR="006D1FCD" w:rsidRPr="00266CCC" w:rsidRDefault="006D1FCD" w:rsidP="006D1FCD">
      <w:pPr>
        <w:pStyle w:val="Normal-Domaine"/>
        <w:rPr>
          <w:rFonts w:ascii="Cambria" w:hAnsi="Cambria"/>
        </w:rPr>
      </w:pPr>
    </w:p>
    <w:p w:rsidR="006D1FCD" w:rsidRPr="00266CCC" w:rsidRDefault="006D1FCD" w:rsidP="006D1FCD">
      <w:pPr>
        <w:pStyle w:val="Normal-Domaine"/>
        <w:rPr>
          <w:rFonts w:ascii="Cambria" w:hAnsi="Cambria"/>
        </w:rPr>
      </w:pPr>
      <w:r w:rsidRPr="00266CCC">
        <w:rPr>
          <w:rFonts w:ascii="Cambria" w:hAnsi="Cambria"/>
          <w:u w:val="single"/>
        </w:rPr>
        <w:t>N.B.</w:t>
      </w:r>
      <w:r w:rsidRPr="00266CCC">
        <w:rPr>
          <w:rFonts w:ascii="Cambria" w:hAnsi="Cambria"/>
        </w:rPr>
        <w:t xml:space="preserve"> L’enseignant a le libre choix de programmer les différents types d’essais in-situ et en laboratoire disponibles dans son établissement en complément à ceux déjà réalisés en 1</w:t>
      </w:r>
      <w:r w:rsidRPr="00266CCC">
        <w:rPr>
          <w:rFonts w:ascii="Cambria" w:hAnsi="Cambria"/>
          <w:vertAlign w:val="superscript"/>
        </w:rPr>
        <w:t>er</w:t>
      </w:r>
      <w:r w:rsidRPr="00266CCC">
        <w:rPr>
          <w:rFonts w:ascii="Cambria" w:hAnsi="Cambria"/>
        </w:rPr>
        <w:t xml:space="preserve"> cycle (licence) qu’il devra répartir en deux semestres : S1 (pour la 1</w:t>
      </w:r>
      <w:r w:rsidRPr="00266CCC">
        <w:rPr>
          <w:rFonts w:ascii="Cambria" w:hAnsi="Cambria"/>
          <w:vertAlign w:val="superscript"/>
        </w:rPr>
        <w:t>ère</w:t>
      </w:r>
      <w:r w:rsidRPr="00266CCC">
        <w:rPr>
          <w:rFonts w:ascii="Cambria" w:hAnsi="Cambria"/>
        </w:rPr>
        <w:t xml:space="preserve"> partie) et S2 (pour la 2</w:t>
      </w:r>
      <w:r w:rsidRPr="00266CCC">
        <w:rPr>
          <w:rFonts w:ascii="Cambria" w:hAnsi="Cambria"/>
          <w:vertAlign w:val="superscript"/>
        </w:rPr>
        <w:t>ème</w:t>
      </w:r>
      <w:r w:rsidRPr="00266CCC">
        <w:rPr>
          <w:rFonts w:ascii="Cambria" w:hAnsi="Cambria"/>
        </w:rPr>
        <w:t xml:space="preserve"> partie).</w:t>
      </w:r>
    </w:p>
    <w:p w:rsidR="006D1FCD" w:rsidRPr="00266CCC" w:rsidRDefault="006D1FCD" w:rsidP="006D1FCD">
      <w:pPr>
        <w:pStyle w:val="Normal-Domaine"/>
        <w:rPr>
          <w:rFonts w:ascii="Cambria" w:hAnsi="Cambria"/>
        </w:rPr>
      </w:pPr>
    </w:p>
    <w:p w:rsidR="006D1FCD" w:rsidRPr="00266CCC" w:rsidRDefault="006D1FCD" w:rsidP="006D1FCD">
      <w:pPr>
        <w:pStyle w:val="Normal-Domaine"/>
        <w:rPr>
          <w:rFonts w:ascii="Cambria" w:hAnsi="Cambria"/>
        </w:rPr>
      </w:pPr>
    </w:p>
    <w:p w:rsidR="006D1FCD" w:rsidRPr="00266CCC" w:rsidRDefault="006D1FCD" w:rsidP="006D1FCD">
      <w:pPr>
        <w:jc w:val="both"/>
        <w:rPr>
          <w:rFonts w:ascii="Cambria" w:hAnsi="Cambria" w:cs="Calibri"/>
          <w:b/>
          <w:u w:val="thick" w:color="F79646"/>
        </w:rPr>
      </w:pPr>
      <w:r w:rsidRPr="00266CCC">
        <w:rPr>
          <w:rFonts w:ascii="Cambria" w:hAnsi="Cambria" w:cs="Calibri"/>
          <w:b/>
          <w:u w:val="thick" w:color="F79646"/>
        </w:rPr>
        <w:t>Mode d’évaluation:</w:t>
      </w:r>
    </w:p>
    <w:p w:rsidR="006D1FCD" w:rsidRPr="00266CCC" w:rsidRDefault="006D1FCD" w:rsidP="006D1FCD">
      <w:pPr>
        <w:pStyle w:val="Normal-Domaine"/>
        <w:jc w:val="left"/>
        <w:rPr>
          <w:rFonts w:ascii="Cambria" w:hAnsi="Cambria"/>
        </w:rPr>
      </w:pPr>
    </w:p>
    <w:p w:rsidR="006D1FCD" w:rsidRPr="00266CCC" w:rsidRDefault="00C06B75" w:rsidP="006D1FCD">
      <w:pPr>
        <w:pStyle w:val="Normal-Domaine"/>
        <w:jc w:val="left"/>
        <w:rPr>
          <w:rFonts w:ascii="Cambria" w:hAnsi="Cambria"/>
        </w:rPr>
      </w:pPr>
      <w:r w:rsidRPr="00266CCC">
        <w:rPr>
          <w:rFonts w:ascii="Cambria" w:hAnsi="Cambria"/>
        </w:rPr>
        <w:t>Contrôle continu: 40%; Examen: 60%</w:t>
      </w:r>
    </w:p>
    <w:p w:rsidR="00C06B75" w:rsidRPr="00266CCC" w:rsidRDefault="00C06B75" w:rsidP="006D1FCD">
      <w:pPr>
        <w:pStyle w:val="Normal-Domaine"/>
        <w:jc w:val="left"/>
        <w:rPr>
          <w:rFonts w:ascii="Cambria" w:hAnsi="Cambria"/>
        </w:rPr>
      </w:pPr>
    </w:p>
    <w:p w:rsidR="006D1FCD" w:rsidRPr="00266CCC" w:rsidRDefault="006D1FCD" w:rsidP="006D1FCD">
      <w:pPr>
        <w:jc w:val="both"/>
        <w:rPr>
          <w:rFonts w:ascii="Cambria" w:hAnsi="Cambria" w:cs="Calibri"/>
          <w:b/>
          <w:u w:val="thick" w:color="F79646"/>
        </w:rPr>
      </w:pPr>
      <w:r w:rsidRPr="00266CCC">
        <w:rPr>
          <w:rFonts w:ascii="Cambria" w:hAnsi="Cambria" w:cs="Calibri"/>
          <w:b/>
          <w:u w:val="thick" w:color="F79646"/>
        </w:rPr>
        <w:t>Références bibliographiques:</w:t>
      </w:r>
    </w:p>
    <w:p w:rsidR="006D1FCD" w:rsidRPr="00266CCC" w:rsidRDefault="006D1FCD" w:rsidP="006D1FCD">
      <w:pPr>
        <w:pStyle w:val="Tiret-Domaine"/>
        <w:numPr>
          <w:ilvl w:val="0"/>
          <w:numId w:val="0"/>
        </w:numPr>
        <w:rPr>
          <w:rFonts w:ascii="Cambria" w:hAnsi="Cambria"/>
        </w:rPr>
      </w:pPr>
    </w:p>
    <w:p w:rsidR="006D1FCD" w:rsidRPr="00266CCC" w:rsidRDefault="006D1FCD" w:rsidP="006D1FCD">
      <w:pPr>
        <w:rPr>
          <w:rFonts w:ascii="Cambria" w:hAnsi="Cambria"/>
          <w:i/>
          <w:iCs/>
          <w:sz w:val="22"/>
          <w:szCs w:val="22"/>
        </w:rPr>
      </w:pPr>
      <w:r w:rsidRPr="00266CCC">
        <w:rPr>
          <w:rFonts w:ascii="Cambria" w:hAnsi="Cambria"/>
          <w:i/>
          <w:iCs/>
          <w:sz w:val="22"/>
          <w:szCs w:val="22"/>
        </w:rPr>
        <w:t xml:space="preserve">Tous les </w:t>
      </w:r>
      <w:r w:rsidRPr="00266CCC">
        <w:rPr>
          <w:rFonts w:ascii="Cambria" w:hAnsi="Cambria"/>
          <w:i/>
          <w:iCs/>
        </w:rPr>
        <w:t xml:space="preserve">ouvrages </w:t>
      </w:r>
      <w:r w:rsidRPr="00266CCC">
        <w:rPr>
          <w:rFonts w:ascii="Cambria" w:hAnsi="Cambria"/>
          <w:i/>
          <w:iCs/>
          <w:sz w:val="22"/>
          <w:szCs w:val="22"/>
        </w:rPr>
        <w:t>de mécanique des sols</w:t>
      </w:r>
    </w:p>
    <w:p w:rsidR="006D1FCD" w:rsidRPr="00266CCC" w:rsidRDefault="006D1FCD" w:rsidP="006D1FCD">
      <w:pPr>
        <w:rPr>
          <w:rFonts w:ascii="Cambria" w:hAnsi="Cambria"/>
          <w:sz w:val="22"/>
          <w:szCs w:val="22"/>
        </w:rPr>
      </w:pPr>
    </w:p>
    <w:p w:rsidR="0074528A" w:rsidRPr="00266CCC" w:rsidRDefault="006D1FCD" w:rsidP="0071697E">
      <w:pPr>
        <w:spacing w:after="200" w:line="276" w:lineRule="auto"/>
        <w:rPr>
          <w:rFonts w:ascii="Cambria" w:hAnsi="Cambria"/>
        </w:rPr>
      </w:pPr>
      <w:r w:rsidRPr="00266CCC">
        <w:rPr>
          <w:rFonts w:ascii="Cambria" w:hAnsi="Cambria"/>
        </w:rPr>
        <w:br w:type="page"/>
      </w:r>
    </w:p>
    <w:p w:rsidR="0071697E" w:rsidRPr="00266CCC" w:rsidRDefault="0071697E" w:rsidP="0071697E">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rPr>
      </w:pPr>
      <w:r w:rsidRPr="00266CCC">
        <w:rPr>
          <w:rFonts w:asciiTheme="majorBidi" w:hAnsiTheme="majorBidi" w:cstheme="majorBidi"/>
          <w:b/>
        </w:rPr>
        <w:lastRenderedPageBreak/>
        <w:t>Semestre : 2</w:t>
      </w:r>
    </w:p>
    <w:p w:rsidR="0071697E" w:rsidRPr="00266CCC" w:rsidRDefault="0071697E" w:rsidP="0071697E">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266CCC">
        <w:rPr>
          <w:rFonts w:asciiTheme="majorBidi" w:hAnsiTheme="majorBidi" w:cstheme="majorBidi"/>
          <w:b/>
          <w:bCs/>
          <w:iCs/>
        </w:rPr>
        <w:t>Unité d’enseignement : UET 1.2</w:t>
      </w:r>
    </w:p>
    <w:p w:rsidR="0071697E" w:rsidRPr="00266CCC" w:rsidRDefault="0071697E" w:rsidP="0071697E">
      <w:pPr>
        <w:pBdr>
          <w:top w:val="single" w:sz="12" w:space="1" w:color="auto"/>
          <w:left w:val="single" w:sz="12" w:space="4" w:color="auto"/>
          <w:bottom w:val="single" w:sz="12" w:space="1" w:color="auto"/>
          <w:right w:val="single" w:sz="12" w:space="4" w:color="auto"/>
        </w:pBdr>
        <w:shd w:val="clear" w:color="auto" w:fill="DAEEF3"/>
        <w:jc w:val="both"/>
        <w:rPr>
          <w:rFonts w:asciiTheme="majorBidi" w:eastAsia="Calibri" w:hAnsiTheme="majorBidi" w:cstheme="majorBidi"/>
          <w:b/>
          <w:bCs/>
        </w:rPr>
      </w:pPr>
      <w:r w:rsidRPr="00266CCC">
        <w:rPr>
          <w:rFonts w:asciiTheme="majorBidi" w:hAnsiTheme="majorBidi" w:cstheme="majorBidi"/>
          <w:b/>
          <w:bCs/>
          <w:iCs/>
        </w:rPr>
        <w:t xml:space="preserve">Matière : Respect des </w:t>
      </w:r>
      <w:r w:rsidRPr="00266CCC">
        <w:rPr>
          <w:rFonts w:asciiTheme="majorBidi" w:eastAsia="Times New Roman" w:hAnsiTheme="majorBidi" w:cstheme="majorBidi"/>
          <w:b/>
          <w:bCs/>
          <w:lang w:eastAsia="fr-FR"/>
        </w:rPr>
        <w:t>normes et des règles d’éthique et d’intégrité.</w:t>
      </w:r>
    </w:p>
    <w:p w:rsidR="0071697E" w:rsidRPr="00266CCC" w:rsidRDefault="0071697E" w:rsidP="0071697E">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266CCC">
        <w:rPr>
          <w:rFonts w:asciiTheme="majorBidi" w:eastAsia="Calibri" w:hAnsiTheme="majorBidi" w:cstheme="majorBidi"/>
          <w:b/>
          <w:bCs/>
        </w:rPr>
        <w:t>VHS : 22h30 (Cours : 1h30)</w:t>
      </w:r>
    </w:p>
    <w:p w:rsidR="0071697E" w:rsidRPr="00266CCC" w:rsidRDefault="0071697E" w:rsidP="0071697E">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266CCC">
        <w:rPr>
          <w:rFonts w:asciiTheme="majorBidi" w:hAnsiTheme="majorBidi" w:cstheme="majorBidi"/>
          <w:b/>
          <w:bCs/>
          <w:iCs/>
        </w:rPr>
        <w:t>Crédit : 1</w:t>
      </w:r>
    </w:p>
    <w:p w:rsidR="0071697E" w:rsidRPr="00266CCC" w:rsidRDefault="0071697E" w:rsidP="0071697E">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266CCC">
        <w:rPr>
          <w:rFonts w:asciiTheme="majorBidi" w:hAnsiTheme="majorBidi" w:cstheme="majorBidi"/>
          <w:b/>
          <w:bCs/>
          <w:iCs/>
        </w:rPr>
        <w:t>Coefficient : 1</w:t>
      </w:r>
    </w:p>
    <w:p w:rsidR="0071697E" w:rsidRPr="00266CCC" w:rsidRDefault="0071697E" w:rsidP="0071697E">
      <w:pPr>
        <w:jc w:val="both"/>
        <w:rPr>
          <w:rFonts w:asciiTheme="majorHAnsi" w:hAnsiTheme="majorHAnsi" w:cs="Calibri"/>
          <w:b/>
          <w:u w:val="thick" w:color="F79646"/>
        </w:rPr>
      </w:pPr>
    </w:p>
    <w:p w:rsidR="0071697E" w:rsidRPr="00266CCC" w:rsidRDefault="0071697E" w:rsidP="0071697E">
      <w:pPr>
        <w:jc w:val="both"/>
        <w:rPr>
          <w:rFonts w:asciiTheme="majorBidi" w:hAnsiTheme="majorBidi" w:cstheme="majorBidi"/>
          <w:i/>
          <w:u w:val="thick" w:color="F79646"/>
        </w:rPr>
      </w:pPr>
      <w:r w:rsidRPr="00266CCC">
        <w:rPr>
          <w:rFonts w:asciiTheme="majorBidi" w:hAnsiTheme="majorBidi" w:cstheme="majorBidi"/>
          <w:b/>
          <w:u w:val="thick" w:color="F79646"/>
        </w:rPr>
        <w:t>Objectifs de l’enseignement:</w:t>
      </w:r>
    </w:p>
    <w:p w:rsidR="0071697E" w:rsidRPr="00266CCC" w:rsidRDefault="0071697E" w:rsidP="0071697E">
      <w:pPr>
        <w:jc w:val="both"/>
        <w:rPr>
          <w:rFonts w:asciiTheme="majorBidi" w:hAnsiTheme="majorBidi" w:cstheme="majorBidi"/>
        </w:rPr>
      </w:pPr>
    </w:p>
    <w:p w:rsidR="0071697E" w:rsidRPr="00266CCC" w:rsidRDefault="0071697E" w:rsidP="0071697E">
      <w:pPr>
        <w:jc w:val="both"/>
        <w:rPr>
          <w:rFonts w:asciiTheme="majorBidi" w:hAnsiTheme="majorBidi" w:cstheme="majorBidi"/>
        </w:rPr>
      </w:pPr>
      <w:r w:rsidRPr="00266CCC">
        <w:rPr>
          <w:rFonts w:asciiTheme="majorBidi" w:hAnsiTheme="majorBidi" w:cstheme="majorBidi"/>
        </w:rPr>
        <w:t>Développer la sensibilisation des étudiants au respect des principes éthiques</w:t>
      </w:r>
      <w:r w:rsidRPr="00266CCC">
        <w:rPr>
          <w:rFonts w:asciiTheme="majorBidi" w:hAnsiTheme="majorBidi" w:cstheme="majorBidi"/>
          <w:iCs/>
        </w:rPr>
        <w:t xml:space="preserve"> et des règles qui régissent la vie à l’université et dans le monde du travail. Les sensibiliser au respect et à la valorisation de la propriété intellectuelle. </w:t>
      </w:r>
      <w:r w:rsidRPr="00266CCC">
        <w:rPr>
          <w:rFonts w:asciiTheme="majorBidi" w:hAnsiTheme="majorBidi" w:cstheme="majorBidi"/>
        </w:rPr>
        <w:t xml:space="preserve">Leur expliquer les risques des maux moraux telle que la corruption et à la manière de les combattre,  les alerter sur les enjeux éthiques que soulèvent les nouvelles technologies et le développement durable. </w:t>
      </w:r>
    </w:p>
    <w:p w:rsidR="0071697E" w:rsidRPr="00266CCC" w:rsidRDefault="0071697E" w:rsidP="0071697E">
      <w:pPr>
        <w:jc w:val="both"/>
        <w:rPr>
          <w:rFonts w:asciiTheme="majorBidi" w:hAnsiTheme="majorBidi" w:cstheme="majorBidi"/>
          <w:b/>
          <w:u w:val="thick" w:color="F79646"/>
        </w:rPr>
      </w:pPr>
    </w:p>
    <w:p w:rsidR="0071697E" w:rsidRPr="00266CCC" w:rsidRDefault="0071697E" w:rsidP="0071697E">
      <w:pPr>
        <w:jc w:val="both"/>
        <w:rPr>
          <w:rFonts w:asciiTheme="majorBidi" w:hAnsiTheme="majorBidi" w:cstheme="majorBidi"/>
          <w:i/>
          <w:u w:val="thick" w:color="F79646"/>
        </w:rPr>
      </w:pPr>
      <w:r w:rsidRPr="00266CCC">
        <w:rPr>
          <w:rFonts w:asciiTheme="majorBidi" w:hAnsiTheme="majorBidi" w:cstheme="majorBidi"/>
          <w:b/>
          <w:u w:val="thick" w:color="F79646"/>
        </w:rPr>
        <w:t>Connaissances préalables recommandées :</w:t>
      </w:r>
    </w:p>
    <w:p w:rsidR="0071697E" w:rsidRPr="00266CCC" w:rsidRDefault="0071697E" w:rsidP="0071697E">
      <w:pPr>
        <w:keepNext/>
        <w:jc w:val="both"/>
        <w:outlineLvl w:val="0"/>
        <w:rPr>
          <w:rFonts w:asciiTheme="majorBidi" w:hAnsiTheme="majorBidi" w:cstheme="majorBidi"/>
          <w:bCs/>
        </w:rPr>
      </w:pPr>
    </w:p>
    <w:p w:rsidR="0071697E" w:rsidRPr="00266CCC" w:rsidRDefault="0071697E" w:rsidP="0071697E">
      <w:pPr>
        <w:keepNext/>
        <w:jc w:val="both"/>
        <w:outlineLvl w:val="0"/>
        <w:rPr>
          <w:rFonts w:asciiTheme="majorBidi" w:hAnsiTheme="majorBidi" w:cstheme="majorBidi"/>
          <w:bCs/>
        </w:rPr>
      </w:pPr>
      <w:r w:rsidRPr="00266CCC">
        <w:rPr>
          <w:rFonts w:asciiTheme="majorBidi" w:hAnsiTheme="majorBidi" w:cstheme="majorBidi"/>
          <w:bCs/>
        </w:rPr>
        <w:t xml:space="preserve"> Ethique et déontologie  (les fondements)</w:t>
      </w:r>
    </w:p>
    <w:p w:rsidR="0071697E" w:rsidRPr="00266CCC" w:rsidRDefault="0071697E" w:rsidP="0071697E">
      <w:pPr>
        <w:jc w:val="both"/>
        <w:rPr>
          <w:rFonts w:asciiTheme="majorBidi" w:hAnsiTheme="majorBidi" w:cstheme="majorBidi"/>
          <w:iCs/>
        </w:rPr>
      </w:pPr>
    </w:p>
    <w:p w:rsidR="0071697E" w:rsidRPr="00266CCC" w:rsidRDefault="0071697E" w:rsidP="0071697E">
      <w:pPr>
        <w:jc w:val="both"/>
        <w:rPr>
          <w:rFonts w:asciiTheme="majorBidi" w:hAnsiTheme="majorBidi" w:cstheme="majorBidi"/>
          <w:b/>
          <w:sz w:val="28"/>
          <w:szCs w:val="28"/>
          <w:u w:val="thick" w:color="F79646"/>
        </w:rPr>
      </w:pPr>
      <w:r w:rsidRPr="00266CCC">
        <w:rPr>
          <w:rFonts w:asciiTheme="majorBidi" w:hAnsiTheme="majorBidi" w:cstheme="majorBidi"/>
          <w:b/>
          <w:sz w:val="28"/>
          <w:szCs w:val="28"/>
          <w:u w:val="thick" w:color="F79646"/>
        </w:rPr>
        <w:t>Contenu de la matière :</w:t>
      </w:r>
    </w:p>
    <w:p w:rsidR="0071697E" w:rsidRPr="00266CCC" w:rsidRDefault="0071697E" w:rsidP="0071697E">
      <w:pPr>
        <w:jc w:val="both"/>
        <w:rPr>
          <w:rFonts w:asciiTheme="majorBidi" w:hAnsiTheme="majorBidi" w:cstheme="majorBidi"/>
          <w:b/>
          <w:u w:val="thick" w:color="F79646"/>
        </w:rPr>
      </w:pPr>
    </w:p>
    <w:p w:rsidR="0071697E" w:rsidRPr="00266CCC" w:rsidRDefault="0071697E" w:rsidP="0071697E">
      <w:pPr>
        <w:pStyle w:val="Paragraphedeliste"/>
        <w:numPr>
          <w:ilvl w:val="0"/>
          <w:numId w:val="52"/>
        </w:numPr>
        <w:ind w:left="284" w:hanging="284"/>
        <w:jc w:val="both"/>
        <w:rPr>
          <w:rFonts w:asciiTheme="majorBidi" w:hAnsiTheme="majorBidi" w:cstheme="majorBidi"/>
          <w:b/>
          <w:sz w:val="28"/>
          <w:szCs w:val="28"/>
          <w:u w:val="thick" w:color="F79646"/>
        </w:rPr>
      </w:pPr>
      <w:r w:rsidRPr="00266CCC">
        <w:rPr>
          <w:rFonts w:asciiTheme="majorBidi" w:hAnsiTheme="majorBidi" w:cstheme="majorBidi"/>
          <w:b/>
          <w:sz w:val="28"/>
          <w:szCs w:val="28"/>
        </w:rPr>
        <w:t xml:space="preserve">Respect des règles </w:t>
      </w:r>
      <w:r w:rsidRPr="00266CCC">
        <w:rPr>
          <w:rFonts w:asciiTheme="majorBidi" w:eastAsia="Times New Roman" w:hAnsiTheme="majorBidi" w:cstheme="majorBidi"/>
          <w:b/>
          <w:bCs/>
          <w:sz w:val="28"/>
          <w:szCs w:val="28"/>
          <w:lang w:eastAsia="fr-FR"/>
        </w:rPr>
        <w:t xml:space="preserve">d’éthique et d’intégrité,  </w:t>
      </w:r>
    </w:p>
    <w:p w:rsidR="0071697E" w:rsidRPr="00266CCC" w:rsidRDefault="0071697E" w:rsidP="0071697E">
      <w:pPr>
        <w:pStyle w:val="Paragraphedeliste"/>
        <w:ind w:left="992"/>
        <w:jc w:val="both"/>
        <w:rPr>
          <w:rFonts w:asciiTheme="majorBidi" w:hAnsiTheme="majorBidi" w:cstheme="majorBidi"/>
          <w:lang w:eastAsia="fr-FR"/>
        </w:rPr>
      </w:pPr>
      <w:r w:rsidRPr="00266CCC">
        <w:rPr>
          <w:rFonts w:asciiTheme="majorBidi" w:hAnsiTheme="majorBidi" w:cstheme="majorBidi"/>
          <w:lang w:eastAsia="fr-FR"/>
        </w:rPr>
        <w:tab/>
      </w:r>
      <w:r w:rsidRPr="00266CCC">
        <w:rPr>
          <w:rFonts w:asciiTheme="majorBidi" w:hAnsiTheme="majorBidi" w:cstheme="majorBidi"/>
          <w:lang w:eastAsia="fr-FR"/>
        </w:rPr>
        <w:tab/>
      </w:r>
      <w:r w:rsidRPr="00266CCC">
        <w:rPr>
          <w:rFonts w:asciiTheme="majorBidi" w:hAnsiTheme="majorBidi" w:cstheme="majorBidi"/>
          <w:lang w:eastAsia="fr-FR"/>
        </w:rPr>
        <w:tab/>
      </w:r>
      <w:r w:rsidRPr="00266CCC">
        <w:rPr>
          <w:rFonts w:asciiTheme="majorBidi" w:hAnsiTheme="majorBidi" w:cstheme="majorBidi"/>
          <w:lang w:eastAsia="fr-FR"/>
        </w:rPr>
        <w:tab/>
      </w:r>
    </w:p>
    <w:p w:rsidR="0071697E" w:rsidRPr="00266CCC" w:rsidRDefault="0071697E" w:rsidP="0071697E">
      <w:pPr>
        <w:pStyle w:val="Paragraphedeliste"/>
        <w:numPr>
          <w:ilvl w:val="0"/>
          <w:numId w:val="49"/>
        </w:numPr>
        <w:ind w:left="284" w:hanging="284"/>
        <w:jc w:val="both"/>
        <w:rPr>
          <w:rFonts w:asciiTheme="majorBidi" w:hAnsiTheme="majorBidi" w:cstheme="majorBidi"/>
          <w:bCs/>
        </w:rPr>
      </w:pPr>
      <w:r w:rsidRPr="00266CCC">
        <w:rPr>
          <w:rFonts w:asciiTheme="majorBidi" w:hAnsiTheme="majorBidi" w:cstheme="majorBidi"/>
          <w:b/>
          <w:bCs/>
          <w:lang w:eastAsia="fr-FR"/>
        </w:rPr>
        <w:t>Rappel sur la Charte de l’éthique et de la déontologie du MESRS :</w:t>
      </w:r>
      <w:r w:rsidRPr="00266CCC">
        <w:rPr>
          <w:rFonts w:asciiTheme="majorBidi" w:hAnsiTheme="majorBidi" w:cstheme="majorBidi"/>
          <w:lang w:eastAsia="fr-FR"/>
        </w:rPr>
        <w:t xml:space="preserve"> I</w:t>
      </w:r>
      <w:r w:rsidRPr="00266CCC">
        <w:rPr>
          <w:rFonts w:asciiTheme="majorBidi" w:hAnsiTheme="majorBidi" w:cstheme="majorBidi"/>
        </w:rPr>
        <w:t xml:space="preserve">ntégrité et honnêteté. Liberté académique. Respect mutuel. Exigence de vérité scientifique, Objectivité et esprit critique. Equité. </w:t>
      </w:r>
      <w:r w:rsidRPr="00266CCC">
        <w:rPr>
          <w:rFonts w:asciiTheme="majorBidi" w:eastAsia="Times New Roman" w:hAnsiTheme="majorBidi" w:cstheme="majorBidi"/>
          <w:bCs/>
          <w:lang w:eastAsia="fr-FR"/>
        </w:rPr>
        <w:t xml:space="preserve">Droits et </w:t>
      </w:r>
      <w:r w:rsidRPr="00266CCC">
        <w:rPr>
          <w:rFonts w:asciiTheme="majorBidi" w:hAnsiTheme="majorBidi" w:cstheme="majorBidi"/>
          <w:bCs/>
        </w:rPr>
        <w:t xml:space="preserve">obligations </w:t>
      </w:r>
      <w:r w:rsidRPr="00266CCC">
        <w:rPr>
          <w:rFonts w:asciiTheme="majorBidi" w:eastAsia="Times New Roman" w:hAnsiTheme="majorBidi" w:cstheme="majorBidi"/>
          <w:bCs/>
          <w:lang w:eastAsia="fr-FR"/>
        </w:rPr>
        <w:t xml:space="preserve">de l’étudiant, </w:t>
      </w:r>
      <w:r w:rsidRPr="00266CCC">
        <w:rPr>
          <w:rFonts w:asciiTheme="majorBidi" w:hAnsiTheme="majorBidi" w:cstheme="majorBidi"/>
          <w:bCs/>
        </w:rPr>
        <w:t xml:space="preserve">de l’enseignant, du personnel administratif et technique, </w:t>
      </w:r>
    </w:p>
    <w:p w:rsidR="0071697E" w:rsidRPr="00266CCC" w:rsidRDefault="0071697E" w:rsidP="0071697E">
      <w:pPr>
        <w:jc w:val="both"/>
        <w:rPr>
          <w:rFonts w:asciiTheme="majorBidi" w:hAnsiTheme="majorBidi" w:cstheme="majorBidi"/>
          <w:b/>
          <w:bCs/>
          <w:lang w:eastAsia="fr-FR"/>
        </w:rPr>
      </w:pPr>
    </w:p>
    <w:p w:rsidR="0071697E" w:rsidRPr="00266CCC" w:rsidRDefault="0071697E" w:rsidP="0071697E">
      <w:pPr>
        <w:jc w:val="both"/>
        <w:rPr>
          <w:rFonts w:asciiTheme="majorBidi" w:hAnsiTheme="majorBidi" w:cstheme="majorBidi"/>
          <w:b/>
        </w:rPr>
      </w:pPr>
      <w:r w:rsidRPr="00266CCC">
        <w:rPr>
          <w:rFonts w:asciiTheme="majorBidi" w:hAnsiTheme="majorBidi" w:cstheme="majorBidi"/>
          <w:b/>
          <w:bCs/>
          <w:lang w:eastAsia="fr-FR"/>
        </w:rPr>
        <w:t>2. Recherche intègre et responsable</w:t>
      </w:r>
    </w:p>
    <w:p w:rsidR="0071697E" w:rsidRPr="00266CCC" w:rsidRDefault="0071697E" w:rsidP="0071697E">
      <w:pPr>
        <w:pStyle w:val="Paragraphedeliste"/>
        <w:numPr>
          <w:ilvl w:val="0"/>
          <w:numId w:val="50"/>
        </w:numPr>
        <w:jc w:val="both"/>
        <w:rPr>
          <w:rFonts w:asciiTheme="majorBidi" w:hAnsiTheme="majorBidi" w:cstheme="majorBidi"/>
          <w:lang w:eastAsia="fr-FR"/>
        </w:rPr>
      </w:pPr>
      <w:r w:rsidRPr="00266CCC">
        <w:rPr>
          <w:rFonts w:asciiTheme="majorBidi" w:hAnsiTheme="majorBidi" w:cstheme="majorBidi"/>
          <w:lang w:eastAsia="fr-FR"/>
        </w:rPr>
        <w:t>Respect des principes de l’éthique dans l’enseignement et la recherche</w:t>
      </w:r>
    </w:p>
    <w:p w:rsidR="0071697E" w:rsidRPr="00266CCC" w:rsidRDefault="0071697E" w:rsidP="0071697E">
      <w:pPr>
        <w:numPr>
          <w:ilvl w:val="0"/>
          <w:numId w:val="50"/>
        </w:numPr>
        <w:contextualSpacing/>
        <w:jc w:val="both"/>
        <w:rPr>
          <w:rFonts w:asciiTheme="majorBidi" w:hAnsiTheme="majorBidi" w:cstheme="majorBidi"/>
          <w:lang w:eastAsia="fr-FR"/>
        </w:rPr>
      </w:pPr>
      <w:r w:rsidRPr="00266CCC">
        <w:rPr>
          <w:rFonts w:asciiTheme="majorBidi" w:hAnsiTheme="majorBidi" w:cstheme="majorBidi"/>
          <w:lang w:eastAsia="fr-FR"/>
        </w:rPr>
        <w:t xml:space="preserve">Responsabilités dans le travail d’équipe : Egalité professionnelle de traitement. Conduite contre les discriminations. </w:t>
      </w:r>
      <w:r w:rsidRPr="00266CCC">
        <w:rPr>
          <w:rFonts w:asciiTheme="majorBidi" w:hAnsiTheme="majorBidi" w:cstheme="majorBidi"/>
        </w:rPr>
        <w:t xml:space="preserve">La recherche de l'intérêt général. </w:t>
      </w:r>
      <w:r w:rsidRPr="00266CCC">
        <w:rPr>
          <w:rFonts w:asciiTheme="majorBidi" w:hAnsiTheme="majorBidi" w:cstheme="majorBidi"/>
          <w:lang w:eastAsia="fr-FR"/>
        </w:rPr>
        <w:t xml:space="preserve">Conduites inappropriées dans le cadre du travail collectif </w:t>
      </w:r>
    </w:p>
    <w:p w:rsidR="0071697E" w:rsidRPr="00266CCC" w:rsidRDefault="0071697E" w:rsidP="0071697E">
      <w:pPr>
        <w:numPr>
          <w:ilvl w:val="0"/>
          <w:numId w:val="50"/>
        </w:numPr>
        <w:contextualSpacing/>
        <w:jc w:val="both"/>
        <w:rPr>
          <w:rFonts w:asciiTheme="majorBidi" w:hAnsiTheme="majorBidi" w:cstheme="majorBidi"/>
          <w:lang w:eastAsia="fr-FR"/>
        </w:rPr>
      </w:pPr>
      <w:r w:rsidRPr="00266CCC">
        <w:rPr>
          <w:rFonts w:asciiTheme="majorBidi" w:hAnsiTheme="majorBidi" w:cstheme="majorBidi"/>
          <w:lang w:eastAsia="fr-FR"/>
        </w:rPr>
        <w:t>Adopter une conduite responsable et combattre les dérives : Adopter une conduite responsable dans la recherche. Fraude scientifique. Conduite contre la fraude. Le plagiat (</w:t>
      </w:r>
      <w:r w:rsidRPr="00266CCC">
        <w:rPr>
          <w:rFonts w:asciiTheme="majorBidi" w:hAnsiTheme="majorBidi" w:cstheme="majorBidi"/>
        </w:rPr>
        <w:t>définition du plagiat, différentes formes de plagiat, procédures pour éviter le plagiat involontaire, détection du plagiat, sanctions contre les plagiaires, …).</w:t>
      </w:r>
      <w:r w:rsidRPr="00266CCC">
        <w:rPr>
          <w:rFonts w:asciiTheme="majorBidi" w:hAnsiTheme="majorBidi" w:cstheme="majorBidi"/>
          <w:lang w:eastAsia="fr-FR"/>
        </w:rPr>
        <w:t xml:space="preserve"> Falsification et fabrication de données.</w:t>
      </w:r>
    </w:p>
    <w:p w:rsidR="0071697E" w:rsidRPr="00266CCC" w:rsidRDefault="0071697E" w:rsidP="0071697E">
      <w:pPr>
        <w:jc w:val="both"/>
        <w:rPr>
          <w:rFonts w:asciiTheme="majorBidi" w:hAnsiTheme="majorBidi" w:cstheme="majorBidi"/>
          <w:bCs/>
        </w:rPr>
      </w:pPr>
    </w:p>
    <w:p w:rsidR="0071697E" w:rsidRPr="00266CCC" w:rsidRDefault="0071697E" w:rsidP="0071697E">
      <w:pPr>
        <w:pStyle w:val="Paragraphedeliste"/>
        <w:numPr>
          <w:ilvl w:val="0"/>
          <w:numId w:val="51"/>
        </w:numPr>
        <w:ind w:left="284" w:hanging="284"/>
        <w:jc w:val="both"/>
        <w:rPr>
          <w:rFonts w:asciiTheme="majorBidi" w:hAnsiTheme="majorBidi" w:cstheme="majorBidi"/>
          <w:b/>
          <w:lang w:eastAsia="fr-FR"/>
        </w:rPr>
      </w:pPr>
      <w:r w:rsidRPr="00266CCC">
        <w:rPr>
          <w:rFonts w:asciiTheme="majorBidi" w:eastAsia="Times New Roman" w:hAnsiTheme="majorBidi" w:cstheme="majorBidi"/>
          <w:b/>
          <w:lang w:eastAsia="fr-FR"/>
        </w:rPr>
        <w:t>Ethique et déontologie dans le monde du travail :</w:t>
      </w:r>
    </w:p>
    <w:p w:rsidR="0071697E" w:rsidRPr="00266CCC" w:rsidRDefault="0071697E" w:rsidP="0071697E">
      <w:pPr>
        <w:contextualSpacing/>
        <w:jc w:val="both"/>
        <w:rPr>
          <w:rFonts w:asciiTheme="majorBidi" w:hAnsiTheme="majorBidi" w:cstheme="majorBidi"/>
          <w:bCs/>
          <w:lang w:eastAsia="fr-FR"/>
        </w:rPr>
      </w:pPr>
      <w:r w:rsidRPr="00266CCC">
        <w:rPr>
          <w:rFonts w:asciiTheme="majorBidi" w:hAnsiTheme="majorBidi" w:cstheme="majorBidi"/>
          <w:bCs/>
        </w:rPr>
        <w:t>Confidentialité juridique en entreprise. Fidélité à l’entreprise. Responsabilité au sein de l’entreprise, Conflits d'intérêt. Intégrité (</w:t>
      </w:r>
      <w:r w:rsidRPr="00266CCC">
        <w:rPr>
          <w:rFonts w:asciiTheme="majorBidi" w:eastAsia="Times New Roman" w:hAnsiTheme="majorBidi" w:cstheme="majorBidi"/>
          <w:bCs/>
          <w:lang w:eastAsia="fr-FR"/>
        </w:rPr>
        <w:t>corruption dans le travail, ses formes, ses conséquences, modes de lutte et sanctions contre la corruption)</w:t>
      </w:r>
    </w:p>
    <w:p w:rsidR="0071697E" w:rsidRPr="00266CCC" w:rsidRDefault="0071697E" w:rsidP="0071697E">
      <w:pPr>
        <w:jc w:val="both"/>
        <w:rPr>
          <w:rFonts w:asciiTheme="majorBidi" w:eastAsia="Times New Roman" w:hAnsiTheme="majorBidi" w:cstheme="majorBidi"/>
          <w:b/>
          <w:bCs/>
          <w:lang w:eastAsia="fr-FR"/>
        </w:rPr>
      </w:pPr>
    </w:p>
    <w:p w:rsidR="0071697E" w:rsidRPr="00266CCC" w:rsidRDefault="0071697E" w:rsidP="0071697E">
      <w:pPr>
        <w:jc w:val="both"/>
        <w:rPr>
          <w:rFonts w:asciiTheme="majorBidi" w:eastAsia="Times New Roman" w:hAnsiTheme="majorBidi" w:cstheme="majorBidi"/>
          <w:b/>
          <w:bCs/>
          <w:sz w:val="28"/>
          <w:szCs w:val="28"/>
          <w:lang w:eastAsia="fr-FR"/>
        </w:rPr>
      </w:pPr>
      <w:r w:rsidRPr="00266CCC">
        <w:rPr>
          <w:rFonts w:asciiTheme="majorBidi" w:eastAsia="Times New Roman" w:hAnsiTheme="majorBidi" w:cstheme="majorBidi"/>
          <w:b/>
          <w:bCs/>
          <w:sz w:val="28"/>
          <w:szCs w:val="28"/>
          <w:lang w:eastAsia="fr-FR"/>
        </w:rPr>
        <w:t>B- Propriété intellectuelle</w:t>
      </w:r>
    </w:p>
    <w:p w:rsidR="0071697E" w:rsidRPr="00266CCC" w:rsidRDefault="0071697E" w:rsidP="0071697E">
      <w:pPr>
        <w:jc w:val="both"/>
        <w:rPr>
          <w:rFonts w:asciiTheme="majorBidi" w:eastAsia="Times New Roman" w:hAnsiTheme="majorBidi" w:cstheme="majorBidi"/>
          <w:lang w:eastAsia="fr-FR"/>
        </w:rPr>
      </w:pPr>
    </w:p>
    <w:p w:rsidR="0071697E" w:rsidRPr="00266CCC" w:rsidRDefault="0071697E" w:rsidP="0071697E">
      <w:pPr>
        <w:jc w:val="both"/>
        <w:rPr>
          <w:rFonts w:asciiTheme="majorBidi" w:eastAsia="Times New Roman" w:hAnsiTheme="majorBidi" w:cstheme="majorBidi"/>
          <w:b/>
          <w:bCs/>
          <w:lang w:eastAsia="fr-FR"/>
        </w:rPr>
      </w:pPr>
      <w:r w:rsidRPr="00266CCC">
        <w:rPr>
          <w:rFonts w:asciiTheme="majorBidi" w:eastAsia="Times New Roman" w:hAnsiTheme="majorBidi" w:cstheme="majorBidi"/>
          <w:b/>
          <w:bCs/>
          <w:lang w:eastAsia="fr-FR"/>
        </w:rPr>
        <w:t xml:space="preserve">I- Fondamentaux de la propriété intellectuelle   </w:t>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p>
    <w:p w:rsidR="0071697E" w:rsidRPr="00266CCC" w:rsidRDefault="0071697E" w:rsidP="0071697E">
      <w:pPr>
        <w:pStyle w:val="Paragraphedeliste"/>
        <w:numPr>
          <w:ilvl w:val="0"/>
          <w:numId w:val="27"/>
        </w:numPr>
        <w:tabs>
          <w:tab w:val="left" w:pos="993"/>
        </w:tabs>
        <w:ind w:left="0" w:firstLine="708"/>
        <w:jc w:val="both"/>
        <w:rPr>
          <w:rFonts w:asciiTheme="majorBidi" w:hAnsiTheme="majorBidi" w:cstheme="majorBidi"/>
        </w:rPr>
      </w:pPr>
      <w:r w:rsidRPr="00266CCC">
        <w:rPr>
          <w:rFonts w:asciiTheme="majorBidi" w:hAnsiTheme="majorBidi" w:cstheme="majorBidi"/>
        </w:rPr>
        <w:t>Propriété industrielle</w:t>
      </w:r>
      <w:r w:rsidRPr="00266CCC">
        <w:rPr>
          <w:rFonts w:asciiTheme="majorBidi" w:hAnsiTheme="majorBidi" w:cstheme="majorBidi"/>
          <w:lang w:eastAsia="fr-FR"/>
        </w:rPr>
        <w:t xml:space="preserve">. </w:t>
      </w:r>
      <w:r w:rsidRPr="00266CCC">
        <w:rPr>
          <w:rFonts w:asciiTheme="majorBidi" w:hAnsiTheme="majorBidi" w:cstheme="majorBidi"/>
        </w:rPr>
        <w:t xml:space="preserve">Propriété littéraire et artistique. </w:t>
      </w:r>
    </w:p>
    <w:p w:rsidR="0071697E" w:rsidRPr="00266CCC" w:rsidRDefault="0071697E" w:rsidP="0071697E">
      <w:pPr>
        <w:pStyle w:val="Paragraphedeliste"/>
        <w:numPr>
          <w:ilvl w:val="0"/>
          <w:numId w:val="27"/>
        </w:numPr>
        <w:tabs>
          <w:tab w:val="left" w:pos="993"/>
        </w:tabs>
        <w:ind w:left="0" w:firstLine="708"/>
        <w:jc w:val="both"/>
        <w:rPr>
          <w:rFonts w:asciiTheme="majorBidi" w:hAnsiTheme="majorBidi" w:cstheme="majorBidi"/>
        </w:rPr>
      </w:pPr>
      <w:r w:rsidRPr="00266CCC">
        <w:rPr>
          <w:rFonts w:asciiTheme="majorBidi" w:hAnsiTheme="majorBidi" w:cstheme="majorBidi"/>
        </w:rPr>
        <w:t xml:space="preserve">Règles de citation des références (ouvrages, articles scientifiques, communications  </w:t>
      </w:r>
    </w:p>
    <w:p w:rsidR="0071697E" w:rsidRPr="00266CCC" w:rsidRDefault="0071697E" w:rsidP="0071697E">
      <w:pPr>
        <w:pStyle w:val="Paragraphedeliste"/>
        <w:tabs>
          <w:tab w:val="left" w:pos="993"/>
        </w:tabs>
        <w:ind w:left="708"/>
        <w:jc w:val="both"/>
        <w:rPr>
          <w:rFonts w:asciiTheme="majorBidi" w:hAnsiTheme="majorBidi" w:cstheme="majorBidi"/>
        </w:rPr>
      </w:pPr>
      <w:r w:rsidRPr="00266CCC">
        <w:rPr>
          <w:rFonts w:asciiTheme="majorBidi" w:hAnsiTheme="majorBidi" w:cstheme="majorBidi"/>
        </w:rPr>
        <w:t>dans un congrès, thèses, mémoires, …)</w:t>
      </w:r>
    </w:p>
    <w:p w:rsidR="0071697E" w:rsidRPr="00266CCC" w:rsidRDefault="0071697E" w:rsidP="0071697E">
      <w:pPr>
        <w:ind w:firstLine="708"/>
        <w:jc w:val="both"/>
        <w:rPr>
          <w:rFonts w:asciiTheme="majorBidi" w:hAnsiTheme="majorBidi" w:cstheme="majorBidi"/>
          <w:lang w:eastAsia="fr-FR"/>
        </w:rPr>
      </w:pPr>
    </w:p>
    <w:p w:rsidR="0071697E" w:rsidRPr="00266CCC" w:rsidRDefault="0071697E" w:rsidP="0071697E">
      <w:pPr>
        <w:jc w:val="both"/>
        <w:rPr>
          <w:rFonts w:asciiTheme="majorBidi" w:eastAsia="Times New Roman" w:hAnsiTheme="majorBidi" w:cstheme="majorBidi"/>
          <w:b/>
          <w:bCs/>
          <w:lang w:eastAsia="fr-FR"/>
        </w:rPr>
      </w:pPr>
      <w:r w:rsidRPr="00266CCC">
        <w:rPr>
          <w:rFonts w:asciiTheme="majorBidi" w:eastAsia="Times New Roman" w:hAnsiTheme="majorBidi" w:cstheme="majorBidi"/>
          <w:b/>
          <w:bCs/>
          <w:lang w:eastAsia="fr-FR"/>
        </w:rPr>
        <w:t>II- Droit d'auteur</w:t>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p>
    <w:p w:rsidR="0071697E" w:rsidRPr="00266CCC" w:rsidRDefault="0071697E" w:rsidP="0071697E">
      <w:pPr>
        <w:pStyle w:val="Paragraphedeliste"/>
        <w:numPr>
          <w:ilvl w:val="0"/>
          <w:numId w:val="29"/>
        </w:numPr>
        <w:ind w:left="993" w:hanging="284"/>
        <w:jc w:val="both"/>
        <w:rPr>
          <w:rFonts w:asciiTheme="majorBidi" w:eastAsia="Times New Roman" w:hAnsiTheme="majorBidi" w:cstheme="majorBidi"/>
          <w:b/>
          <w:bCs/>
          <w:lang w:eastAsia="fr-FR"/>
        </w:rPr>
      </w:pPr>
      <w:r w:rsidRPr="00266CCC">
        <w:rPr>
          <w:rFonts w:asciiTheme="majorBidi" w:eastAsia="Times New Roman" w:hAnsiTheme="majorBidi" w:cstheme="majorBidi"/>
          <w:b/>
          <w:bCs/>
          <w:lang w:eastAsia="fr-FR"/>
        </w:rPr>
        <w:lastRenderedPageBreak/>
        <w:t>Droit d’auteur dans l’environnement numérique</w:t>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p>
    <w:p w:rsidR="0071697E" w:rsidRPr="00266CCC" w:rsidRDefault="0071697E" w:rsidP="0071697E">
      <w:pPr>
        <w:ind w:left="709"/>
        <w:jc w:val="both"/>
        <w:rPr>
          <w:rFonts w:asciiTheme="majorBidi" w:hAnsiTheme="majorBidi" w:cstheme="majorBidi"/>
        </w:rPr>
      </w:pPr>
      <w:r w:rsidRPr="00266CCC">
        <w:rPr>
          <w:rFonts w:asciiTheme="majorBidi" w:hAnsiTheme="majorBidi" w:cstheme="majorBidi"/>
        </w:rPr>
        <w:t xml:space="preserve">Introduction. Droit d’auteur </w:t>
      </w:r>
      <w:r w:rsidRPr="00266CCC">
        <w:rPr>
          <w:rFonts w:asciiTheme="majorBidi" w:eastAsia="Times New Roman" w:hAnsiTheme="majorBidi" w:cstheme="majorBidi"/>
          <w:lang w:eastAsia="fr-FR"/>
        </w:rPr>
        <w:t>des bases de données, droit d’auteur des logiciels</w:t>
      </w:r>
      <w:r w:rsidRPr="00266CCC">
        <w:rPr>
          <w:rFonts w:asciiTheme="majorBidi" w:hAnsiTheme="majorBidi" w:cstheme="majorBidi"/>
        </w:rPr>
        <w:t>. Cas spécifique des logiciels libres.</w:t>
      </w:r>
    </w:p>
    <w:p w:rsidR="0071697E" w:rsidRPr="00266CCC" w:rsidRDefault="0071697E" w:rsidP="0071697E">
      <w:pPr>
        <w:pStyle w:val="Paragraphedeliste"/>
        <w:numPr>
          <w:ilvl w:val="0"/>
          <w:numId w:val="29"/>
        </w:numPr>
        <w:ind w:left="993" w:hanging="284"/>
        <w:jc w:val="both"/>
        <w:rPr>
          <w:rFonts w:asciiTheme="majorBidi" w:eastAsia="Times New Roman" w:hAnsiTheme="majorBidi" w:cstheme="majorBidi"/>
          <w:b/>
          <w:bCs/>
          <w:lang w:eastAsia="fr-FR"/>
        </w:rPr>
      </w:pPr>
      <w:r w:rsidRPr="00266CCC">
        <w:rPr>
          <w:rFonts w:asciiTheme="majorBidi" w:eastAsia="Times New Roman" w:hAnsiTheme="majorBidi" w:cstheme="majorBidi"/>
          <w:b/>
          <w:bCs/>
          <w:lang w:eastAsia="fr-FR"/>
        </w:rPr>
        <w:t xml:space="preserve">Droit d’auteur dans l’internet et le commerce électronique </w:t>
      </w:r>
    </w:p>
    <w:p w:rsidR="0071697E" w:rsidRPr="00266CCC" w:rsidRDefault="0071697E" w:rsidP="0071697E">
      <w:pPr>
        <w:ind w:left="709"/>
        <w:jc w:val="both"/>
        <w:rPr>
          <w:rFonts w:asciiTheme="majorBidi" w:eastAsia="Times New Roman" w:hAnsiTheme="majorBidi" w:cstheme="majorBidi"/>
          <w:lang w:eastAsia="fr-FR"/>
        </w:rPr>
      </w:pPr>
      <w:r w:rsidRPr="00266CCC">
        <w:rPr>
          <w:rFonts w:asciiTheme="majorBidi" w:eastAsia="Times New Roman" w:hAnsiTheme="majorBidi" w:cstheme="majorBidi"/>
          <w:lang w:eastAsia="fr-FR"/>
        </w:rPr>
        <w:t>Droit des noms de domaine. Propriété intellectuelle sur internet. Droit du site de commerce électronique. Propriété intellectuelle et réseaux sociaux.</w:t>
      </w:r>
    </w:p>
    <w:p w:rsidR="0071697E" w:rsidRPr="00266CCC" w:rsidRDefault="0071697E" w:rsidP="0071697E">
      <w:pPr>
        <w:pStyle w:val="Paragraphedeliste"/>
        <w:numPr>
          <w:ilvl w:val="0"/>
          <w:numId w:val="29"/>
        </w:numPr>
        <w:ind w:left="993" w:hanging="284"/>
        <w:jc w:val="both"/>
        <w:rPr>
          <w:rFonts w:asciiTheme="majorBidi" w:eastAsia="Times New Roman" w:hAnsiTheme="majorBidi" w:cstheme="majorBidi"/>
          <w:b/>
          <w:bCs/>
          <w:lang w:eastAsia="fr-FR"/>
        </w:rPr>
      </w:pPr>
      <w:r w:rsidRPr="00266CCC">
        <w:rPr>
          <w:rFonts w:asciiTheme="majorBidi" w:eastAsia="Times New Roman" w:hAnsiTheme="majorBidi" w:cstheme="majorBidi"/>
          <w:b/>
          <w:bCs/>
          <w:lang w:eastAsia="fr-FR"/>
        </w:rPr>
        <w:t>Brevet</w:t>
      </w:r>
    </w:p>
    <w:p w:rsidR="0071697E" w:rsidRPr="00266CCC" w:rsidRDefault="0071697E" w:rsidP="0071697E">
      <w:pPr>
        <w:ind w:left="709"/>
        <w:jc w:val="both"/>
        <w:rPr>
          <w:rFonts w:asciiTheme="majorBidi" w:eastAsia="Times New Roman" w:hAnsiTheme="majorBidi" w:cstheme="majorBidi"/>
          <w:lang w:eastAsia="fr-FR"/>
        </w:rPr>
      </w:pPr>
      <w:r w:rsidRPr="00266CCC">
        <w:rPr>
          <w:rFonts w:asciiTheme="majorBidi" w:hAnsiTheme="majorBidi" w:cstheme="majorBidi"/>
        </w:rPr>
        <w:t xml:space="preserve">Définition. Droits </w:t>
      </w:r>
      <w:r w:rsidRPr="00266CCC">
        <w:rPr>
          <w:rFonts w:asciiTheme="majorBidi" w:eastAsia="Times New Roman" w:hAnsiTheme="majorBidi" w:cstheme="majorBidi"/>
          <w:lang w:eastAsia="fr-FR"/>
        </w:rPr>
        <w:t xml:space="preserve">dans un brevet. Utilité d’un brevet. La </w:t>
      </w:r>
      <w:r w:rsidRPr="00266CCC">
        <w:rPr>
          <w:rFonts w:asciiTheme="majorBidi" w:hAnsiTheme="majorBidi" w:cstheme="majorBidi"/>
        </w:rPr>
        <w:t xml:space="preserve">brevetabilité. Demande de brevet </w:t>
      </w:r>
      <w:r w:rsidRPr="00266CCC">
        <w:rPr>
          <w:rFonts w:asciiTheme="majorBidi" w:eastAsia="Times New Roman" w:hAnsiTheme="majorBidi" w:cstheme="majorBidi"/>
          <w:lang w:eastAsia="fr-FR"/>
        </w:rPr>
        <w:t>en Algérie et dans le monde</w:t>
      </w:r>
      <w:r w:rsidRPr="00266CCC">
        <w:rPr>
          <w:rFonts w:asciiTheme="majorBidi" w:hAnsiTheme="majorBidi" w:cstheme="majorBidi"/>
        </w:rPr>
        <w:t>.</w:t>
      </w:r>
    </w:p>
    <w:p w:rsidR="0071697E" w:rsidRPr="00266CCC" w:rsidRDefault="0071697E" w:rsidP="0071697E">
      <w:pPr>
        <w:ind w:left="709"/>
        <w:jc w:val="both"/>
        <w:rPr>
          <w:rFonts w:asciiTheme="majorBidi" w:hAnsiTheme="majorBidi" w:cstheme="majorBidi"/>
          <w:b/>
        </w:rPr>
      </w:pPr>
    </w:p>
    <w:p w:rsidR="0071697E" w:rsidRPr="00266CCC" w:rsidRDefault="0071697E" w:rsidP="0071697E">
      <w:pPr>
        <w:jc w:val="both"/>
        <w:rPr>
          <w:rFonts w:asciiTheme="majorBidi" w:eastAsia="Times New Roman" w:hAnsiTheme="majorBidi" w:cstheme="majorBidi"/>
          <w:b/>
          <w:bCs/>
          <w:lang w:eastAsia="fr-FR"/>
        </w:rPr>
      </w:pPr>
      <w:r w:rsidRPr="00266CCC">
        <w:rPr>
          <w:rFonts w:asciiTheme="majorBidi" w:eastAsia="Times New Roman" w:hAnsiTheme="majorBidi" w:cstheme="majorBidi"/>
          <w:b/>
          <w:bCs/>
          <w:lang w:eastAsia="fr-FR"/>
        </w:rPr>
        <w:t>III- Protection et valorisation de la propriété intellectuelle</w:t>
      </w:r>
      <w:r w:rsidRPr="00266CCC">
        <w:rPr>
          <w:rFonts w:asciiTheme="majorBidi" w:eastAsia="Times New Roman" w:hAnsiTheme="majorBidi" w:cstheme="majorBidi"/>
          <w:b/>
          <w:bCs/>
          <w:lang w:eastAsia="fr-FR"/>
        </w:rPr>
        <w:tab/>
      </w:r>
      <w:r w:rsidRPr="00266CCC">
        <w:rPr>
          <w:rFonts w:asciiTheme="majorBidi" w:eastAsia="Times New Roman" w:hAnsiTheme="majorBidi" w:cstheme="majorBidi"/>
          <w:b/>
          <w:bCs/>
          <w:lang w:eastAsia="fr-FR"/>
        </w:rPr>
        <w:tab/>
      </w:r>
    </w:p>
    <w:p w:rsidR="0071697E" w:rsidRPr="00266CCC" w:rsidRDefault="0071697E" w:rsidP="0071697E">
      <w:pPr>
        <w:ind w:left="709"/>
        <w:contextualSpacing/>
        <w:jc w:val="both"/>
        <w:rPr>
          <w:rFonts w:asciiTheme="majorBidi" w:hAnsiTheme="majorBidi" w:cstheme="majorBidi"/>
          <w:rtl/>
          <w:lang w:eastAsia="fr-FR"/>
        </w:rPr>
      </w:pPr>
      <w:r w:rsidRPr="00266CCC">
        <w:rPr>
          <w:rFonts w:asciiTheme="majorBidi" w:hAnsiTheme="majorBidi" w:cstheme="majorBidi"/>
          <w:lang w:eastAsia="fr-FR"/>
        </w:rPr>
        <w:t>Comment protéger la propriété intellectuelle. Violation des droits et outil juridique. V</w:t>
      </w:r>
      <w:r w:rsidRPr="00266CCC">
        <w:rPr>
          <w:rFonts w:asciiTheme="majorBidi" w:eastAsia="Times New Roman" w:hAnsiTheme="majorBidi" w:cstheme="majorBidi"/>
          <w:lang w:eastAsia="fr-FR"/>
        </w:rPr>
        <w:t>alorisation de la propriété intellectuelle. Protection de la propriété intellectuelle</w:t>
      </w:r>
      <w:r w:rsidRPr="00266CCC">
        <w:rPr>
          <w:rFonts w:asciiTheme="majorBidi" w:hAnsiTheme="majorBidi" w:cstheme="majorBidi"/>
          <w:bCs/>
        </w:rPr>
        <w:t xml:space="preserve"> en Algérie.</w:t>
      </w:r>
    </w:p>
    <w:p w:rsidR="0071697E" w:rsidRPr="00266CCC" w:rsidRDefault="0071697E" w:rsidP="0071697E">
      <w:pPr>
        <w:rPr>
          <w:rFonts w:asciiTheme="majorBidi" w:hAnsiTheme="majorBidi" w:cstheme="majorBidi"/>
        </w:rPr>
      </w:pPr>
    </w:p>
    <w:p w:rsidR="0071697E" w:rsidRPr="00266CCC" w:rsidRDefault="0071697E" w:rsidP="0071697E">
      <w:pPr>
        <w:shd w:val="clear" w:color="auto" w:fill="FFFFFF"/>
        <w:rPr>
          <w:rFonts w:asciiTheme="majorBidi" w:eastAsia="Times New Roman" w:hAnsiTheme="majorBidi" w:cstheme="majorBidi"/>
          <w:b/>
          <w:bCs/>
          <w:sz w:val="28"/>
          <w:szCs w:val="28"/>
          <w:lang w:eastAsia="fr-FR"/>
        </w:rPr>
      </w:pPr>
      <w:r w:rsidRPr="00266CCC">
        <w:rPr>
          <w:rFonts w:asciiTheme="majorBidi" w:eastAsia="Times New Roman" w:hAnsiTheme="majorBidi" w:cstheme="majorBidi"/>
          <w:b/>
          <w:bCs/>
          <w:sz w:val="28"/>
          <w:szCs w:val="28"/>
          <w:lang w:eastAsia="fr-FR"/>
        </w:rPr>
        <w:t>C. Ethique, développement durable et nouvelles technologies</w:t>
      </w:r>
    </w:p>
    <w:p w:rsidR="0071697E" w:rsidRPr="00266CCC" w:rsidRDefault="0071697E" w:rsidP="0071697E">
      <w:pPr>
        <w:shd w:val="clear" w:color="auto" w:fill="FFFFFF"/>
        <w:rPr>
          <w:rFonts w:asciiTheme="majorBidi" w:eastAsia="Times New Roman" w:hAnsiTheme="majorBidi" w:cstheme="majorBidi"/>
          <w:b/>
          <w:bCs/>
          <w:lang w:eastAsia="fr-FR"/>
        </w:rPr>
      </w:pPr>
    </w:p>
    <w:p w:rsidR="0071697E" w:rsidRPr="00266CCC" w:rsidRDefault="0071697E" w:rsidP="0071697E">
      <w:pPr>
        <w:shd w:val="clear" w:color="auto" w:fill="FFFFFF"/>
        <w:jc w:val="both"/>
        <w:rPr>
          <w:rFonts w:asciiTheme="majorBidi" w:eastAsia="Times New Roman" w:hAnsiTheme="majorBidi" w:cstheme="majorBidi"/>
          <w:lang w:eastAsia="fr-FR"/>
        </w:rPr>
      </w:pPr>
      <w:r w:rsidRPr="00266CCC">
        <w:rPr>
          <w:rFonts w:asciiTheme="majorBidi" w:eastAsia="Times New Roman" w:hAnsiTheme="majorBidi" w:cstheme="majorBidi"/>
          <w:lang w:eastAsia="fr-FR"/>
        </w:rPr>
        <w:t xml:space="preserve">Lien entre éthique et développement durable, économie d’énergie,  bioéthique et nouvelle technologies  (intelligence artificielle, progrès scientifique,  Humanoïdes, Robots, drones,  </w:t>
      </w:r>
    </w:p>
    <w:p w:rsidR="0071697E" w:rsidRPr="00266CCC" w:rsidRDefault="0071697E" w:rsidP="0071697E">
      <w:pPr>
        <w:jc w:val="both"/>
        <w:rPr>
          <w:rFonts w:asciiTheme="majorBidi" w:hAnsiTheme="majorBidi" w:cstheme="majorBidi"/>
        </w:rPr>
      </w:pPr>
    </w:p>
    <w:p w:rsidR="0071697E" w:rsidRPr="00266CCC" w:rsidRDefault="0071697E" w:rsidP="0071697E">
      <w:pPr>
        <w:rPr>
          <w:rFonts w:asciiTheme="majorBidi" w:hAnsiTheme="majorBidi" w:cstheme="majorBidi"/>
        </w:rPr>
      </w:pPr>
    </w:p>
    <w:p w:rsidR="000C1373" w:rsidRPr="00266CCC" w:rsidRDefault="000C1373" w:rsidP="000C1373">
      <w:pPr>
        <w:ind w:left="1418" w:hanging="1418"/>
        <w:jc w:val="both"/>
        <w:rPr>
          <w:rFonts w:asciiTheme="majorHAnsi" w:hAnsiTheme="majorHAnsi" w:cs="Arial"/>
          <w:b/>
          <w:sz w:val="22"/>
          <w:szCs w:val="22"/>
          <w:u w:val="thick" w:color="F79646"/>
        </w:rPr>
      </w:pPr>
    </w:p>
    <w:p w:rsidR="000C1373" w:rsidRPr="00266CCC" w:rsidRDefault="000C1373" w:rsidP="000C1373">
      <w:pPr>
        <w:jc w:val="both"/>
        <w:rPr>
          <w:rFonts w:asciiTheme="majorHAnsi" w:hAnsiTheme="majorHAnsi" w:cs="Arial"/>
          <w:b/>
        </w:rPr>
      </w:pPr>
      <w:r w:rsidRPr="00266CCC">
        <w:rPr>
          <w:rFonts w:asciiTheme="majorHAnsi" w:hAnsiTheme="majorHAnsi" w:cs="Arial"/>
          <w:b/>
          <w:u w:val="thick" w:color="F79646"/>
        </w:rPr>
        <w:t>Mode d’évaluation :</w:t>
      </w:r>
    </w:p>
    <w:p w:rsidR="000C1373" w:rsidRPr="00266CCC" w:rsidRDefault="000C1373" w:rsidP="000C1373">
      <w:pPr>
        <w:jc w:val="both"/>
        <w:rPr>
          <w:rFonts w:asciiTheme="majorHAnsi" w:hAnsiTheme="majorHAnsi" w:cs="Arial"/>
          <w:b/>
          <w:sz w:val="22"/>
          <w:szCs w:val="22"/>
          <w:u w:val="thick" w:color="F79646"/>
        </w:rPr>
      </w:pPr>
      <w:r w:rsidRPr="00266CCC">
        <w:rPr>
          <w:rFonts w:asciiTheme="majorHAnsi" w:hAnsiTheme="majorHAnsi" w:cs="Arial"/>
          <w:sz w:val="22"/>
          <w:szCs w:val="22"/>
        </w:rPr>
        <w:t>Examen : 100 % </w:t>
      </w:r>
    </w:p>
    <w:p w:rsidR="000C1373" w:rsidRPr="00266CCC" w:rsidRDefault="000C1373" w:rsidP="000C1373">
      <w:pPr>
        <w:jc w:val="both"/>
        <w:rPr>
          <w:rFonts w:asciiTheme="majorHAnsi" w:hAnsiTheme="majorHAnsi" w:cs="Arial"/>
          <w:b/>
          <w:u w:val="thick" w:color="F79646"/>
        </w:rPr>
      </w:pPr>
    </w:p>
    <w:p w:rsidR="000C1373" w:rsidRPr="00266CCC" w:rsidRDefault="000C1373" w:rsidP="000C1373">
      <w:pPr>
        <w:jc w:val="both"/>
        <w:rPr>
          <w:rFonts w:asciiTheme="majorHAnsi" w:hAnsiTheme="majorHAnsi" w:cs="Arial"/>
          <w:b/>
          <w:iCs/>
          <w:u w:val="thick" w:color="F79646"/>
        </w:rPr>
      </w:pPr>
      <w:r w:rsidRPr="00266CCC">
        <w:rPr>
          <w:rFonts w:asciiTheme="majorHAnsi" w:hAnsiTheme="majorHAnsi" w:cs="Arial"/>
          <w:b/>
          <w:u w:val="thick" w:color="F79646"/>
        </w:rPr>
        <w:t>Références bibliographiques</w:t>
      </w:r>
      <w:r w:rsidRPr="00266CCC">
        <w:rPr>
          <w:rFonts w:asciiTheme="majorHAnsi" w:hAnsiTheme="majorHAnsi" w:cs="Arial"/>
          <w:b/>
          <w:iCs/>
          <w:u w:val="thick" w:color="F79646"/>
        </w:rPr>
        <w:t>:</w:t>
      </w:r>
    </w:p>
    <w:p w:rsidR="000C1373" w:rsidRPr="00266CCC" w:rsidRDefault="000C1373" w:rsidP="000C1373">
      <w:pPr>
        <w:tabs>
          <w:tab w:val="left" w:pos="2127"/>
        </w:tabs>
        <w:jc w:val="both"/>
        <w:rPr>
          <w:rFonts w:asciiTheme="majorHAnsi" w:hAnsiTheme="majorHAnsi"/>
          <w:i/>
          <w:iCs/>
        </w:rPr>
      </w:pPr>
    </w:p>
    <w:p w:rsidR="000C1373" w:rsidRPr="00266CCC" w:rsidRDefault="000C1373" w:rsidP="0018740B">
      <w:pPr>
        <w:numPr>
          <w:ilvl w:val="0"/>
          <w:numId w:val="28"/>
        </w:numPr>
        <w:rPr>
          <w:rFonts w:asciiTheme="majorHAnsi" w:hAnsiTheme="majorHAnsi" w:cs="Arial"/>
          <w:sz w:val="22"/>
          <w:szCs w:val="22"/>
        </w:rPr>
      </w:pPr>
      <w:r w:rsidRPr="00266CCC">
        <w:rPr>
          <w:rFonts w:asciiTheme="majorHAnsi" w:hAnsiTheme="majorHAnsi" w:cs="Arial"/>
          <w:sz w:val="22"/>
          <w:szCs w:val="22"/>
        </w:rPr>
        <w:t xml:space="preserve">Charte d’éthique et de déontologie universitaires, </w:t>
      </w:r>
      <w:hyperlink r:id="rId30" w:history="1">
        <w:r w:rsidRPr="00266CCC">
          <w:rPr>
            <w:rStyle w:val="Lienhypertexte"/>
            <w:rFonts w:asciiTheme="majorHAnsi" w:hAnsiTheme="majorHAnsi" w:cs="Arial"/>
            <w:color w:val="auto"/>
            <w:sz w:val="22"/>
            <w:szCs w:val="22"/>
            <w:u w:val="none"/>
          </w:rPr>
          <w:t>https://www.mesrs.dz/documents/12221/26200/Charte+fran__ais+d__f.pdf/50d6de61-aabd-4829-84b3-8302b790bdce</w:t>
        </w:r>
      </w:hyperlink>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cs="Arial"/>
          <w:sz w:val="22"/>
          <w:szCs w:val="22"/>
        </w:rPr>
        <w:t>Arrêtés N°933 du 28 Juillet 2016 fixant les règles relatives à la prévention et la lutte contre le plagiat</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eastAsia="Times New Roman" w:hAnsiTheme="majorHAnsi"/>
          <w:sz w:val="22"/>
          <w:szCs w:val="22"/>
        </w:rPr>
        <w:t>L'abc du droit d'auteur, organisation des nations unies pour l’éducation, la science et la culture(UNESCO)</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E. Prairat, De la déontologie enseignante. Paris, PUF, 2009.</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 xml:space="preserve">Racine L., Legault G. A., Bégin, L., Éthique et ingénierie, Montréal, McGraw Hill, 1991. </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 xml:space="preserve">Siroux, D., Déontologie : Dictionnaire d’éthique et de philosophie morale, Paris, Quadrige, 2004, p. 474-477. </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Medina Y., La déontologie, ce qui va changer dans l'entreprise, éditions d'Organisation, 2003.</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 xml:space="preserve">Didier Ch., Penser l'éthique des ingénieurs, Presses Universitaires de France, 2008. </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Gavarini L. et Ottavi D., Éditorial. de l’éthique professionnelle en formation et en recherche, Recherche et formation, 52 | 2006, 5-11.</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cs="Calibri"/>
          <w:sz w:val="22"/>
          <w:szCs w:val="22"/>
        </w:rPr>
        <w:t>Caré C., Morale, éthique, déontologie. Administration et éducation, 2e trimestre 2002, n°94.</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cs="Calibri"/>
          <w:sz w:val="22"/>
          <w:szCs w:val="22"/>
        </w:rPr>
        <w:t>Jacquet-Francillon, François. Notion : déontologie professionnelle. Letélémaque, mai 2000, n° 17</w:t>
      </w:r>
    </w:p>
    <w:p w:rsidR="000C1373" w:rsidRPr="00266CCC" w:rsidRDefault="000C1373" w:rsidP="0018740B">
      <w:pPr>
        <w:numPr>
          <w:ilvl w:val="0"/>
          <w:numId w:val="28"/>
        </w:numPr>
        <w:jc w:val="both"/>
        <w:rPr>
          <w:rFonts w:asciiTheme="majorHAnsi" w:hAnsiTheme="majorHAnsi"/>
          <w:sz w:val="22"/>
          <w:szCs w:val="22"/>
          <w:lang w:val="en-US"/>
        </w:rPr>
      </w:pPr>
      <w:r w:rsidRPr="00266CCC">
        <w:rPr>
          <w:rFonts w:asciiTheme="majorHAnsi" w:hAnsiTheme="majorHAnsi" w:cs="Calibri"/>
          <w:sz w:val="22"/>
          <w:szCs w:val="22"/>
          <w:lang w:val="en-US"/>
        </w:rPr>
        <w:t>Carr, D. Professionalism and Ethics in Teaching. New York, NY Routledge. 2000.</w:t>
      </w:r>
    </w:p>
    <w:p w:rsidR="000C1373" w:rsidRPr="00266CCC" w:rsidRDefault="000C1373" w:rsidP="0018740B">
      <w:pPr>
        <w:numPr>
          <w:ilvl w:val="0"/>
          <w:numId w:val="28"/>
        </w:numPr>
        <w:jc w:val="both"/>
        <w:rPr>
          <w:rFonts w:asciiTheme="majorHAnsi" w:hAnsiTheme="majorHAnsi"/>
          <w:sz w:val="22"/>
          <w:szCs w:val="22"/>
          <w:lang w:val="en-US"/>
        </w:rPr>
      </w:pPr>
      <w:r w:rsidRPr="00266CCC">
        <w:rPr>
          <w:rFonts w:asciiTheme="majorHAnsi" w:hAnsiTheme="majorHAnsi"/>
          <w:sz w:val="22"/>
          <w:szCs w:val="22"/>
        </w:rPr>
        <w:t>Galloux, J.C., Droit de la propriété industrielle. Dalloz 2003.</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Wagret F. et J-M., Brevet d'invention, marques et propriété industrielle. PUF 2001</w:t>
      </w:r>
    </w:p>
    <w:p w:rsidR="000C1373" w:rsidRPr="00266CCC" w:rsidRDefault="000C1373" w:rsidP="0018740B">
      <w:pPr>
        <w:numPr>
          <w:ilvl w:val="0"/>
          <w:numId w:val="28"/>
        </w:numPr>
        <w:jc w:val="both"/>
        <w:rPr>
          <w:rFonts w:asciiTheme="majorHAnsi" w:hAnsiTheme="majorHAnsi"/>
          <w:sz w:val="22"/>
          <w:szCs w:val="22"/>
          <w:lang w:val="en-US"/>
        </w:rPr>
      </w:pPr>
      <w:r w:rsidRPr="00266CCC">
        <w:rPr>
          <w:rFonts w:asciiTheme="majorHAnsi" w:hAnsiTheme="majorHAnsi"/>
          <w:sz w:val="22"/>
          <w:szCs w:val="22"/>
        </w:rPr>
        <w:t>Dekermadec, Y., Innover grâce au brevet: une révolution avec internet. Insep 1999</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hAnsiTheme="majorHAnsi"/>
          <w:sz w:val="22"/>
          <w:szCs w:val="22"/>
        </w:rPr>
        <w:t>AEUTBM. L'ingénieur au cœur de l'innovation. Université de technologie Belfort-Montbéliard</w:t>
      </w:r>
    </w:p>
    <w:p w:rsidR="000C1373" w:rsidRPr="00266CCC" w:rsidRDefault="000C1373" w:rsidP="0018740B">
      <w:pPr>
        <w:numPr>
          <w:ilvl w:val="0"/>
          <w:numId w:val="28"/>
        </w:numPr>
        <w:jc w:val="both"/>
        <w:rPr>
          <w:rFonts w:asciiTheme="majorHAnsi" w:hAnsiTheme="majorHAnsi"/>
          <w:sz w:val="22"/>
          <w:szCs w:val="22"/>
        </w:rPr>
      </w:pPr>
      <w:r w:rsidRPr="00266CCC">
        <w:rPr>
          <w:rFonts w:asciiTheme="majorHAnsi" w:eastAsia="Times New Roman" w:hAnsiTheme="majorHAnsi"/>
          <w:sz w:val="22"/>
          <w:szCs w:val="22"/>
        </w:rPr>
        <w:t>Fanny Rinck</w:t>
      </w:r>
      <w:r w:rsidRPr="00266CCC">
        <w:rPr>
          <w:rFonts w:asciiTheme="majorHAnsi" w:eastAsia="Times New Roman" w:hAnsiTheme="majorHAnsi"/>
          <w:b/>
          <w:bCs/>
          <w:sz w:val="22"/>
          <w:szCs w:val="22"/>
        </w:rPr>
        <w:t> </w:t>
      </w:r>
      <w:r w:rsidRPr="00266CCC">
        <w:rPr>
          <w:rFonts w:asciiTheme="majorHAnsi" w:eastAsia="Times New Roman" w:hAnsiTheme="majorHAnsi"/>
          <w:sz w:val="22"/>
          <w:szCs w:val="22"/>
        </w:rPr>
        <w:t>etléda Mansour, littératie à l’ère du numérique : le copier-coller chez les étudiants, Université grenoble 3  et  Université paris-Ouest Nanterre la défense Nanterre, France</w:t>
      </w:r>
    </w:p>
    <w:p w:rsidR="000C1373" w:rsidRPr="00266CCC" w:rsidRDefault="000C1373" w:rsidP="0018740B">
      <w:pPr>
        <w:numPr>
          <w:ilvl w:val="0"/>
          <w:numId w:val="28"/>
        </w:numPr>
        <w:jc w:val="both"/>
        <w:rPr>
          <w:rFonts w:asciiTheme="majorHAnsi" w:eastAsia="Times New Roman" w:hAnsiTheme="majorHAnsi"/>
          <w:sz w:val="22"/>
          <w:szCs w:val="22"/>
        </w:rPr>
      </w:pPr>
      <w:r w:rsidRPr="00266CCC">
        <w:rPr>
          <w:rFonts w:asciiTheme="majorHAnsi" w:eastAsia="Times New Roman" w:hAnsiTheme="majorHAnsi"/>
          <w:sz w:val="22"/>
          <w:szCs w:val="22"/>
        </w:rPr>
        <w:t>Didier DUGUEST IEMN, Citer ses sources,  IAE Nantes 2008</w:t>
      </w:r>
    </w:p>
    <w:p w:rsidR="000C1373" w:rsidRPr="00266CCC" w:rsidRDefault="000C1373" w:rsidP="0018740B">
      <w:pPr>
        <w:numPr>
          <w:ilvl w:val="0"/>
          <w:numId w:val="28"/>
        </w:numPr>
        <w:jc w:val="both"/>
        <w:rPr>
          <w:rFonts w:asciiTheme="majorHAnsi" w:eastAsia="Times New Roman" w:hAnsiTheme="majorHAnsi"/>
          <w:sz w:val="22"/>
          <w:szCs w:val="22"/>
        </w:rPr>
      </w:pPr>
      <w:r w:rsidRPr="00266CCC">
        <w:rPr>
          <w:rFonts w:asciiTheme="majorHAnsi" w:eastAsia="Times New Roman" w:hAnsiTheme="majorHAnsi"/>
          <w:sz w:val="22"/>
          <w:szCs w:val="22"/>
        </w:rPr>
        <w:lastRenderedPageBreak/>
        <w:t>Les logiciels de détection de similitudes : une solution au plagiat électronique?   Rapport du Groupe de travail sur le plagiat électronique présenté au Sous-comité sur la pédagogie et les TIC de la CREPUQ</w:t>
      </w:r>
    </w:p>
    <w:p w:rsidR="000C1373" w:rsidRPr="00266CCC" w:rsidRDefault="000C1373" w:rsidP="0018740B">
      <w:pPr>
        <w:numPr>
          <w:ilvl w:val="0"/>
          <w:numId w:val="28"/>
        </w:numPr>
        <w:jc w:val="both"/>
        <w:rPr>
          <w:rFonts w:asciiTheme="majorHAnsi" w:eastAsia="Times New Roman" w:hAnsiTheme="majorHAnsi"/>
          <w:sz w:val="22"/>
          <w:szCs w:val="22"/>
        </w:rPr>
      </w:pPr>
      <w:r w:rsidRPr="00266CCC">
        <w:rPr>
          <w:rFonts w:asciiTheme="majorHAnsi" w:eastAsia="Times New Roman" w:hAnsiTheme="majorHAnsi"/>
          <w:sz w:val="22"/>
          <w:szCs w:val="22"/>
        </w:rPr>
        <w:t>EmanuelaChiriac, Monique Filiatrault et André Régimbald, Guide de l’étudiant: l’intégrité intellectuelle plagiat, tricherie et fraude…  les éviter et, surtout, comment bien citer ses sources, 2014.</w:t>
      </w:r>
    </w:p>
    <w:p w:rsidR="000C1373" w:rsidRPr="00266CCC" w:rsidRDefault="000C1373" w:rsidP="0018740B">
      <w:pPr>
        <w:numPr>
          <w:ilvl w:val="0"/>
          <w:numId w:val="28"/>
        </w:numPr>
        <w:jc w:val="both"/>
        <w:rPr>
          <w:rFonts w:asciiTheme="majorHAnsi" w:eastAsia="Times New Roman" w:hAnsiTheme="majorHAnsi"/>
          <w:sz w:val="22"/>
          <w:szCs w:val="22"/>
        </w:rPr>
      </w:pPr>
      <w:r w:rsidRPr="00266CCC">
        <w:rPr>
          <w:rFonts w:asciiTheme="majorHAnsi" w:eastAsia="Times New Roman" w:hAnsiTheme="majorHAnsi"/>
          <w:sz w:val="22"/>
          <w:szCs w:val="22"/>
        </w:rPr>
        <w:t>Publication de l'université de Montréal, Stratégies de prévention du plagiat, Intégrité, fraude et plagiat, 2010.</w:t>
      </w:r>
    </w:p>
    <w:p w:rsidR="000C1373" w:rsidRPr="00266CCC" w:rsidRDefault="000C1373" w:rsidP="0018740B">
      <w:pPr>
        <w:numPr>
          <w:ilvl w:val="0"/>
          <w:numId w:val="28"/>
        </w:numPr>
        <w:jc w:val="both"/>
        <w:rPr>
          <w:rFonts w:asciiTheme="majorHAnsi" w:eastAsia="Times New Roman" w:hAnsiTheme="majorHAnsi"/>
          <w:sz w:val="22"/>
          <w:szCs w:val="22"/>
        </w:rPr>
      </w:pPr>
      <w:r w:rsidRPr="00266CCC">
        <w:rPr>
          <w:rFonts w:asciiTheme="majorHAnsi" w:eastAsia="Times New Roman" w:hAnsiTheme="majorHAnsi"/>
          <w:sz w:val="22"/>
          <w:szCs w:val="22"/>
        </w:rPr>
        <w:t>Pierrick Malissard, La propriété intellectuelle : origine et évolution, 2010.</w:t>
      </w:r>
    </w:p>
    <w:p w:rsidR="000C1373" w:rsidRPr="00266CCC" w:rsidRDefault="000C1373" w:rsidP="0018740B">
      <w:pPr>
        <w:numPr>
          <w:ilvl w:val="0"/>
          <w:numId w:val="28"/>
        </w:numPr>
        <w:jc w:val="both"/>
        <w:rPr>
          <w:rFonts w:asciiTheme="majorHAnsi" w:eastAsia="Times New Roman" w:hAnsiTheme="majorHAnsi"/>
        </w:rPr>
      </w:pPr>
      <w:r w:rsidRPr="00266CCC">
        <w:rPr>
          <w:rFonts w:asciiTheme="majorHAnsi" w:eastAsia="Times New Roman" w:hAnsiTheme="majorHAnsi"/>
          <w:sz w:val="22"/>
          <w:szCs w:val="22"/>
        </w:rPr>
        <w:t>Le si</w:t>
      </w:r>
      <w:r w:rsidRPr="00266CCC">
        <w:rPr>
          <w:rFonts w:asciiTheme="majorHAnsi" w:eastAsia="Times New Roman" w:hAnsiTheme="majorHAnsi"/>
        </w:rPr>
        <w:t xml:space="preserve">te de l’Organisation Mondiale de la Propriété Intellectuelle </w:t>
      </w:r>
      <w:hyperlink r:id="rId31" w:tgtFrame="_blank" w:history="1">
        <w:r w:rsidRPr="00266CCC">
          <w:rPr>
            <w:rStyle w:val="Lienhypertexte"/>
            <w:rFonts w:asciiTheme="majorHAnsi" w:eastAsia="Times New Roman" w:hAnsiTheme="majorHAnsi"/>
            <w:color w:val="auto"/>
            <w:u w:val="none"/>
          </w:rPr>
          <w:t>www.wipo.int</w:t>
        </w:r>
      </w:hyperlink>
    </w:p>
    <w:p w:rsidR="000C1373" w:rsidRPr="00266CCC" w:rsidRDefault="008C7076" w:rsidP="0018740B">
      <w:pPr>
        <w:numPr>
          <w:ilvl w:val="0"/>
          <w:numId w:val="28"/>
        </w:numPr>
        <w:jc w:val="both"/>
        <w:rPr>
          <w:rFonts w:asciiTheme="majorHAnsi" w:hAnsiTheme="majorHAnsi"/>
        </w:rPr>
      </w:pPr>
      <w:hyperlink r:id="rId32" w:history="1">
        <w:r w:rsidR="000C1373" w:rsidRPr="00266CCC">
          <w:rPr>
            <w:rStyle w:val="Lienhypertexte"/>
            <w:rFonts w:asciiTheme="majorHAnsi" w:eastAsiaTheme="minorHAnsi" w:hAnsiTheme="majorHAnsi" w:cs="Calibri"/>
            <w:color w:val="auto"/>
            <w:u w:val="none"/>
            <w:lang w:eastAsia="en-US"/>
          </w:rPr>
          <w:t>http://www.app.asso.fr/</w:t>
        </w:r>
      </w:hyperlink>
    </w:p>
    <w:p w:rsidR="0074528A" w:rsidRPr="00266CCC" w:rsidRDefault="0074528A" w:rsidP="0074528A">
      <w:pPr>
        <w:spacing w:line="276" w:lineRule="auto"/>
        <w:jc w:val="both"/>
        <w:rPr>
          <w:rFonts w:ascii="Cambria" w:hAnsi="Cambria" w:cs="Calibri"/>
          <w:bCs/>
          <w:sz w:val="22"/>
          <w:szCs w:val="22"/>
          <w:u w:val="thick" w:color="F79646"/>
        </w:rPr>
      </w:pPr>
    </w:p>
    <w:p w:rsidR="0074528A" w:rsidRPr="00266CCC" w:rsidRDefault="0074528A" w:rsidP="0074528A">
      <w:pPr>
        <w:spacing w:line="276" w:lineRule="auto"/>
        <w:jc w:val="both"/>
        <w:rPr>
          <w:rFonts w:ascii="Cambria" w:hAnsi="Cambria" w:cs="Calibri"/>
          <w:bCs/>
          <w:sz w:val="22"/>
          <w:szCs w:val="22"/>
          <w:u w:val="thick" w:color="F79646"/>
        </w:rPr>
      </w:pPr>
    </w:p>
    <w:p w:rsidR="0074528A" w:rsidRPr="00266CCC" w:rsidRDefault="0074528A" w:rsidP="0074528A">
      <w:pPr>
        <w:rPr>
          <w:rFonts w:ascii="Cambria" w:hAnsi="Cambria"/>
          <w:bCs/>
          <w:sz w:val="22"/>
          <w:szCs w:val="22"/>
        </w:rPr>
      </w:pPr>
    </w:p>
    <w:p w:rsidR="0074528A" w:rsidRPr="00266CCC" w:rsidRDefault="0074528A" w:rsidP="0074528A">
      <w:pPr>
        <w:rPr>
          <w:rFonts w:ascii="Cambria" w:hAnsi="Cambria"/>
          <w:bCs/>
          <w:sz w:val="22"/>
          <w:szCs w:val="22"/>
        </w:rPr>
      </w:pPr>
    </w:p>
    <w:p w:rsidR="0074528A" w:rsidRPr="00266CCC" w:rsidRDefault="0074528A" w:rsidP="0074528A">
      <w:pPr>
        <w:rPr>
          <w:rFonts w:ascii="Cambria" w:hAnsi="Cambria"/>
          <w:bCs/>
          <w:sz w:val="22"/>
          <w:szCs w:val="22"/>
        </w:rPr>
      </w:pPr>
    </w:p>
    <w:p w:rsidR="0074528A" w:rsidRPr="00266CCC" w:rsidRDefault="0074528A" w:rsidP="0074528A">
      <w:pPr>
        <w:rPr>
          <w:rFonts w:ascii="Cambria" w:hAnsi="Cambria"/>
          <w:bCs/>
          <w:sz w:val="22"/>
          <w:szCs w:val="22"/>
        </w:rPr>
      </w:pPr>
    </w:p>
    <w:p w:rsidR="0074528A" w:rsidRPr="00266CCC" w:rsidRDefault="0074528A" w:rsidP="0074528A">
      <w:pPr>
        <w:rPr>
          <w:rFonts w:ascii="Cambria" w:hAnsi="Cambria"/>
          <w:sz w:val="22"/>
          <w:szCs w:val="22"/>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spacing w:after="200" w:line="276" w:lineRule="auto"/>
        <w:rPr>
          <w:rFonts w:ascii="Cambria" w:hAnsi="Cambria"/>
        </w:rPr>
      </w:pPr>
      <w:r w:rsidRPr="00266CCC">
        <w:rPr>
          <w:rFonts w:ascii="Cambria" w:hAnsi="Cambria"/>
        </w:rPr>
        <w:br w:type="page"/>
      </w: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Programme détaillé par matière du semestre S3</w:t>
      </w:r>
    </w:p>
    <w:p w:rsidR="0074528A" w:rsidRPr="00266CCC" w:rsidRDefault="0074528A" w:rsidP="0074528A">
      <w:pPr>
        <w:jc w:val="center"/>
        <w:rPr>
          <w:rFonts w:asciiTheme="majorHAnsi" w:hAnsiTheme="majorHAnsi" w:cs="Calibri"/>
          <w:bCs/>
        </w:rPr>
      </w:pPr>
    </w:p>
    <w:p w:rsidR="0074528A" w:rsidRPr="00266CCC" w:rsidRDefault="0074528A" w:rsidP="0074528A">
      <w:pPr>
        <w:jc w:val="center"/>
        <w:rPr>
          <w:rFonts w:asciiTheme="majorHAnsi" w:hAnsiTheme="majorHAnsi" w:cs="Calibri"/>
          <w:bCs/>
        </w:rPr>
      </w:pPr>
    </w:p>
    <w:p w:rsidR="0074528A" w:rsidRPr="00266CCC" w:rsidRDefault="0074528A">
      <w:pPr>
        <w:spacing w:after="200" w:line="276" w:lineRule="auto"/>
        <w:rPr>
          <w:rFonts w:ascii="Cambria" w:hAnsi="Cambria"/>
        </w:rPr>
      </w:pPr>
      <w:r w:rsidRPr="00266CCC">
        <w:rPr>
          <w:rFonts w:ascii="Cambria" w:hAnsi="Cambria"/>
        </w:rPr>
        <w:br w:type="page"/>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Semestre:3</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2.1.1</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1 : </w:t>
      </w:r>
      <w:r w:rsidRPr="00266CCC">
        <w:rPr>
          <w:rFonts w:ascii="Cambria" w:hAnsi="Cambria"/>
          <w:b/>
          <w:bCs/>
        </w:rPr>
        <w:t>Dynamique des ouvrages géotechniques</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VHS:45h00 (Cours: 1h30, TD: 1h30)</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Crédits:4</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Coefficient:2</w:t>
      </w:r>
    </w:p>
    <w:p w:rsidR="006C1FD3" w:rsidRPr="00266CCC" w:rsidRDefault="006C1FD3" w:rsidP="006C1FD3">
      <w:pPr>
        <w:rPr>
          <w:rFonts w:ascii="Cambria" w:hAnsi="Cambria"/>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Objectifs de l’enseignement:</w:t>
      </w:r>
    </w:p>
    <w:p w:rsidR="006C1FD3" w:rsidRPr="00266CCC" w:rsidRDefault="006C1FD3" w:rsidP="006C1FD3">
      <w:pPr>
        <w:widowControl w:val="0"/>
        <w:autoSpaceDE w:val="0"/>
        <w:autoSpaceDN w:val="0"/>
        <w:rPr>
          <w:rFonts w:ascii="Cambria" w:hAnsi="Cambria" w:cs="Arial"/>
          <w:spacing w:val="3"/>
          <w:sz w:val="22"/>
          <w:szCs w:val="22"/>
        </w:rPr>
      </w:pPr>
    </w:p>
    <w:p w:rsidR="006C1FD3" w:rsidRPr="00266CCC" w:rsidRDefault="006C1FD3" w:rsidP="006C1FD3">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d’initier l'étudiant au calcul dynamique des ouvrages géotechnique et de leur interaction avec leur environnement</w:t>
      </w:r>
      <w:r w:rsidRPr="00266CCC">
        <w:rPr>
          <w:rFonts w:ascii="Cambria" w:hAnsi="Cambria" w:cs="Arial"/>
          <w:spacing w:val="2"/>
          <w:sz w:val="22"/>
          <w:szCs w:val="22"/>
        </w:rPr>
        <w:t>.</w:t>
      </w:r>
    </w:p>
    <w:p w:rsidR="006C1FD3" w:rsidRPr="00266CCC" w:rsidRDefault="006C1FD3" w:rsidP="006C1FD3">
      <w:pPr>
        <w:widowControl w:val="0"/>
        <w:autoSpaceDE w:val="0"/>
        <w:autoSpaceDN w:val="0"/>
        <w:rPr>
          <w:rFonts w:ascii="Cambria" w:hAnsi="Cambria"/>
          <w:sz w:val="22"/>
          <w:szCs w:val="22"/>
        </w:rPr>
      </w:pPr>
    </w:p>
    <w:p w:rsidR="006C1FD3" w:rsidRPr="00266CCC" w:rsidRDefault="006C1FD3" w:rsidP="006C1FD3">
      <w:pPr>
        <w:jc w:val="both"/>
        <w:rPr>
          <w:rFonts w:ascii="Cambria" w:hAnsi="Cambria" w:cs="Calibri"/>
          <w:b/>
          <w:sz w:val="22"/>
          <w:szCs w:val="22"/>
          <w:u w:val="thick" w:color="F79646"/>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Connaissances préalables recommandées:</w:t>
      </w:r>
    </w:p>
    <w:p w:rsidR="006C1FD3" w:rsidRPr="00266CCC" w:rsidRDefault="006C1FD3" w:rsidP="006C1FD3">
      <w:pPr>
        <w:widowControl w:val="0"/>
        <w:autoSpaceDE w:val="0"/>
        <w:autoSpaceDN w:val="0"/>
        <w:rPr>
          <w:rFonts w:ascii="Cambria" w:hAnsi="Cambria" w:cs="Arial"/>
          <w:spacing w:val="1"/>
          <w:sz w:val="22"/>
          <w:szCs w:val="22"/>
          <w:highlight w:val="yellow"/>
        </w:rPr>
      </w:pPr>
    </w:p>
    <w:p w:rsidR="006C1FD3" w:rsidRPr="00266CCC" w:rsidRDefault="006C1FD3" w:rsidP="006C1FD3">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avancée, Fondations, Talus et soutènements, Dynamique des sols.</w:t>
      </w:r>
    </w:p>
    <w:p w:rsidR="006C1FD3" w:rsidRPr="00266CCC" w:rsidRDefault="006C1FD3" w:rsidP="006C1FD3">
      <w:pPr>
        <w:pStyle w:val="Normal-Domaine"/>
        <w:jc w:val="left"/>
        <w:rPr>
          <w:rFonts w:ascii="Cambria" w:hAnsi="Cambria"/>
        </w:rPr>
      </w:pPr>
    </w:p>
    <w:p w:rsidR="006C1FD3" w:rsidRPr="00266CCC" w:rsidRDefault="006C1FD3" w:rsidP="006C1FD3">
      <w:pPr>
        <w:pStyle w:val="Normal-Domaine"/>
        <w:jc w:val="left"/>
        <w:rPr>
          <w:rFonts w:ascii="Cambria" w:hAnsi="Cambria"/>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Contenu de la matière:</w:t>
      </w:r>
    </w:p>
    <w:p w:rsidR="006C1FD3" w:rsidRPr="00266CCC" w:rsidRDefault="006C1FD3" w:rsidP="006C1FD3">
      <w:pPr>
        <w:jc w:val="both"/>
        <w:rPr>
          <w:rFonts w:ascii="Cambria" w:hAnsi="Cambria" w:cs="Calibri"/>
          <w:b/>
          <w:u w:val="thick" w:color="F79646"/>
        </w:rPr>
      </w:pPr>
    </w:p>
    <w:p w:rsidR="006C1FD3" w:rsidRPr="00266CCC" w:rsidRDefault="006C1FD3" w:rsidP="006C1FD3">
      <w:pPr>
        <w:spacing w:after="120"/>
        <w:jc w:val="both"/>
        <w:rPr>
          <w:rFonts w:asciiTheme="majorHAnsi" w:hAnsiTheme="majorHAnsi" w:cs="Arial"/>
          <w:bCs/>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Généralités sur l’interaction sol-structure</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(1 Semaine)</w:t>
      </w:r>
    </w:p>
    <w:p w:rsidR="006C1FD3" w:rsidRPr="00266CCC" w:rsidRDefault="006C1FD3" w:rsidP="006C1FD3">
      <w:pPr>
        <w:spacing w:after="120"/>
        <w:jc w:val="both"/>
        <w:rPr>
          <w:rFonts w:asciiTheme="majorHAnsi" w:hAnsiTheme="majorHAnsi" w:cs="Arial"/>
          <w:bCs/>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Comportement des fondations sous machines vibrantes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(4 Semaines)</w:t>
      </w:r>
    </w:p>
    <w:p w:rsidR="006C1FD3" w:rsidRPr="00266CCC" w:rsidRDefault="006C1FD3" w:rsidP="006C1FD3">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Capacité portante sismique des fondations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(4 Semaines)</w:t>
      </w:r>
    </w:p>
    <w:p w:rsidR="006C1FD3" w:rsidRPr="00266CCC" w:rsidRDefault="006C1FD3" w:rsidP="006C1FD3">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4.</w:t>
      </w:r>
      <w:r w:rsidRPr="00266CCC">
        <w:rPr>
          <w:rFonts w:asciiTheme="majorHAnsi" w:hAnsiTheme="majorHAnsi" w:cs="Arial"/>
          <w:b/>
          <w:iCs/>
          <w:sz w:val="22"/>
          <w:szCs w:val="22"/>
        </w:rPr>
        <w:tab/>
      </w:r>
      <w:r w:rsidRPr="00266CCC">
        <w:rPr>
          <w:rFonts w:asciiTheme="majorHAnsi" w:hAnsiTheme="majorHAnsi" w:cs="Arial"/>
          <w:bCs/>
          <w:iCs/>
          <w:sz w:val="22"/>
          <w:szCs w:val="22"/>
        </w:rPr>
        <w:t>Stabilité sismique des ouvrages de soutènement</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6C1FD3" w:rsidRPr="00266CCC" w:rsidRDefault="006C1FD3" w:rsidP="006C1FD3">
      <w:pPr>
        <w:pStyle w:val="texteprogramme"/>
        <w:spacing w:after="12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5.</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Stabilité sismique des pentes et talus</w:t>
      </w:r>
      <w:r w:rsidRPr="00266CCC">
        <w:rPr>
          <w:rFonts w:asciiTheme="majorHAnsi" w:hAnsiTheme="majorHAnsi" w:cs="Arial"/>
          <w:color w:val="auto"/>
          <w:sz w:val="22"/>
          <w:szCs w:val="22"/>
        </w:rPr>
        <w:tab/>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(3 Semaines)</w:t>
      </w:r>
    </w:p>
    <w:p w:rsidR="006C1FD3" w:rsidRPr="00266CCC" w:rsidRDefault="006C1FD3" w:rsidP="006C1FD3">
      <w:pPr>
        <w:pStyle w:val="Normal-Domaine"/>
        <w:rPr>
          <w:rFonts w:ascii="Cambria" w:hAnsi="Cambria"/>
          <w:strike/>
        </w:rPr>
      </w:pPr>
    </w:p>
    <w:p w:rsidR="006C1FD3" w:rsidRPr="00266CCC" w:rsidRDefault="006C1FD3" w:rsidP="006C1FD3">
      <w:pPr>
        <w:pStyle w:val="Normal-Domaine"/>
        <w:rPr>
          <w:rFonts w:ascii="Cambria" w:hAnsi="Cambria"/>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Mode d’évaluation:</w:t>
      </w:r>
    </w:p>
    <w:p w:rsidR="006C1FD3" w:rsidRPr="00266CCC" w:rsidRDefault="006C1FD3" w:rsidP="006C1FD3">
      <w:pPr>
        <w:pStyle w:val="Normal-Domaine"/>
        <w:jc w:val="left"/>
        <w:rPr>
          <w:rFonts w:ascii="Cambria" w:hAnsi="Cambria"/>
        </w:rPr>
      </w:pPr>
    </w:p>
    <w:p w:rsidR="006C1FD3" w:rsidRPr="00266CCC" w:rsidRDefault="006C1FD3" w:rsidP="006C1FD3">
      <w:pPr>
        <w:pStyle w:val="Normal-Domaine"/>
        <w:jc w:val="left"/>
        <w:rPr>
          <w:rFonts w:ascii="Cambria" w:hAnsi="Cambria"/>
        </w:rPr>
      </w:pPr>
      <w:r w:rsidRPr="00266CCC">
        <w:rPr>
          <w:rFonts w:ascii="Cambria" w:hAnsi="Cambria"/>
        </w:rPr>
        <w:t>Contrôle continu: 40%; Examen: 60%</w:t>
      </w:r>
    </w:p>
    <w:p w:rsidR="006C1FD3" w:rsidRPr="00266CCC" w:rsidRDefault="006C1FD3" w:rsidP="006C1FD3">
      <w:pPr>
        <w:pStyle w:val="Normal-Domaine"/>
        <w:jc w:val="left"/>
        <w:rPr>
          <w:rFonts w:ascii="Cambria" w:hAnsi="Cambria"/>
          <w:sz w:val="24"/>
          <w:szCs w:val="24"/>
        </w:rPr>
      </w:pPr>
    </w:p>
    <w:p w:rsidR="006C1FD3" w:rsidRPr="00266CCC" w:rsidRDefault="006C1FD3" w:rsidP="006C1FD3">
      <w:pPr>
        <w:pStyle w:val="Normal-Domaine"/>
        <w:jc w:val="left"/>
        <w:rPr>
          <w:rFonts w:ascii="Cambria" w:hAnsi="Cambria"/>
          <w:sz w:val="24"/>
          <w:szCs w:val="24"/>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Références bibliographiques:</w:t>
      </w:r>
    </w:p>
    <w:p w:rsidR="006C1FD3" w:rsidRPr="00266CCC" w:rsidRDefault="006C1FD3" w:rsidP="006C1FD3">
      <w:pPr>
        <w:jc w:val="both"/>
        <w:rPr>
          <w:rFonts w:ascii="Cambria" w:hAnsi="Cambria" w:cs="Calibri"/>
          <w:b/>
          <w:u w:val="thick" w:color="F79646"/>
        </w:rPr>
      </w:pPr>
    </w:p>
    <w:p w:rsidR="006C1FD3" w:rsidRPr="00266CCC" w:rsidRDefault="006C1FD3" w:rsidP="0018740B">
      <w:pPr>
        <w:pStyle w:val="Paragraphedeliste"/>
        <w:numPr>
          <w:ilvl w:val="0"/>
          <w:numId w:val="41"/>
        </w:numPr>
        <w:ind w:left="284" w:hanging="284"/>
        <w:jc w:val="both"/>
        <w:rPr>
          <w:rFonts w:asciiTheme="majorHAnsi" w:eastAsia="Times New Roman" w:hAnsiTheme="majorHAnsi" w:cs="Arial"/>
          <w:i/>
          <w:iCs/>
          <w:sz w:val="22"/>
          <w:szCs w:val="22"/>
          <w:lang w:eastAsia="en-US"/>
        </w:rPr>
      </w:pPr>
      <w:r w:rsidRPr="00266CCC">
        <w:rPr>
          <w:rFonts w:asciiTheme="majorHAnsi" w:hAnsiTheme="majorHAnsi" w:cs="Arial"/>
          <w:i/>
          <w:iCs/>
          <w:sz w:val="22"/>
          <w:szCs w:val="22"/>
          <w:lang w:eastAsia="fr-FR"/>
        </w:rPr>
        <w:t xml:space="preserve">A. Bouafia. </w:t>
      </w:r>
      <w:r w:rsidRPr="00266CCC">
        <w:rPr>
          <w:rFonts w:asciiTheme="majorHAnsi" w:hAnsiTheme="majorHAnsi" w:cs="Arial"/>
          <w:b/>
          <w:bCs/>
          <w:i/>
          <w:iCs/>
          <w:sz w:val="22"/>
          <w:szCs w:val="22"/>
          <w:lang w:eastAsia="fr-FR"/>
        </w:rPr>
        <w:t>Introduction à la dynamique des sols</w:t>
      </w:r>
      <w:r w:rsidRPr="00266CCC">
        <w:rPr>
          <w:rFonts w:asciiTheme="majorHAnsi" w:hAnsiTheme="majorHAnsi" w:cs="Arial"/>
          <w:i/>
          <w:iCs/>
          <w:sz w:val="22"/>
          <w:szCs w:val="22"/>
          <w:lang w:eastAsia="fr-FR"/>
        </w:rPr>
        <w:t>. Tomes 1 &amp; 2. Ed. OPU, Algérie.</w:t>
      </w:r>
    </w:p>
    <w:p w:rsidR="006C1FD3" w:rsidRPr="00266CCC" w:rsidRDefault="006C1FD3" w:rsidP="0018740B">
      <w:pPr>
        <w:pStyle w:val="Paragraphedeliste"/>
        <w:numPr>
          <w:ilvl w:val="0"/>
          <w:numId w:val="41"/>
        </w:numPr>
        <w:ind w:left="284" w:hanging="284"/>
        <w:jc w:val="both"/>
        <w:rPr>
          <w:rFonts w:asciiTheme="majorHAnsi" w:eastAsia="Times New Roman" w:hAnsiTheme="majorHAnsi" w:cs="Arial"/>
          <w:i/>
          <w:iCs/>
          <w:sz w:val="22"/>
          <w:szCs w:val="22"/>
          <w:lang w:eastAsia="en-US"/>
        </w:rPr>
      </w:pPr>
      <w:r w:rsidRPr="00266CCC">
        <w:rPr>
          <w:rFonts w:asciiTheme="majorHAnsi" w:hAnsiTheme="majorHAnsi" w:cs="Arial"/>
          <w:i/>
          <w:iCs/>
          <w:sz w:val="22"/>
          <w:szCs w:val="22"/>
          <w:lang w:eastAsia="fr-FR"/>
        </w:rPr>
        <w:t xml:space="preserve">A. Pecker. </w:t>
      </w:r>
      <w:r w:rsidRPr="00266CCC">
        <w:rPr>
          <w:rFonts w:asciiTheme="majorHAnsi" w:hAnsiTheme="majorHAnsi" w:cs="Arial"/>
          <w:b/>
          <w:bCs/>
          <w:i/>
          <w:iCs/>
          <w:sz w:val="22"/>
          <w:szCs w:val="22"/>
          <w:lang w:eastAsia="fr-FR"/>
        </w:rPr>
        <w:t>Dynamique des sols</w:t>
      </w:r>
      <w:r w:rsidRPr="00266CCC">
        <w:rPr>
          <w:rFonts w:asciiTheme="majorHAnsi" w:hAnsiTheme="majorHAnsi" w:cs="Arial"/>
          <w:i/>
          <w:iCs/>
          <w:sz w:val="22"/>
          <w:szCs w:val="22"/>
          <w:lang w:eastAsia="fr-FR"/>
        </w:rPr>
        <w:t>. Ed. Presses des ponts, France.</w:t>
      </w:r>
    </w:p>
    <w:p w:rsidR="006C1FD3" w:rsidRPr="00266CCC" w:rsidRDefault="008C7076" w:rsidP="0018740B">
      <w:pPr>
        <w:pStyle w:val="Paragraphedeliste"/>
        <w:numPr>
          <w:ilvl w:val="0"/>
          <w:numId w:val="41"/>
        </w:numPr>
        <w:ind w:left="284" w:hanging="284"/>
        <w:jc w:val="both"/>
        <w:rPr>
          <w:rFonts w:asciiTheme="majorHAnsi" w:eastAsia="Times New Roman" w:hAnsiTheme="majorHAnsi" w:cs="Arial"/>
          <w:i/>
          <w:iCs/>
          <w:sz w:val="22"/>
          <w:szCs w:val="22"/>
          <w:lang w:val="en-US" w:eastAsia="en-US"/>
        </w:rPr>
      </w:pPr>
      <w:hyperlink r:id="rId33" w:history="1">
        <w:r w:rsidR="006C1FD3" w:rsidRPr="00266CCC">
          <w:rPr>
            <w:rFonts w:asciiTheme="majorHAnsi" w:hAnsiTheme="majorHAnsi"/>
            <w:i/>
            <w:iCs/>
            <w:sz w:val="22"/>
            <w:szCs w:val="22"/>
            <w:lang w:val="en-GB"/>
          </w:rPr>
          <w:t>Braja M. Das</w:t>
        </w:r>
      </w:hyperlink>
      <w:r w:rsidR="006C1FD3" w:rsidRPr="00266CCC">
        <w:rPr>
          <w:rFonts w:asciiTheme="majorHAnsi" w:hAnsiTheme="majorHAnsi"/>
          <w:i/>
          <w:iCs/>
          <w:sz w:val="22"/>
          <w:szCs w:val="22"/>
          <w:lang w:val="en-GB"/>
        </w:rPr>
        <w:t xml:space="preserve">, G.V. Ramana. </w:t>
      </w:r>
      <w:r w:rsidR="006C1FD3" w:rsidRPr="00266CCC">
        <w:rPr>
          <w:rFonts w:asciiTheme="majorHAnsi" w:hAnsiTheme="majorHAnsi"/>
          <w:b/>
          <w:bCs/>
          <w:i/>
          <w:iCs/>
          <w:sz w:val="22"/>
          <w:szCs w:val="22"/>
          <w:lang w:val="en-GB"/>
        </w:rPr>
        <w:t>Principles of soil dynamics</w:t>
      </w:r>
      <w:r w:rsidR="006C1FD3" w:rsidRPr="00266CCC">
        <w:rPr>
          <w:rFonts w:asciiTheme="majorHAnsi" w:hAnsiTheme="majorHAnsi"/>
          <w:i/>
          <w:iCs/>
          <w:sz w:val="22"/>
          <w:szCs w:val="22"/>
          <w:lang w:val="en-GB"/>
        </w:rPr>
        <w:t xml:space="preserve">. </w:t>
      </w:r>
      <w:r w:rsidR="006C1FD3" w:rsidRPr="00266CCC">
        <w:rPr>
          <w:rFonts w:asciiTheme="majorHAnsi" w:hAnsiTheme="majorHAnsi"/>
          <w:i/>
          <w:iCs/>
          <w:sz w:val="22"/>
          <w:szCs w:val="22"/>
          <w:lang w:val="en-US"/>
        </w:rPr>
        <w:t>Ed. Cengage Learning, USA.</w:t>
      </w:r>
    </w:p>
    <w:p w:rsidR="006C1FD3" w:rsidRPr="00266CCC" w:rsidRDefault="008C7076" w:rsidP="0018740B">
      <w:pPr>
        <w:pStyle w:val="Paragraphedeliste"/>
        <w:numPr>
          <w:ilvl w:val="0"/>
          <w:numId w:val="41"/>
        </w:numPr>
        <w:ind w:left="284" w:hanging="284"/>
        <w:jc w:val="both"/>
        <w:rPr>
          <w:rFonts w:asciiTheme="majorHAnsi" w:eastAsia="Times New Roman" w:hAnsiTheme="majorHAnsi" w:cs="Arial"/>
          <w:i/>
          <w:iCs/>
          <w:sz w:val="22"/>
          <w:szCs w:val="22"/>
          <w:lang w:eastAsia="en-US"/>
        </w:rPr>
      </w:pPr>
      <w:hyperlink r:id="rId34" w:history="1">
        <w:r w:rsidR="006C1FD3" w:rsidRPr="00266CCC">
          <w:rPr>
            <w:rFonts w:asciiTheme="majorHAnsi" w:hAnsiTheme="majorHAnsi"/>
            <w:i/>
            <w:iCs/>
            <w:sz w:val="22"/>
            <w:szCs w:val="22"/>
            <w:lang w:val="en-GB"/>
          </w:rPr>
          <w:t>Braja M. Das</w:t>
        </w:r>
      </w:hyperlink>
      <w:r w:rsidR="006C1FD3" w:rsidRPr="00266CCC">
        <w:rPr>
          <w:rFonts w:asciiTheme="majorHAnsi" w:hAnsiTheme="majorHAnsi"/>
          <w:i/>
          <w:iCs/>
          <w:sz w:val="22"/>
          <w:szCs w:val="22"/>
          <w:lang w:val="en-GB"/>
        </w:rPr>
        <w:t xml:space="preserve">. </w:t>
      </w:r>
      <w:r w:rsidR="006C1FD3" w:rsidRPr="00266CCC">
        <w:rPr>
          <w:rFonts w:asciiTheme="majorHAnsi" w:hAnsiTheme="majorHAnsi"/>
          <w:b/>
          <w:bCs/>
          <w:i/>
          <w:iCs/>
          <w:sz w:val="22"/>
          <w:szCs w:val="22"/>
          <w:lang w:val="en-GB"/>
        </w:rPr>
        <w:t>Fundamentals of soil dynamics</w:t>
      </w:r>
      <w:r w:rsidR="006C1FD3" w:rsidRPr="00266CCC">
        <w:rPr>
          <w:rFonts w:asciiTheme="majorHAnsi" w:hAnsiTheme="majorHAnsi"/>
          <w:i/>
          <w:iCs/>
          <w:sz w:val="22"/>
          <w:szCs w:val="22"/>
          <w:lang w:val="en-GB"/>
        </w:rPr>
        <w:t xml:space="preserve">. </w:t>
      </w:r>
      <w:r w:rsidR="006C1FD3" w:rsidRPr="00266CCC">
        <w:rPr>
          <w:rFonts w:asciiTheme="majorHAnsi" w:hAnsiTheme="majorHAnsi"/>
          <w:i/>
          <w:iCs/>
          <w:sz w:val="22"/>
          <w:szCs w:val="22"/>
          <w:lang w:val="en-US"/>
        </w:rPr>
        <w:t>Ed. Elsevier.</w:t>
      </w:r>
    </w:p>
    <w:p w:rsidR="006C1FD3" w:rsidRPr="00266CCC" w:rsidRDefault="006C1FD3" w:rsidP="0018740B">
      <w:pPr>
        <w:pStyle w:val="Paragraphedeliste"/>
        <w:numPr>
          <w:ilvl w:val="0"/>
          <w:numId w:val="41"/>
        </w:numPr>
        <w:ind w:left="284" w:hanging="284"/>
        <w:jc w:val="both"/>
        <w:rPr>
          <w:rFonts w:asciiTheme="majorHAnsi" w:eastAsia="Times New Roman" w:hAnsiTheme="majorHAnsi" w:cs="Arial"/>
          <w:i/>
          <w:iCs/>
          <w:sz w:val="22"/>
          <w:szCs w:val="22"/>
          <w:lang w:val="en-US" w:eastAsia="en-US"/>
        </w:rPr>
      </w:pPr>
      <w:r w:rsidRPr="00266CCC">
        <w:rPr>
          <w:rFonts w:asciiTheme="majorHAnsi" w:hAnsiTheme="majorHAnsi"/>
          <w:i/>
          <w:iCs/>
          <w:sz w:val="22"/>
          <w:szCs w:val="22"/>
          <w:lang w:val="en-GB"/>
        </w:rPr>
        <w:t xml:space="preserve">Shamsher Prakash. </w:t>
      </w:r>
      <w:r w:rsidRPr="00266CCC">
        <w:rPr>
          <w:rFonts w:asciiTheme="majorHAnsi" w:hAnsiTheme="majorHAnsi"/>
          <w:b/>
          <w:bCs/>
          <w:i/>
          <w:iCs/>
          <w:sz w:val="22"/>
          <w:szCs w:val="22"/>
          <w:lang w:val="en-GB"/>
        </w:rPr>
        <w:t>Soil dynamics</w:t>
      </w:r>
      <w:r w:rsidRPr="00266CCC">
        <w:rPr>
          <w:rFonts w:asciiTheme="majorHAnsi" w:hAnsiTheme="majorHAnsi"/>
          <w:i/>
          <w:iCs/>
          <w:sz w:val="22"/>
          <w:szCs w:val="22"/>
          <w:lang w:val="en-GB"/>
        </w:rPr>
        <w:t>. Ed. Mc-Graw-Hill.</w:t>
      </w:r>
    </w:p>
    <w:p w:rsidR="006C1FD3" w:rsidRPr="00266CCC" w:rsidRDefault="006C1FD3" w:rsidP="0018740B">
      <w:pPr>
        <w:pStyle w:val="Paragraphedeliste"/>
        <w:numPr>
          <w:ilvl w:val="0"/>
          <w:numId w:val="41"/>
        </w:numPr>
        <w:ind w:left="284" w:hanging="284"/>
        <w:jc w:val="both"/>
        <w:rPr>
          <w:rFonts w:asciiTheme="majorHAnsi" w:eastAsia="Times New Roman" w:hAnsiTheme="majorHAnsi" w:cs="Arial"/>
          <w:i/>
          <w:iCs/>
          <w:sz w:val="22"/>
          <w:szCs w:val="22"/>
          <w:lang w:eastAsia="en-US"/>
        </w:rPr>
      </w:pPr>
      <w:r w:rsidRPr="00266CCC">
        <w:rPr>
          <w:rFonts w:asciiTheme="majorHAnsi" w:hAnsiTheme="majorHAnsi" w:cs="Arial"/>
          <w:i/>
          <w:iCs/>
          <w:sz w:val="22"/>
          <w:szCs w:val="22"/>
          <w:lang w:val="en-GB" w:eastAsia="fr-FR"/>
        </w:rPr>
        <w:t xml:space="preserve">S.L. Kramer. </w:t>
      </w:r>
      <w:r w:rsidRPr="00266CCC">
        <w:rPr>
          <w:rFonts w:asciiTheme="majorHAnsi" w:hAnsiTheme="majorHAnsi" w:cs="Arial"/>
          <w:b/>
          <w:bCs/>
          <w:i/>
          <w:iCs/>
          <w:sz w:val="22"/>
          <w:szCs w:val="22"/>
          <w:lang w:val="en-GB" w:eastAsia="fr-FR"/>
        </w:rPr>
        <w:t>Geotechnical earthquake engineering</w:t>
      </w:r>
      <w:r w:rsidRPr="00266CCC">
        <w:rPr>
          <w:rFonts w:asciiTheme="majorHAnsi" w:hAnsiTheme="majorHAnsi" w:cs="Arial"/>
          <w:i/>
          <w:iCs/>
          <w:sz w:val="22"/>
          <w:szCs w:val="22"/>
          <w:lang w:val="en-GB" w:eastAsia="fr-FR"/>
        </w:rPr>
        <w:t xml:space="preserve">. </w:t>
      </w:r>
      <w:r w:rsidRPr="00266CCC">
        <w:rPr>
          <w:rFonts w:asciiTheme="majorHAnsi" w:hAnsiTheme="majorHAnsi" w:cs="Arial"/>
          <w:i/>
          <w:iCs/>
          <w:sz w:val="22"/>
          <w:szCs w:val="22"/>
          <w:lang w:eastAsia="fr-FR"/>
        </w:rPr>
        <w:t>Ed. Prentice-Hall, USA.</w:t>
      </w:r>
    </w:p>
    <w:p w:rsidR="006C1FD3" w:rsidRPr="00266CCC" w:rsidRDefault="006C1FD3">
      <w:pPr>
        <w:spacing w:after="200" w:line="276" w:lineRule="auto"/>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br w:type="page"/>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Semestre:3</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2.1.1</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2 : </w:t>
      </w:r>
      <w:r w:rsidRPr="00266CCC">
        <w:rPr>
          <w:rFonts w:ascii="Cambria" w:hAnsi="Cambria"/>
          <w:b/>
          <w:bCs/>
        </w:rPr>
        <w:t>Calcul à la rupture et analyse limite</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VHS:45h00 (Cours: 1h30, TD: 1h30)</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Crédits:4</w:t>
      </w:r>
    </w:p>
    <w:p w:rsidR="006C1FD3" w:rsidRPr="00266CCC" w:rsidRDefault="006C1FD3" w:rsidP="006C1FD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Coefficient:2</w:t>
      </w:r>
    </w:p>
    <w:p w:rsidR="006C1FD3" w:rsidRPr="00266CCC" w:rsidRDefault="006C1FD3" w:rsidP="006C1FD3">
      <w:pPr>
        <w:rPr>
          <w:rFonts w:ascii="Cambria" w:hAnsi="Cambria"/>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Objectifs de l’enseignement:</w:t>
      </w:r>
    </w:p>
    <w:p w:rsidR="006C1FD3" w:rsidRPr="00266CCC" w:rsidRDefault="006C1FD3" w:rsidP="006C1FD3">
      <w:pPr>
        <w:widowControl w:val="0"/>
        <w:autoSpaceDE w:val="0"/>
        <w:autoSpaceDN w:val="0"/>
        <w:rPr>
          <w:rFonts w:ascii="Cambria" w:hAnsi="Cambria" w:cs="Arial"/>
          <w:spacing w:val="3"/>
          <w:sz w:val="22"/>
          <w:szCs w:val="22"/>
        </w:rPr>
      </w:pPr>
    </w:p>
    <w:p w:rsidR="006C1FD3" w:rsidRPr="00266CCC" w:rsidRDefault="006C1FD3" w:rsidP="006C1FD3">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d’initier l'étudiant aux notions théoriques du calcul à la rupture des ouvrages et de leur analyse limite</w:t>
      </w:r>
      <w:r w:rsidRPr="00266CCC">
        <w:rPr>
          <w:rFonts w:ascii="Cambria" w:hAnsi="Cambria" w:cs="Arial"/>
          <w:spacing w:val="2"/>
          <w:sz w:val="22"/>
          <w:szCs w:val="22"/>
        </w:rPr>
        <w:t>.</w:t>
      </w:r>
    </w:p>
    <w:p w:rsidR="006C1FD3" w:rsidRPr="00266CCC" w:rsidRDefault="006C1FD3" w:rsidP="006C1FD3">
      <w:pPr>
        <w:widowControl w:val="0"/>
        <w:autoSpaceDE w:val="0"/>
        <w:autoSpaceDN w:val="0"/>
        <w:rPr>
          <w:rFonts w:ascii="Cambria" w:hAnsi="Cambria"/>
          <w:sz w:val="22"/>
          <w:szCs w:val="22"/>
        </w:rPr>
      </w:pPr>
    </w:p>
    <w:p w:rsidR="006C1FD3" w:rsidRPr="00266CCC" w:rsidRDefault="006C1FD3" w:rsidP="006C1FD3">
      <w:pPr>
        <w:jc w:val="both"/>
        <w:rPr>
          <w:rFonts w:ascii="Cambria" w:hAnsi="Cambria" w:cs="Calibri"/>
          <w:b/>
          <w:sz w:val="22"/>
          <w:szCs w:val="22"/>
          <w:u w:val="thick" w:color="F79646"/>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Connaissances préalables recommandées:</w:t>
      </w:r>
    </w:p>
    <w:p w:rsidR="006C1FD3" w:rsidRPr="00266CCC" w:rsidRDefault="006C1FD3" w:rsidP="006C1FD3">
      <w:pPr>
        <w:widowControl w:val="0"/>
        <w:autoSpaceDE w:val="0"/>
        <w:autoSpaceDN w:val="0"/>
        <w:rPr>
          <w:rFonts w:ascii="Cambria" w:hAnsi="Cambria" w:cs="Arial"/>
          <w:spacing w:val="1"/>
          <w:sz w:val="22"/>
          <w:szCs w:val="22"/>
          <w:highlight w:val="yellow"/>
        </w:rPr>
      </w:pPr>
    </w:p>
    <w:p w:rsidR="006C1FD3" w:rsidRPr="00266CCC" w:rsidRDefault="006C1FD3" w:rsidP="006C1FD3">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milieux continus, Mécanique des solides déformables, Mécanique des sols.</w:t>
      </w:r>
    </w:p>
    <w:p w:rsidR="006C1FD3" w:rsidRPr="00266CCC" w:rsidRDefault="006C1FD3" w:rsidP="006C1FD3">
      <w:pPr>
        <w:pStyle w:val="Normal-Domaine"/>
        <w:jc w:val="left"/>
        <w:rPr>
          <w:rFonts w:ascii="Cambria" w:hAnsi="Cambria"/>
        </w:rPr>
      </w:pPr>
    </w:p>
    <w:p w:rsidR="006C1FD3" w:rsidRPr="00266CCC" w:rsidRDefault="006C1FD3" w:rsidP="006C1FD3">
      <w:pPr>
        <w:pStyle w:val="Normal-Domaine"/>
        <w:jc w:val="left"/>
        <w:rPr>
          <w:rFonts w:ascii="Cambria" w:hAnsi="Cambria"/>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Contenu de la matière:</w:t>
      </w:r>
    </w:p>
    <w:p w:rsidR="006C1FD3" w:rsidRPr="00266CCC" w:rsidRDefault="006C1FD3" w:rsidP="006C1FD3">
      <w:pPr>
        <w:jc w:val="both"/>
        <w:rPr>
          <w:rFonts w:ascii="Cambria" w:hAnsi="Cambria" w:cs="Calibri"/>
          <w:b/>
          <w:u w:val="thick" w:color="F79646"/>
        </w:rPr>
      </w:pPr>
    </w:p>
    <w:p w:rsidR="006C1FD3" w:rsidRPr="00266CCC" w:rsidRDefault="006C1FD3" w:rsidP="006C1FD3">
      <w:pPr>
        <w:spacing w:after="120"/>
        <w:jc w:val="both"/>
        <w:rPr>
          <w:rFonts w:asciiTheme="majorHAnsi" w:hAnsiTheme="majorHAnsi" w:cs="Arial"/>
          <w:bCs/>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Notion de chargements limites et critères de rupture usuels</w:t>
      </w:r>
      <w:r w:rsidRPr="00266CCC">
        <w:rPr>
          <w:rFonts w:asciiTheme="majorHAnsi" w:hAnsiTheme="majorHAnsi" w:cs="Arial"/>
          <w:bCs/>
          <w:iCs/>
          <w:sz w:val="22"/>
          <w:szCs w:val="22"/>
        </w:rPr>
        <w:tab/>
      </w:r>
      <w:r w:rsidRPr="00266CCC">
        <w:rPr>
          <w:rFonts w:asciiTheme="majorHAnsi" w:hAnsiTheme="majorHAnsi" w:cs="Arial"/>
          <w:b/>
          <w:iCs/>
          <w:sz w:val="22"/>
          <w:szCs w:val="22"/>
        </w:rPr>
        <w:tab/>
        <w:t>(3 Semaines)</w:t>
      </w:r>
    </w:p>
    <w:p w:rsidR="006C1FD3" w:rsidRPr="00266CCC" w:rsidRDefault="006C1FD3" w:rsidP="006C1FD3">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Approche statique par l’intérieur</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(3 Semaines)</w:t>
      </w:r>
    </w:p>
    <w:p w:rsidR="006C1FD3" w:rsidRPr="00266CCC" w:rsidRDefault="006C1FD3" w:rsidP="006C1FD3">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Approche cinématique par l’extérieur</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6C1FD3" w:rsidRPr="00266CCC" w:rsidRDefault="006C1FD3" w:rsidP="006C1FD3">
      <w:pPr>
        <w:pStyle w:val="texteprogramme"/>
        <w:spacing w:after="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Applicationspratiques</w:t>
      </w:r>
      <w:r w:rsidRPr="00266CCC">
        <w:rPr>
          <w:rFonts w:asciiTheme="majorHAnsi" w:hAnsiTheme="majorHAnsi" w:cs="Arial"/>
          <w:color w:val="auto"/>
          <w:sz w:val="22"/>
          <w:szCs w:val="22"/>
        </w:rPr>
        <w:tab/>
      </w:r>
      <w:r w:rsidRPr="00266CCC">
        <w:rPr>
          <w:rFonts w:asciiTheme="majorHAnsi" w:hAnsiTheme="majorHAnsi" w:cs="Arial"/>
          <w:color w:val="auto"/>
          <w:sz w:val="22"/>
          <w:szCs w:val="22"/>
        </w:rPr>
        <w:tab/>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(6 Semaines)</w:t>
      </w:r>
    </w:p>
    <w:p w:rsidR="006C1FD3" w:rsidRPr="00266CCC" w:rsidRDefault="006C1FD3" w:rsidP="006C1FD3">
      <w:pPr>
        <w:pStyle w:val="texteprogramme"/>
        <w:numPr>
          <w:ilvl w:val="0"/>
          <w:numId w:val="4"/>
        </w:numPr>
        <w:spacing w:after="0"/>
        <w:ind w:left="1775" w:hanging="357"/>
        <w:jc w:val="both"/>
        <w:rPr>
          <w:rFonts w:asciiTheme="majorHAnsi" w:hAnsiTheme="majorHAnsi" w:cs="Arial"/>
          <w:color w:val="auto"/>
          <w:sz w:val="22"/>
          <w:szCs w:val="22"/>
        </w:rPr>
      </w:pPr>
      <w:r w:rsidRPr="00266CCC">
        <w:rPr>
          <w:rFonts w:asciiTheme="majorHAnsi" w:hAnsiTheme="majorHAnsi" w:cs="Arial"/>
          <w:color w:val="auto"/>
          <w:sz w:val="22"/>
          <w:szCs w:val="22"/>
        </w:rPr>
        <w:t>Structures (poutres, portiques, plaques et dalles minces)</w:t>
      </w:r>
    </w:p>
    <w:p w:rsidR="006C1FD3" w:rsidRPr="00266CCC" w:rsidRDefault="006C1FD3" w:rsidP="006C1FD3">
      <w:pPr>
        <w:pStyle w:val="texteprogramme"/>
        <w:numPr>
          <w:ilvl w:val="0"/>
          <w:numId w:val="4"/>
        </w:numPr>
        <w:spacing w:after="0"/>
        <w:ind w:left="1775" w:hanging="357"/>
        <w:jc w:val="both"/>
        <w:rPr>
          <w:rFonts w:asciiTheme="majorHAnsi" w:hAnsiTheme="majorHAnsi" w:cs="Arial"/>
          <w:color w:val="auto"/>
          <w:sz w:val="22"/>
          <w:szCs w:val="22"/>
        </w:rPr>
      </w:pPr>
      <w:r w:rsidRPr="00266CCC">
        <w:rPr>
          <w:rFonts w:asciiTheme="majorHAnsi" w:hAnsiTheme="majorHAnsi" w:cs="Arial"/>
          <w:color w:val="auto"/>
          <w:sz w:val="22"/>
          <w:szCs w:val="22"/>
        </w:rPr>
        <w:t>Ouvrages géotechniques (stabilité des excavations, poussées latérales des terres, capacité portante des fondations)</w:t>
      </w:r>
    </w:p>
    <w:p w:rsidR="006C1FD3" w:rsidRPr="00266CCC" w:rsidRDefault="006C1FD3" w:rsidP="006C1FD3">
      <w:pPr>
        <w:pStyle w:val="Normal-Domaine"/>
        <w:rPr>
          <w:rFonts w:ascii="Cambria" w:hAnsi="Cambria"/>
          <w:strike/>
        </w:rPr>
      </w:pPr>
    </w:p>
    <w:p w:rsidR="006C1FD3" w:rsidRPr="00266CCC" w:rsidRDefault="006C1FD3" w:rsidP="006C1FD3">
      <w:pPr>
        <w:pStyle w:val="Normal-Domaine"/>
        <w:rPr>
          <w:rFonts w:ascii="Cambria" w:hAnsi="Cambria"/>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Mode d’évaluation:</w:t>
      </w:r>
    </w:p>
    <w:p w:rsidR="006C1FD3" w:rsidRPr="00266CCC" w:rsidRDefault="006C1FD3" w:rsidP="006C1FD3">
      <w:pPr>
        <w:pStyle w:val="Normal-Domaine"/>
        <w:jc w:val="left"/>
        <w:rPr>
          <w:rFonts w:ascii="Cambria" w:hAnsi="Cambria"/>
        </w:rPr>
      </w:pPr>
    </w:p>
    <w:p w:rsidR="006C1FD3" w:rsidRPr="00266CCC" w:rsidRDefault="006C1FD3" w:rsidP="006C1FD3">
      <w:pPr>
        <w:pStyle w:val="Normal-Domaine"/>
        <w:jc w:val="left"/>
        <w:rPr>
          <w:rFonts w:ascii="Cambria" w:hAnsi="Cambria"/>
        </w:rPr>
      </w:pPr>
      <w:r w:rsidRPr="00266CCC">
        <w:rPr>
          <w:rFonts w:ascii="Cambria" w:hAnsi="Cambria"/>
        </w:rPr>
        <w:t>Contrôle continu: 40%; Examen: 60%</w:t>
      </w:r>
    </w:p>
    <w:p w:rsidR="006C1FD3" w:rsidRPr="00266CCC" w:rsidRDefault="006C1FD3" w:rsidP="006C1FD3">
      <w:pPr>
        <w:pStyle w:val="Normal-Domaine"/>
        <w:jc w:val="left"/>
        <w:rPr>
          <w:rFonts w:ascii="Cambria" w:hAnsi="Cambria"/>
          <w:sz w:val="24"/>
          <w:szCs w:val="24"/>
        </w:rPr>
      </w:pPr>
    </w:p>
    <w:p w:rsidR="006C1FD3" w:rsidRPr="00266CCC" w:rsidRDefault="006C1FD3" w:rsidP="006C1FD3">
      <w:pPr>
        <w:pStyle w:val="Normal-Domaine"/>
        <w:jc w:val="left"/>
        <w:rPr>
          <w:rFonts w:ascii="Cambria" w:hAnsi="Cambria"/>
          <w:sz w:val="24"/>
          <w:szCs w:val="24"/>
        </w:rPr>
      </w:pPr>
    </w:p>
    <w:p w:rsidR="006C1FD3" w:rsidRPr="00266CCC" w:rsidRDefault="006C1FD3" w:rsidP="006C1FD3">
      <w:pPr>
        <w:jc w:val="both"/>
        <w:rPr>
          <w:rFonts w:ascii="Cambria" w:hAnsi="Cambria" w:cs="Calibri"/>
          <w:b/>
          <w:u w:val="thick" w:color="F79646"/>
        </w:rPr>
      </w:pPr>
      <w:r w:rsidRPr="00266CCC">
        <w:rPr>
          <w:rFonts w:ascii="Cambria" w:hAnsi="Cambria" w:cs="Calibri"/>
          <w:b/>
          <w:u w:val="thick" w:color="F79646"/>
        </w:rPr>
        <w:t>Références bibliographiques:</w:t>
      </w:r>
    </w:p>
    <w:p w:rsidR="006C1FD3" w:rsidRPr="00266CCC" w:rsidRDefault="006C1FD3" w:rsidP="006C1FD3">
      <w:pPr>
        <w:jc w:val="both"/>
        <w:rPr>
          <w:rFonts w:ascii="Cambria" w:hAnsi="Cambria" w:cs="Calibri"/>
          <w:b/>
          <w:u w:val="thick" w:color="F79646"/>
        </w:rPr>
      </w:pPr>
    </w:p>
    <w:p w:rsidR="006C1FD3" w:rsidRPr="00266CCC" w:rsidRDefault="006C1FD3" w:rsidP="0018740B">
      <w:pPr>
        <w:pStyle w:val="Paragraphedeliste"/>
        <w:numPr>
          <w:ilvl w:val="0"/>
          <w:numId w:val="42"/>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J. Salençon. </w:t>
      </w:r>
      <w:r w:rsidRPr="00266CCC">
        <w:rPr>
          <w:rFonts w:asciiTheme="majorHAnsi" w:eastAsia="Times New Roman" w:hAnsiTheme="majorHAnsi" w:cs="Arial"/>
          <w:b/>
          <w:bCs/>
          <w:i/>
          <w:iCs/>
          <w:sz w:val="22"/>
          <w:szCs w:val="22"/>
          <w:lang w:eastAsia="en-US"/>
        </w:rPr>
        <w:t>Calcul à la rupture et analyse limite</w:t>
      </w:r>
      <w:r w:rsidRPr="00266CCC">
        <w:rPr>
          <w:rFonts w:asciiTheme="majorHAnsi" w:eastAsia="Times New Roman" w:hAnsiTheme="majorHAnsi" w:cs="Arial"/>
          <w:i/>
          <w:iCs/>
          <w:sz w:val="22"/>
          <w:szCs w:val="22"/>
          <w:lang w:eastAsia="en-US"/>
        </w:rPr>
        <w:t>. Ed. Presses des ponts, France.</w:t>
      </w:r>
    </w:p>
    <w:p w:rsidR="006C1FD3" w:rsidRPr="00266CCC" w:rsidRDefault="006C1FD3" w:rsidP="0018740B">
      <w:pPr>
        <w:pStyle w:val="Paragraphedeliste"/>
        <w:numPr>
          <w:ilvl w:val="0"/>
          <w:numId w:val="42"/>
        </w:numPr>
        <w:ind w:left="284" w:hanging="284"/>
        <w:jc w:val="both"/>
        <w:rPr>
          <w:rFonts w:asciiTheme="majorHAnsi" w:eastAsia="Times New Roman" w:hAnsiTheme="majorHAnsi" w:cs="Arial"/>
          <w:i/>
          <w:iCs/>
          <w:sz w:val="22"/>
          <w:szCs w:val="22"/>
          <w:lang w:val="en-US" w:eastAsia="en-US"/>
        </w:rPr>
      </w:pPr>
      <w:r w:rsidRPr="00266CCC">
        <w:rPr>
          <w:rFonts w:asciiTheme="majorHAnsi" w:eastAsia="Times New Roman" w:hAnsiTheme="majorHAnsi" w:cs="Arial"/>
          <w:i/>
          <w:iCs/>
          <w:sz w:val="22"/>
          <w:szCs w:val="22"/>
          <w:lang w:val="en-US" w:eastAsia="en-US"/>
        </w:rPr>
        <w:t xml:space="preserve">J. Salençon. </w:t>
      </w:r>
      <w:r w:rsidRPr="00266CCC">
        <w:rPr>
          <w:rFonts w:asciiTheme="majorHAnsi" w:eastAsia="Times New Roman" w:hAnsiTheme="majorHAnsi" w:cs="Arial"/>
          <w:b/>
          <w:bCs/>
          <w:i/>
          <w:iCs/>
          <w:sz w:val="22"/>
          <w:szCs w:val="22"/>
          <w:lang w:val="en-US" w:eastAsia="en-US"/>
        </w:rPr>
        <w:t>Yield design</w:t>
      </w:r>
      <w:r w:rsidRPr="00266CCC">
        <w:rPr>
          <w:rFonts w:asciiTheme="majorHAnsi" w:eastAsia="Times New Roman" w:hAnsiTheme="majorHAnsi" w:cs="Arial"/>
          <w:i/>
          <w:iCs/>
          <w:sz w:val="22"/>
          <w:szCs w:val="22"/>
          <w:lang w:val="en-US" w:eastAsia="en-US"/>
        </w:rPr>
        <w:t>. Ed. Wiley-ISTE.</w:t>
      </w:r>
    </w:p>
    <w:p w:rsidR="006C1FD3" w:rsidRPr="00266CCC" w:rsidRDefault="006C1FD3" w:rsidP="0018740B">
      <w:pPr>
        <w:pStyle w:val="Paragraphedeliste"/>
        <w:numPr>
          <w:ilvl w:val="0"/>
          <w:numId w:val="42"/>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P. De Buhan. </w:t>
      </w:r>
      <w:r w:rsidRPr="00266CCC">
        <w:rPr>
          <w:rFonts w:asciiTheme="majorHAnsi" w:eastAsia="Times New Roman" w:hAnsiTheme="majorHAnsi" w:cs="Arial"/>
          <w:b/>
          <w:bCs/>
          <w:i/>
          <w:iCs/>
          <w:sz w:val="22"/>
          <w:szCs w:val="22"/>
          <w:lang w:eastAsia="en-US"/>
        </w:rPr>
        <w:t>Plasticité et calcul à la rupture</w:t>
      </w:r>
      <w:r w:rsidRPr="00266CCC">
        <w:rPr>
          <w:rFonts w:asciiTheme="majorHAnsi" w:eastAsia="Times New Roman" w:hAnsiTheme="majorHAnsi" w:cs="Arial"/>
          <w:i/>
          <w:iCs/>
          <w:sz w:val="22"/>
          <w:szCs w:val="22"/>
          <w:lang w:eastAsia="en-US"/>
        </w:rPr>
        <w:t>. Ed. Presses des ponts, France.</w:t>
      </w:r>
    </w:p>
    <w:p w:rsidR="006C1FD3" w:rsidRPr="00266CCC" w:rsidRDefault="006C1FD3" w:rsidP="0018740B">
      <w:pPr>
        <w:pStyle w:val="Paragraphedeliste"/>
        <w:numPr>
          <w:ilvl w:val="0"/>
          <w:numId w:val="42"/>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J. Lemaitre, J.L. Chaboche. </w:t>
      </w:r>
      <w:r w:rsidRPr="00266CCC">
        <w:rPr>
          <w:rFonts w:asciiTheme="majorHAnsi" w:eastAsia="Times New Roman" w:hAnsiTheme="majorHAnsi" w:cs="Arial"/>
          <w:b/>
          <w:bCs/>
          <w:i/>
          <w:iCs/>
          <w:sz w:val="22"/>
          <w:szCs w:val="22"/>
          <w:lang w:eastAsia="en-US"/>
        </w:rPr>
        <w:t>Mécanique des solides déformables et endommageables</w:t>
      </w:r>
      <w:r w:rsidRPr="00266CCC">
        <w:rPr>
          <w:rFonts w:asciiTheme="majorHAnsi" w:eastAsia="Times New Roman" w:hAnsiTheme="majorHAnsi" w:cs="Arial"/>
          <w:i/>
          <w:iCs/>
          <w:sz w:val="22"/>
          <w:szCs w:val="22"/>
          <w:lang w:eastAsia="en-US"/>
        </w:rPr>
        <w:t>. Ed. Dunod.</w:t>
      </w:r>
    </w:p>
    <w:p w:rsidR="006C1FD3" w:rsidRPr="00266CCC" w:rsidRDefault="006C1FD3" w:rsidP="0018740B">
      <w:pPr>
        <w:pStyle w:val="Paragraphedeliste"/>
        <w:numPr>
          <w:ilvl w:val="0"/>
          <w:numId w:val="42"/>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J. Lemaitre, J.L. Chaboche, A. Benallal, R. Desmorat. </w:t>
      </w:r>
      <w:r w:rsidRPr="00266CCC">
        <w:rPr>
          <w:rFonts w:asciiTheme="majorHAnsi" w:eastAsia="Times New Roman" w:hAnsiTheme="majorHAnsi" w:cs="Arial"/>
          <w:b/>
          <w:bCs/>
          <w:i/>
          <w:iCs/>
          <w:sz w:val="22"/>
          <w:szCs w:val="22"/>
          <w:lang w:eastAsia="en-US"/>
        </w:rPr>
        <w:t>Mécanique des matériaux solides</w:t>
      </w:r>
      <w:r w:rsidRPr="00266CCC">
        <w:rPr>
          <w:rFonts w:asciiTheme="majorHAnsi" w:eastAsia="Times New Roman" w:hAnsiTheme="majorHAnsi" w:cs="Arial"/>
          <w:i/>
          <w:iCs/>
          <w:sz w:val="22"/>
          <w:szCs w:val="22"/>
          <w:lang w:eastAsia="en-US"/>
        </w:rPr>
        <w:t>. Ed. Dunod.</w:t>
      </w:r>
    </w:p>
    <w:p w:rsidR="006C1FD3" w:rsidRPr="00266CCC" w:rsidRDefault="006C1FD3" w:rsidP="006C1FD3">
      <w:pPr>
        <w:jc w:val="both"/>
        <w:rPr>
          <w:rFonts w:asciiTheme="majorHAnsi" w:eastAsia="Times New Roman" w:hAnsiTheme="majorHAnsi" w:cs="Arial"/>
          <w:i/>
          <w:iCs/>
          <w:sz w:val="22"/>
          <w:szCs w:val="22"/>
          <w:lang w:eastAsia="en-US"/>
        </w:rPr>
      </w:pPr>
    </w:p>
    <w:p w:rsidR="006C1FD3" w:rsidRPr="00266CCC" w:rsidRDefault="006C1FD3" w:rsidP="00C06B75">
      <w:pPr>
        <w:rPr>
          <w:rFonts w:ascii="Cambria" w:hAnsi="Cambria" w:cs="Calibri"/>
          <w:b/>
        </w:rPr>
      </w:pPr>
      <w:r w:rsidRPr="00266CCC">
        <w:rPr>
          <w:rFonts w:ascii="Cambria" w:hAnsi="Cambria"/>
          <w:i/>
          <w:iCs/>
        </w:rPr>
        <w:br w:type="page"/>
      </w:r>
    </w:p>
    <w:p w:rsidR="00C06B75" w:rsidRPr="00266CCC" w:rsidRDefault="00C06B75"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rPr>
        <w:lastRenderedPageBreak/>
        <w:t>Semestre: 3</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2.1.2</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1 : </w:t>
      </w:r>
      <w:r w:rsidRPr="00266CCC">
        <w:rPr>
          <w:rFonts w:ascii="Cambria" w:hAnsi="Cambria"/>
          <w:b/>
          <w:bCs/>
        </w:rPr>
        <w:t>Mécanique des roches</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45h00 (Cours: 1h30, TD: 1h30)</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4</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AC760D" w:rsidRPr="00266CCC" w:rsidRDefault="00AC760D" w:rsidP="00AC760D">
      <w:pPr>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Objectifs de l’enseignement:</w:t>
      </w:r>
    </w:p>
    <w:p w:rsidR="00AC760D" w:rsidRPr="00266CCC" w:rsidRDefault="00AC760D" w:rsidP="00AC760D">
      <w:pPr>
        <w:widowControl w:val="0"/>
        <w:autoSpaceDE w:val="0"/>
        <w:autoSpaceDN w:val="0"/>
        <w:rPr>
          <w:rFonts w:ascii="Cambria" w:hAnsi="Cambria" w:cs="Arial"/>
          <w:spacing w:val="3"/>
          <w:sz w:val="22"/>
          <w:szCs w:val="22"/>
        </w:rPr>
      </w:pPr>
    </w:p>
    <w:p w:rsidR="00AC760D" w:rsidRPr="00266CCC" w:rsidRDefault="00AC760D" w:rsidP="00AC760D">
      <w:pPr>
        <w:widowControl w:val="0"/>
        <w:autoSpaceDE w:val="0"/>
        <w:autoSpaceDN w:val="0"/>
        <w:jc w:val="both"/>
        <w:rPr>
          <w:rFonts w:ascii="Cambria" w:hAnsi="Cambria"/>
          <w:sz w:val="22"/>
          <w:szCs w:val="22"/>
        </w:rPr>
      </w:pPr>
      <w:r w:rsidRPr="00266CCC">
        <w:rPr>
          <w:rFonts w:ascii="Cambria" w:hAnsi="Cambria" w:cs="Arial"/>
          <w:spacing w:val="3"/>
          <w:sz w:val="22"/>
          <w:szCs w:val="22"/>
        </w:rPr>
        <w:t xml:space="preserve">Ce cours a pour objet d’initier l'étudiant aux notions théoriques et expérimentales de </w:t>
      </w:r>
      <w:r w:rsidRPr="00266CCC">
        <w:rPr>
          <w:rFonts w:ascii="Cambria" w:hAnsi="Cambria" w:cs="Arial"/>
          <w:spacing w:val="2"/>
          <w:sz w:val="22"/>
          <w:szCs w:val="22"/>
        </w:rPr>
        <w:t>mécanique des roches appliquée aux ouvrages de génie civil.</w:t>
      </w:r>
    </w:p>
    <w:p w:rsidR="00AC760D" w:rsidRPr="00266CCC" w:rsidRDefault="00AC760D" w:rsidP="00AC760D">
      <w:pPr>
        <w:jc w:val="both"/>
        <w:rPr>
          <w:rFonts w:ascii="Cambria" w:hAnsi="Cambria"/>
          <w:sz w:val="22"/>
          <w:szCs w:val="22"/>
        </w:rPr>
      </w:pPr>
    </w:p>
    <w:p w:rsidR="00AC760D" w:rsidRPr="00266CCC" w:rsidRDefault="00AC760D" w:rsidP="00AC760D">
      <w:pPr>
        <w:jc w:val="both"/>
        <w:rPr>
          <w:rFonts w:ascii="Cambria" w:hAnsi="Cambria" w:cs="Calibri"/>
          <w:b/>
          <w:sz w:val="22"/>
          <w:szCs w:val="22"/>
          <w:u w:val="thick" w:color="F79646"/>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Connaissances préalables recommandées:</w:t>
      </w:r>
    </w:p>
    <w:p w:rsidR="00AC760D" w:rsidRPr="00266CCC" w:rsidRDefault="00AC760D" w:rsidP="00AC760D">
      <w:pPr>
        <w:jc w:val="both"/>
        <w:rPr>
          <w:rFonts w:ascii="Cambria" w:hAnsi="Cambria" w:cs="Calibri"/>
          <w:b/>
          <w:u w:val="thick" w:color="F79646"/>
        </w:rPr>
      </w:pPr>
    </w:p>
    <w:p w:rsidR="00AC760D" w:rsidRPr="00266CCC" w:rsidRDefault="00AC760D" w:rsidP="00AC760D">
      <w:pPr>
        <w:widowControl w:val="0"/>
        <w:autoSpaceDE w:val="0"/>
        <w:autoSpaceDN w:val="0"/>
        <w:spacing w:line="276" w:lineRule="atLeast"/>
        <w:rPr>
          <w:rFonts w:ascii="Cambria" w:hAnsi="Cambria" w:cs="Arial"/>
          <w:sz w:val="22"/>
          <w:szCs w:val="22"/>
        </w:rPr>
      </w:pPr>
      <w:r w:rsidRPr="00266CCC">
        <w:rPr>
          <w:rFonts w:ascii="Cambria" w:hAnsi="Cambria" w:cs="Arial"/>
          <w:spacing w:val="-2"/>
          <w:sz w:val="22"/>
          <w:szCs w:val="22"/>
        </w:rPr>
        <w:t>Mécanique des sols 1 et 2</w:t>
      </w:r>
      <w:r w:rsidRPr="00266CCC">
        <w:rPr>
          <w:rFonts w:ascii="Cambria" w:hAnsi="Cambria" w:cs="Arial"/>
          <w:spacing w:val="1"/>
          <w:sz w:val="22"/>
          <w:szCs w:val="22"/>
        </w:rPr>
        <w:t>, Fondations et ouvrages géotechniques, Mécanique des milieux continus.</w:t>
      </w:r>
    </w:p>
    <w:p w:rsidR="00AC760D" w:rsidRPr="00266CCC" w:rsidRDefault="00AC760D" w:rsidP="00AC760D">
      <w:pPr>
        <w:pStyle w:val="Normal-Domaine"/>
        <w:jc w:val="left"/>
        <w:rPr>
          <w:rFonts w:ascii="Cambria" w:hAnsi="Cambria"/>
        </w:rPr>
      </w:pPr>
    </w:p>
    <w:p w:rsidR="00AC760D" w:rsidRPr="00266CCC" w:rsidRDefault="00AC760D" w:rsidP="00AC760D">
      <w:pPr>
        <w:pStyle w:val="Normal-Domaine"/>
        <w:jc w:val="left"/>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Contenu de la matière:</w:t>
      </w:r>
    </w:p>
    <w:p w:rsidR="00AC760D" w:rsidRPr="00266CCC" w:rsidRDefault="00AC760D" w:rsidP="00AC760D">
      <w:pPr>
        <w:jc w:val="both"/>
        <w:rPr>
          <w:rFonts w:asciiTheme="majorHAnsi" w:hAnsiTheme="majorHAnsi" w:cs="Arial"/>
          <w:b/>
          <w:iCs/>
          <w:sz w:val="22"/>
          <w:szCs w:val="22"/>
        </w:rPr>
      </w:pPr>
    </w:p>
    <w:p w:rsidR="00AC760D" w:rsidRPr="00266CCC" w:rsidRDefault="00AC760D" w:rsidP="00AC760D">
      <w:pPr>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Généralités sur les roches et les massifs rocheux</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AC760D" w:rsidRPr="00266CCC" w:rsidRDefault="00AC760D" w:rsidP="00AC760D">
      <w:pPr>
        <w:pStyle w:val="texteprogramme"/>
        <w:spacing w:after="120"/>
        <w:ind w:left="1410"/>
        <w:jc w:val="both"/>
        <w:rPr>
          <w:rFonts w:asciiTheme="majorHAnsi" w:hAnsiTheme="majorHAnsi" w:cs="Arial"/>
          <w:i/>
          <w:iCs/>
          <w:color w:val="auto"/>
          <w:sz w:val="22"/>
          <w:szCs w:val="22"/>
        </w:rPr>
      </w:pPr>
      <w:r w:rsidRPr="00266CCC">
        <w:rPr>
          <w:rFonts w:asciiTheme="majorHAnsi" w:hAnsiTheme="majorHAnsi" w:cs="Arial"/>
          <w:i/>
          <w:iCs/>
          <w:color w:val="auto"/>
          <w:sz w:val="22"/>
          <w:szCs w:val="22"/>
        </w:rPr>
        <w:t>(Genèse des roches, propriétés physiques et thermiques des roches - Discontinuités du massif rocheux : typologie, description et représentation géométrique des joints - Classification des roches et des massifs rocheux)</w:t>
      </w:r>
    </w:p>
    <w:p w:rsidR="00AC760D" w:rsidRPr="00266CCC" w:rsidRDefault="00AC760D" w:rsidP="00AC760D">
      <w:pPr>
        <w:pStyle w:val="texteprogramme"/>
        <w:spacing w:after="0"/>
        <w:jc w:val="both"/>
        <w:rPr>
          <w:rFonts w:asciiTheme="majorHAnsi" w:hAnsiTheme="majorHAnsi" w:cs="Arial"/>
          <w:b/>
          <w:iCs/>
          <w:color w:val="auto"/>
          <w:sz w:val="22"/>
          <w:szCs w:val="22"/>
        </w:rPr>
      </w:pPr>
      <w:r w:rsidRPr="00266CCC">
        <w:rPr>
          <w:rFonts w:asciiTheme="majorHAnsi" w:hAnsiTheme="majorHAnsi" w:cs="Arial"/>
          <w:b/>
          <w:bCs/>
          <w:color w:val="auto"/>
          <w:sz w:val="22"/>
          <w:szCs w:val="22"/>
        </w:rPr>
        <w:t>Chapitre 2.</w:t>
      </w:r>
      <w:r w:rsidRPr="00266CCC">
        <w:rPr>
          <w:rFonts w:asciiTheme="majorHAnsi" w:hAnsiTheme="majorHAnsi" w:cs="Arial"/>
          <w:b/>
          <w:bCs/>
          <w:color w:val="auto"/>
          <w:sz w:val="22"/>
          <w:szCs w:val="22"/>
        </w:rPr>
        <w:tab/>
      </w:r>
      <w:r w:rsidRPr="00266CCC">
        <w:rPr>
          <w:rFonts w:asciiTheme="majorHAnsi" w:hAnsiTheme="majorHAnsi" w:cs="Arial"/>
          <w:bCs/>
          <w:iCs/>
          <w:color w:val="auto"/>
          <w:sz w:val="22"/>
          <w:szCs w:val="22"/>
        </w:rPr>
        <w:t>Comportement mécanique des roches et des massifs rocheux</w:t>
      </w:r>
      <w:r w:rsidRPr="00266CCC">
        <w:rPr>
          <w:rFonts w:asciiTheme="majorHAnsi" w:hAnsiTheme="majorHAnsi" w:cs="Arial"/>
          <w:b/>
          <w:iCs/>
          <w:color w:val="auto"/>
          <w:sz w:val="22"/>
          <w:szCs w:val="22"/>
        </w:rPr>
        <w:tab/>
        <w:t>(6 Semaines)</w:t>
      </w:r>
    </w:p>
    <w:p w:rsidR="00AC760D" w:rsidRPr="00266CCC" w:rsidRDefault="00AC760D" w:rsidP="00AC760D">
      <w:pPr>
        <w:pStyle w:val="texteprogramme"/>
        <w:spacing w:after="120"/>
        <w:ind w:left="1410"/>
        <w:jc w:val="both"/>
        <w:rPr>
          <w:rFonts w:asciiTheme="majorHAnsi" w:hAnsiTheme="majorHAnsi" w:cs="Arial"/>
          <w:i/>
          <w:iCs/>
          <w:color w:val="auto"/>
          <w:sz w:val="22"/>
          <w:szCs w:val="22"/>
        </w:rPr>
      </w:pPr>
      <w:r w:rsidRPr="00266CCC">
        <w:rPr>
          <w:rFonts w:asciiTheme="majorHAnsi" w:hAnsiTheme="majorHAnsi" w:cs="Arial"/>
          <w:i/>
          <w:iCs/>
          <w:color w:val="auto"/>
          <w:sz w:val="22"/>
          <w:szCs w:val="22"/>
        </w:rPr>
        <w:t>(Caractérisation in-situ et en laboratoire - Matrice rocheuse : propriétés mécaniques, critère de résistance et mode de rupture – Discontinuités : caractéristiques et résistance des joints rocheux, écoulement dans les joints – Massifs rocheux : classification RQD/RMR/QS/GSI)</w:t>
      </w:r>
    </w:p>
    <w:p w:rsidR="00AC760D" w:rsidRPr="00266CCC" w:rsidRDefault="00AC760D" w:rsidP="00AC760D">
      <w:pPr>
        <w:pStyle w:val="texteprogramme"/>
        <w:spacing w:after="0"/>
        <w:jc w:val="both"/>
        <w:rPr>
          <w:rFonts w:asciiTheme="majorHAnsi" w:hAnsiTheme="majorHAnsi" w:cs="Arial"/>
          <w:b/>
          <w:iCs/>
          <w:color w:val="auto"/>
          <w:sz w:val="22"/>
          <w:szCs w:val="22"/>
        </w:rPr>
      </w:pPr>
      <w:r w:rsidRPr="00266CCC">
        <w:rPr>
          <w:rFonts w:asciiTheme="majorHAnsi" w:hAnsiTheme="majorHAnsi" w:cs="Arial"/>
          <w:b/>
          <w:bCs/>
          <w:color w:val="auto"/>
          <w:sz w:val="22"/>
          <w:szCs w:val="22"/>
        </w:rPr>
        <w:t>Chapitre 3.</w:t>
      </w:r>
      <w:r w:rsidRPr="00266CCC">
        <w:rPr>
          <w:rFonts w:asciiTheme="majorHAnsi" w:hAnsiTheme="majorHAnsi" w:cs="Arial"/>
          <w:b/>
          <w:bCs/>
          <w:color w:val="auto"/>
          <w:sz w:val="22"/>
          <w:szCs w:val="22"/>
        </w:rPr>
        <w:tab/>
      </w:r>
      <w:r w:rsidRPr="00266CCC">
        <w:rPr>
          <w:rFonts w:asciiTheme="majorHAnsi" w:hAnsiTheme="majorHAnsi" w:cs="Arial"/>
          <w:bCs/>
          <w:iCs/>
          <w:color w:val="auto"/>
          <w:sz w:val="22"/>
          <w:szCs w:val="22"/>
        </w:rPr>
        <w:t>Stabilité des versants rocheux</w:t>
      </w:r>
      <w:r w:rsidRPr="00266CCC">
        <w:rPr>
          <w:rFonts w:asciiTheme="majorHAnsi" w:hAnsiTheme="majorHAnsi" w:cs="Arial"/>
          <w:bCs/>
          <w:iCs/>
          <w:color w:val="auto"/>
          <w:sz w:val="22"/>
          <w:szCs w:val="22"/>
        </w:rPr>
        <w:tab/>
      </w:r>
      <w:r w:rsidRPr="00266CCC">
        <w:rPr>
          <w:rFonts w:asciiTheme="majorHAnsi" w:hAnsiTheme="majorHAnsi" w:cs="Arial"/>
          <w:bCs/>
          <w:iCs/>
          <w:color w:val="auto"/>
          <w:sz w:val="22"/>
          <w:szCs w:val="22"/>
        </w:rPr>
        <w:tab/>
      </w:r>
      <w:r w:rsidRPr="00266CCC">
        <w:rPr>
          <w:rFonts w:asciiTheme="majorHAnsi" w:hAnsiTheme="majorHAnsi" w:cs="Arial"/>
          <w:bCs/>
          <w:iCs/>
          <w:color w:val="auto"/>
          <w:sz w:val="22"/>
          <w:szCs w:val="22"/>
        </w:rPr>
        <w:tab/>
      </w:r>
      <w:r w:rsidRPr="00266CCC">
        <w:rPr>
          <w:rFonts w:asciiTheme="majorHAnsi" w:hAnsiTheme="majorHAnsi" w:cs="Arial"/>
          <w:bCs/>
          <w:iCs/>
          <w:color w:val="auto"/>
          <w:sz w:val="22"/>
          <w:szCs w:val="22"/>
        </w:rPr>
        <w:tab/>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t>(3 Semaines)</w:t>
      </w:r>
    </w:p>
    <w:p w:rsidR="00AC760D" w:rsidRPr="00266CCC" w:rsidRDefault="00AC760D" w:rsidP="00AC760D">
      <w:pPr>
        <w:pStyle w:val="texteprogramme"/>
        <w:spacing w:after="120"/>
        <w:ind w:left="1410"/>
        <w:jc w:val="both"/>
        <w:rPr>
          <w:rFonts w:asciiTheme="majorHAnsi" w:hAnsiTheme="majorHAnsi" w:cs="Arial"/>
          <w:i/>
          <w:iCs/>
          <w:color w:val="auto"/>
          <w:sz w:val="22"/>
          <w:szCs w:val="22"/>
        </w:rPr>
      </w:pPr>
      <w:r w:rsidRPr="00266CCC">
        <w:rPr>
          <w:rFonts w:asciiTheme="majorHAnsi" w:hAnsiTheme="majorHAnsi" w:cs="Arial"/>
          <w:i/>
          <w:iCs/>
          <w:color w:val="auto"/>
          <w:sz w:val="22"/>
          <w:szCs w:val="22"/>
        </w:rPr>
        <w:t>(Modes de rupture des talus rocheux, rôle de l’eau, stabilité en équilibre limite, fauchage, techniques de stabilisation)</w:t>
      </w:r>
    </w:p>
    <w:p w:rsidR="00AC760D" w:rsidRPr="00266CCC" w:rsidRDefault="00AC760D" w:rsidP="00AC760D">
      <w:pPr>
        <w:pStyle w:val="texteprogramme"/>
        <w:spacing w:after="0"/>
        <w:jc w:val="both"/>
        <w:rPr>
          <w:rFonts w:asciiTheme="majorHAnsi" w:hAnsiTheme="majorHAnsi" w:cs="Arial"/>
          <w:b/>
          <w:i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bCs/>
          <w:iCs/>
          <w:color w:val="auto"/>
          <w:sz w:val="22"/>
          <w:szCs w:val="22"/>
        </w:rPr>
        <w:t>Stabilité des cavités rocheuses</w:t>
      </w:r>
      <w:r w:rsidRPr="00266CCC">
        <w:rPr>
          <w:rFonts w:asciiTheme="majorHAnsi" w:hAnsiTheme="majorHAnsi" w:cs="Arial"/>
          <w:bCs/>
          <w:iCs/>
          <w:color w:val="auto"/>
          <w:sz w:val="22"/>
          <w:szCs w:val="22"/>
        </w:rPr>
        <w:tab/>
      </w:r>
      <w:r w:rsidRPr="00266CCC">
        <w:rPr>
          <w:rFonts w:asciiTheme="majorHAnsi" w:hAnsiTheme="majorHAnsi" w:cs="Arial"/>
          <w:bCs/>
          <w:iCs/>
          <w:color w:val="auto"/>
          <w:sz w:val="22"/>
          <w:szCs w:val="22"/>
        </w:rPr>
        <w:tab/>
      </w:r>
      <w:r w:rsidRPr="00266CCC">
        <w:rPr>
          <w:rFonts w:asciiTheme="majorHAnsi" w:hAnsiTheme="majorHAnsi" w:cs="Arial"/>
          <w:bCs/>
          <w:iCs/>
          <w:color w:val="auto"/>
          <w:sz w:val="22"/>
          <w:szCs w:val="22"/>
        </w:rPr>
        <w:tab/>
      </w:r>
      <w:r w:rsidRPr="00266CCC">
        <w:rPr>
          <w:rFonts w:asciiTheme="majorHAnsi" w:hAnsiTheme="majorHAnsi" w:cs="Arial"/>
          <w:b/>
          <w:iCs/>
          <w:color w:val="auto"/>
          <w:sz w:val="22"/>
          <w:szCs w:val="22"/>
        </w:rPr>
        <w:tab/>
      </w:r>
      <w:r w:rsidRPr="00266CCC">
        <w:rPr>
          <w:rFonts w:asciiTheme="majorHAnsi" w:hAnsiTheme="majorHAnsi" w:cs="Arial"/>
          <w:b/>
          <w:iCs/>
          <w:color w:val="auto"/>
          <w:sz w:val="22"/>
          <w:szCs w:val="22"/>
        </w:rPr>
        <w:tab/>
        <w:t>(2 Semaines)</w:t>
      </w:r>
    </w:p>
    <w:p w:rsidR="00AC760D" w:rsidRPr="00266CCC" w:rsidRDefault="00AC760D" w:rsidP="00AC760D">
      <w:pPr>
        <w:pStyle w:val="texteprogramme"/>
        <w:spacing w:after="0"/>
        <w:ind w:left="1412"/>
        <w:jc w:val="both"/>
        <w:rPr>
          <w:rFonts w:asciiTheme="majorHAnsi" w:hAnsiTheme="majorHAnsi" w:cs="Arial"/>
          <w:i/>
          <w:iCs/>
          <w:color w:val="auto"/>
          <w:sz w:val="22"/>
          <w:szCs w:val="22"/>
        </w:rPr>
      </w:pPr>
      <w:r w:rsidRPr="00266CCC">
        <w:rPr>
          <w:rFonts w:asciiTheme="majorHAnsi" w:hAnsiTheme="majorHAnsi" w:cs="Arial"/>
          <w:i/>
          <w:iCs/>
          <w:color w:val="auto"/>
          <w:sz w:val="22"/>
          <w:szCs w:val="22"/>
        </w:rPr>
        <w:t>(Etat des contraintes, méthodes de calcul, cas des massifs stratifiés, calcul de la pression de gonflement sur le revêtement)</w:t>
      </w:r>
    </w:p>
    <w:p w:rsidR="00AC760D" w:rsidRPr="00266CCC" w:rsidRDefault="00AC760D" w:rsidP="00AC760D">
      <w:pPr>
        <w:pStyle w:val="Normal-Domaine"/>
        <w:rPr>
          <w:rFonts w:ascii="Cambria" w:hAnsi="Cambria"/>
        </w:rPr>
      </w:pPr>
    </w:p>
    <w:p w:rsidR="00AC760D" w:rsidRPr="00266CCC" w:rsidRDefault="00AC760D" w:rsidP="00AC760D">
      <w:pPr>
        <w:pStyle w:val="Normal-Domaine"/>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Mode d’évaluation:</w:t>
      </w:r>
    </w:p>
    <w:p w:rsidR="00AC760D" w:rsidRPr="00266CCC" w:rsidRDefault="00AC760D" w:rsidP="00AC760D">
      <w:pPr>
        <w:pStyle w:val="Normal-Domaine"/>
        <w:jc w:val="left"/>
        <w:rPr>
          <w:rFonts w:ascii="Cambria" w:hAnsi="Cambria"/>
        </w:rPr>
      </w:pPr>
    </w:p>
    <w:p w:rsidR="00AC760D" w:rsidRPr="00266CCC" w:rsidRDefault="00AC760D" w:rsidP="00AC760D">
      <w:pPr>
        <w:pStyle w:val="Normal-Domaine"/>
        <w:jc w:val="left"/>
        <w:rPr>
          <w:rFonts w:ascii="Cambria" w:hAnsi="Cambria"/>
        </w:rPr>
      </w:pPr>
      <w:r w:rsidRPr="00266CCC">
        <w:rPr>
          <w:rFonts w:ascii="Cambria" w:hAnsi="Cambria"/>
        </w:rPr>
        <w:t>Contrôle continu: 40%; Examen: 60%</w:t>
      </w:r>
    </w:p>
    <w:p w:rsidR="00AC760D" w:rsidRPr="00266CCC" w:rsidRDefault="00AC760D" w:rsidP="00AC760D">
      <w:pPr>
        <w:pStyle w:val="Normal-Domaine"/>
        <w:jc w:val="left"/>
        <w:rPr>
          <w:rFonts w:ascii="Cambria" w:hAnsi="Cambria"/>
        </w:rPr>
      </w:pPr>
    </w:p>
    <w:p w:rsidR="00AC760D" w:rsidRPr="00266CCC" w:rsidRDefault="00AC760D" w:rsidP="00AC760D">
      <w:pPr>
        <w:pStyle w:val="Normal-Domaine"/>
        <w:jc w:val="left"/>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Références bibliographiques:</w:t>
      </w:r>
    </w:p>
    <w:p w:rsidR="00AC760D" w:rsidRPr="00266CCC" w:rsidRDefault="00AC760D" w:rsidP="00AC760D">
      <w:pPr>
        <w:rPr>
          <w:rFonts w:ascii="Cambria" w:hAnsi="Cambria"/>
          <w:i/>
          <w:iCs/>
          <w:sz w:val="22"/>
          <w:szCs w:val="22"/>
          <w:u w:val="single"/>
        </w:rPr>
      </w:pPr>
    </w:p>
    <w:p w:rsidR="00AC760D" w:rsidRPr="00266CCC" w:rsidRDefault="00AC760D" w:rsidP="00AC760D">
      <w:pPr>
        <w:pStyle w:val="Paragraphedeliste"/>
        <w:numPr>
          <w:ilvl w:val="0"/>
          <w:numId w:val="10"/>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J.L. Durville. </w:t>
      </w:r>
      <w:r w:rsidRPr="00266CCC">
        <w:rPr>
          <w:rFonts w:asciiTheme="majorHAnsi" w:hAnsiTheme="majorHAnsi" w:cs="Arial"/>
          <w:b/>
          <w:bCs/>
          <w:i/>
          <w:iCs/>
          <w:sz w:val="22"/>
          <w:szCs w:val="22"/>
          <w:lang w:eastAsia="fr-FR"/>
        </w:rPr>
        <w:t>Mécanique des roches : Généralités (C350)</w:t>
      </w:r>
      <w:r w:rsidRPr="00266CCC">
        <w:rPr>
          <w:rFonts w:asciiTheme="majorHAnsi" w:hAnsiTheme="majorHAnsi" w:cs="Arial"/>
          <w:i/>
          <w:iCs/>
          <w:sz w:val="22"/>
          <w:szCs w:val="22"/>
          <w:lang w:eastAsia="fr-FR"/>
        </w:rPr>
        <w:t>. Ed. Techniques de l’ingénieur.</w:t>
      </w:r>
    </w:p>
    <w:p w:rsidR="00AC760D" w:rsidRPr="00266CCC" w:rsidRDefault="00AC760D" w:rsidP="00AC760D">
      <w:pPr>
        <w:pStyle w:val="Paragraphedeliste"/>
        <w:numPr>
          <w:ilvl w:val="0"/>
          <w:numId w:val="10"/>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J.L. Durville, H. Héraud. </w:t>
      </w:r>
      <w:r w:rsidRPr="00266CCC">
        <w:rPr>
          <w:rFonts w:asciiTheme="majorHAnsi" w:hAnsiTheme="majorHAnsi" w:cs="Arial"/>
          <w:b/>
          <w:bCs/>
          <w:i/>
          <w:iCs/>
          <w:sz w:val="22"/>
          <w:szCs w:val="22"/>
          <w:lang w:eastAsia="fr-FR"/>
        </w:rPr>
        <w:t>Description des roches et des massifs rocheux (C352)</w:t>
      </w:r>
      <w:r w:rsidRPr="00266CCC">
        <w:rPr>
          <w:rFonts w:asciiTheme="majorHAnsi" w:hAnsiTheme="majorHAnsi" w:cs="Arial"/>
          <w:i/>
          <w:iCs/>
          <w:sz w:val="22"/>
          <w:szCs w:val="22"/>
          <w:lang w:eastAsia="fr-FR"/>
        </w:rPr>
        <w:t>. Ed. Techniques de l’ingénieur.</w:t>
      </w:r>
    </w:p>
    <w:p w:rsidR="00AC760D" w:rsidRPr="00266CCC" w:rsidRDefault="00AC760D" w:rsidP="00AC760D">
      <w:pPr>
        <w:pStyle w:val="Paragraphedeliste"/>
        <w:numPr>
          <w:ilvl w:val="0"/>
          <w:numId w:val="10"/>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P. Duffaut, F. Homand. </w:t>
      </w:r>
      <w:r w:rsidRPr="00266CCC">
        <w:rPr>
          <w:rFonts w:asciiTheme="majorHAnsi" w:hAnsiTheme="majorHAnsi" w:cs="Arial"/>
          <w:b/>
          <w:bCs/>
          <w:i/>
          <w:iCs/>
          <w:sz w:val="22"/>
          <w:szCs w:val="22"/>
          <w:lang w:eastAsia="fr-FR"/>
        </w:rPr>
        <w:t>Manuel de mécanique des roches</w:t>
      </w:r>
      <w:r w:rsidRPr="00266CCC">
        <w:rPr>
          <w:rFonts w:asciiTheme="majorHAnsi" w:hAnsiTheme="majorHAnsi" w:cs="Arial"/>
          <w:i/>
          <w:iCs/>
          <w:sz w:val="22"/>
          <w:szCs w:val="22"/>
          <w:lang w:eastAsia="fr-FR"/>
        </w:rPr>
        <w:t>. Tomes 1 &amp; 2. Ed. Presses des ponts, France.</w:t>
      </w:r>
    </w:p>
    <w:p w:rsidR="00AC760D" w:rsidRPr="00266CCC" w:rsidRDefault="00AC760D" w:rsidP="00AC760D">
      <w:pPr>
        <w:pStyle w:val="Paragraphedeliste"/>
        <w:numPr>
          <w:ilvl w:val="0"/>
          <w:numId w:val="10"/>
        </w:numPr>
        <w:ind w:left="357" w:hanging="357"/>
        <w:jc w:val="lowKashida"/>
        <w:rPr>
          <w:rFonts w:asciiTheme="majorHAnsi" w:hAnsiTheme="majorHAnsi" w:cs="Arial"/>
          <w:i/>
          <w:iCs/>
          <w:sz w:val="22"/>
          <w:szCs w:val="22"/>
          <w:lang w:val="en-GB" w:eastAsia="fr-FR"/>
        </w:rPr>
      </w:pPr>
      <w:r w:rsidRPr="00266CCC">
        <w:rPr>
          <w:rFonts w:asciiTheme="majorHAnsi" w:hAnsiTheme="majorHAnsi" w:cs="Arial"/>
          <w:i/>
          <w:iCs/>
          <w:sz w:val="22"/>
          <w:szCs w:val="22"/>
          <w:lang w:val="en-GB" w:eastAsia="fr-FR"/>
        </w:rPr>
        <w:t xml:space="preserve">R.E. Goodman. </w:t>
      </w:r>
      <w:r w:rsidRPr="00266CCC">
        <w:rPr>
          <w:rFonts w:asciiTheme="majorHAnsi" w:hAnsiTheme="majorHAnsi" w:cs="Arial"/>
          <w:b/>
          <w:bCs/>
          <w:i/>
          <w:iCs/>
          <w:sz w:val="22"/>
          <w:szCs w:val="22"/>
          <w:lang w:val="en-GB" w:eastAsia="fr-FR"/>
        </w:rPr>
        <w:t>Introduction to rock mechanics</w:t>
      </w:r>
      <w:r w:rsidRPr="00266CCC">
        <w:rPr>
          <w:rFonts w:asciiTheme="majorHAnsi" w:hAnsiTheme="majorHAnsi" w:cs="Arial"/>
          <w:i/>
          <w:iCs/>
          <w:sz w:val="22"/>
          <w:szCs w:val="22"/>
          <w:lang w:val="en-GB" w:eastAsia="fr-FR"/>
        </w:rPr>
        <w:t>. Ed. John Wiley and Sons, New York.</w:t>
      </w:r>
    </w:p>
    <w:p w:rsidR="00AC760D" w:rsidRPr="00266CCC" w:rsidRDefault="00AC760D" w:rsidP="00AC760D">
      <w:pPr>
        <w:pStyle w:val="Paragraphedeliste"/>
        <w:numPr>
          <w:ilvl w:val="0"/>
          <w:numId w:val="10"/>
        </w:numPr>
        <w:ind w:left="357" w:hanging="357"/>
        <w:jc w:val="lowKashida"/>
        <w:rPr>
          <w:rFonts w:asciiTheme="majorHAnsi" w:hAnsiTheme="majorHAnsi" w:cs="Arial"/>
          <w:i/>
          <w:iCs/>
          <w:sz w:val="22"/>
          <w:szCs w:val="22"/>
          <w:lang w:val="en-GB" w:eastAsia="fr-FR"/>
        </w:rPr>
      </w:pPr>
      <w:r w:rsidRPr="00266CCC">
        <w:rPr>
          <w:rFonts w:asciiTheme="majorHAnsi" w:hAnsiTheme="majorHAnsi" w:cs="Arial"/>
          <w:i/>
          <w:iCs/>
          <w:sz w:val="22"/>
          <w:szCs w:val="22"/>
          <w:lang w:val="en-GB" w:eastAsia="fr-FR"/>
        </w:rPr>
        <w:t xml:space="preserve">E. Hoek. </w:t>
      </w:r>
      <w:r w:rsidRPr="00266CCC">
        <w:rPr>
          <w:rFonts w:asciiTheme="majorHAnsi" w:hAnsiTheme="majorHAnsi" w:cs="Arial"/>
          <w:b/>
          <w:bCs/>
          <w:i/>
          <w:iCs/>
          <w:sz w:val="22"/>
          <w:szCs w:val="22"/>
          <w:lang w:val="en-GB" w:eastAsia="fr-FR"/>
        </w:rPr>
        <w:t xml:space="preserve">Practical </w:t>
      </w:r>
      <w:r w:rsidRPr="00266CCC">
        <w:rPr>
          <w:rFonts w:asciiTheme="majorHAnsi" w:hAnsiTheme="majorHAnsi" w:cs="Arial"/>
          <w:b/>
          <w:bCs/>
          <w:i/>
          <w:iCs/>
          <w:sz w:val="22"/>
          <w:szCs w:val="22"/>
          <w:lang w:val="en-US" w:eastAsia="fr-FR"/>
        </w:rPr>
        <w:t>Rock engineering</w:t>
      </w:r>
      <w:r w:rsidRPr="00266CCC">
        <w:rPr>
          <w:rFonts w:asciiTheme="majorHAnsi" w:hAnsiTheme="majorHAnsi" w:cs="Arial"/>
          <w:i/>
          <w:iCs/>
          <w:sz w:val="22"/>
          <w:szCs w:val="22"/>
          <w:lang w:val="en-US" w:eastAsia="fr-FR"/>
        </w:rPr>
        <w:t xml:space="preserve">. Ed. </w:t>
      </w:r>
      <w:hyperlink r:id="rId35" w:history="1">
        <w:r w:rsidRPr="00266CCC">
          <w:rPr>
            <w:rStyle w:val="Lienhypertexte"/>
            <w:rFonts w:asciiTheme="majorHAnsi" w:hAnsiTheme="majorHAnsi" w:cs="Arial"/>
            <w:i/>
            <w:iCs/>
            <w:color w:val="auto"/>
            <w:sz w:val="22"/>
            <w:szCs w:val="22"/>
            <w:lang w:val="en-US" w:eastAsia="fr-FR"/>
          </w:rPr>
          <w:t>https://www.rocscience.com</w:t>
        </w:r>
      </w:hyperlink>
    </w:p>
    <w:p w:rsidR="00AC760D" w:rsidRPr="00266CCC" w:rsidRDefault="00AC760D" w:rsidP="00AC760D">
      <w:pPr>
        <w:jc w:val="lowKashida"/>
        <w:rPr>
          <w:rFonts w:ascii="Cambria" w:hAnsi="Cambria"/>
          <w:i/>
          <w:iCs/>
          <w:sz w:val="22"/>
          <w:szCs w:val="22"/>
          <w:lang w:val="en-GB"/>
        </w:rPr>
      </w:pPr>
    </w:p>
    <w:p w:rsidR="00AC760D" w:rsidRPr="00266CCC" w:rsidRDefault="00AC760D">
      <w:pPr>
        <w:spacing w:after="200" w:line="276" w:lineRule="auto"/>
        <w:rPr>
          <w:rFonts w:ascii="Cambria" w:hAnsi="Cambria"/>
        </w:rPr>
      </w:pPr>
    </w:p>
    <w:p w:rsidR="00AC760D" w:rsidRPr="00266CCC" w:rsidRDefault="00AC760D" w:rsidP="00AC760D">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Semestre:3</w:t>
      </w:r>
    </w:p>
    <w:p w:rsidR="00AC760D" w:rsidRPr="00266CCC" w:rsidRDefault="00AC760D" w:rsidP="00AC760D">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2.1.2</w:t>
      </w:r>
    </w:p>
    <w:p w:rsidR="00AC760D" w:rsidRPr="00266CCC" w:rsidRDefault="00AC760D" w:rsidP="00AC760D">
      <w:pPr>
        <w:pBdr>
          <w:top w:val="single" w:sz="12" w:space="0"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C06B75" w:rsidRPr="00266CCC">
        <w:rPr>
          <w:rFonts w:ascii="Cambria" w:hAnsi="Cambria" w:cs="Calibri"/>
          <w:b/>
          <w:bCs/>
          <w:iCs/>
        </w:rPr>
        <w:t xml:space="preserve"> 2 </w:t>
      </w:r>
      <w:r w:rsidRPr="00266CCC">
        <w:rPr>
          <w:rFonts w:ascii="Cambria" w:hAnsi="Cambria" w:cs="Calibri"/>
          <w:b/>
          <w:bCs/>
          <w:iCs/>
        </w:rPr>
        <w:t xml:space="preserve">: </w:t>
      </w:r>
      <w:r w:rsidRPr="00266CCC">
        <w:rPr>
          <w:rFonts w:ascii="Cambria" w:hAnsi="Cambria"/>
          <w:b/>
          <w:bCs/>
        </w:rPr>
        <w:t>Tunnels et ouvrages souterrains</w:t>
      </w:r>
    </w:p>
    <w:p w:rsidR="00AC760D" w:rsidRPr="00266CCC" w:rsidRDefault="00AC760D" w:rsidP="00AC760D">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VHS:45h00 (Cours: 1h30, TD: 1h30)</w:t>
      </w:r>
    </w:p>
    <w:p w:rsidR="00AC760D" w:rsidRPr="00266CCC" w:rsidRDefault="00AC760D" w:rsidP="00AC760D">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Crédits:4</w:t>
      </w:r>
    </w:p>
    <w:p w:rsidR="00AC760D" w:rsidRPr="00266CCC" w:rsidRDefault="00AC760D" w:rsidP="00AC760D">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Coefficient:2</w:t>
      </w:r>
    </w:p>
    <w:p w:rsidR="00AC760D" w:rsidRPr="00266CCC" w:rsidRDefault="00AC760D" w:rsidP="00AC760D">
      <w:pPr>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Objectifs de l’enseignement:</w:t>
      </w:r>
    </w:p>
    <w:p w:rsidR="00AC760D" w:rsidRPr="00266CCC" w:rsidRDefault="00AC760D" w:rsidP="00AC760D">
      <w:pPr>
        <w:widowControl w:val="0"/>
        <w:autoSpaceDE w:val="0"/>
        <w:autoSpaceDN w:val="0"/>
        <w:rPr>
          <w:rFonts w:ascii="Cambria" w:hAnsi="Cambria" w:cs="Arial"/>
          <w:spacing w:val="3"/>
          <w:sz w:val="22"/>
          <w:szCs w:val="22"/>
        </w:rPr>
      </w:pPr>
    </w:p>
    <w:p w:rsidR="00AC760D" w:rsidRPr="00266CCC" w:rsidRDefault="00AC760D" w:rsidP="00AC760D">
      <w:pPr>
        <w:widowControl w:val="0"/>
        <w:autoSpaceDE w:val="0"/>
        <w:autoSpaceDN w:val="0"/>
        <w:jc w:val="both"/>
        <w:rPr>
          <w:rFonts w:ascii="Cambria" w:hAnsi="Cambria" w:cs="Arial"/>
          <w:spacing w:val="3"/>
          <w:sz w:val="22"/>
          <w:szCs w:val="22"/>
        </w:rPr>
      </w:pPr>
      <w:r w:rsidRPr="00266CCC">
        <w:rPr>
          <w:rFonts w:ascii="Cambria" w:hAnsi="Cambria" w:cs="Arial"/>
          <w:spacing w:val="3"/>
          <w:sz w:val="22"/>
          <w:szCs w:val="22"/>
        </w:rPr>
        <w:t>Ce cours a pour objet d’initier l'étudiant à la conception et au calcul des tunnels et autres ouvrages souterrains</w:t>
      </w:r>
    </w:p>
    <w:p w:rsidR="00AC760D" w:rsidRPr="00266CCC" w:rsidRDefault="00AC760D" w:rsidP="00AC760D">
      <w:pPr>
        <w:jc w:val="both"/>
        <w:rPr>
          <w:rFonts w:ascii="Cambria" w:hAnsi="Cambria" w:cs="Arial"/>
          <w:spacing w:val="3"/>
          <w:sz w:val="22"/>
          <w:szCs w:val="22"/>
        </w:rPr>
      </w:pPr>
    </w:p>
    <w:p w:rsidR="00AC760D" w:rsidRPr="00266CCC" w:rsidRDefault="00AC760D" w:rsidP="00AC760D">
      <w:pPr>
        <w:jc w:val="both"/>
        <w:rPr>
          <w:rFonts w:ascii="Cambria" w:hAnsi="Cambria" w:cs="Calibri"/>
          <w:b/>
          <w:sz w:val="22"/>
          <w:szCs w:val="22"/>
          <w:u w:val="thick" w:color="F79646"/>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Connaissances préalables recommandées:</w:t>
      </w:r>
    </w:p>
    <w:p w:rsidR="00AC760D" w:rsidRPr="00266CCC" w:rsidRDefault="00AC760D" w:rsidP="00AC760D">
      <w:pPr>
        <w:widowControl w:val="0"/>
        <w:autoSpaceDE w:val="0"/>
        <w:autoSpaceDN w:val="0"/>
        <w:rPr>
          <w:rFonts w:ascii="Cambria" w:hAnsi="Cambria" w:cs="Arial"/>
          <w:spacing w:val="1"/>
          <w:sz w:val="22"/>
          <w:szCs w:val="22"/>
          <w:highlight w:val="yellow"/>
        </w:rPr>
      </w:pPr>
    </w:p>
    <w:p w:rsidR="00AC760D" w:rsidRPr="00266CCC" w:rsidRDefault="00AC760D" w:rsidP="00AC760D">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avancée, Mécanique des solides déformables, Mécanique des roches, Méthode des différences finies, Méthode des éléments finis.</w:t>
      </w:r>
    </w:p>
    <w:p w:rsidR="00AC760D" w:rsidRPr="00266CCC" w:rsidRDefault="00AC760D" w:rsidP="00AC760D">
      <w:pPr>
        <w:pStyle w:val="Normal-Domaine"/>
        <w:jc w:val="left"/>
        <w:rPr>
          <w:rFonts w:ascii="Cambria" w:hAnsi="Cambria"/>
        </w:rPr>
      </w:pPr>
    </w:p>
    <w:p w:rsidR="00AC760D" w:rsidRPr="00266CCC" w:rsidRDefault="00AC760D" w:rsidP="00AC760D">
      <w:pPr>
        <w:pStyle w:val="Normal-Domaine"/>
        <w:jc w:val="left"/>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Contenu de la matière:</w:t>
      </w:r>
    </w:p>
    <w:p w:rsidR="00AC760D" w:rsidRPr="00266CCC" w:rsidRDefault="00AC760D" w:rsidP="00AC760D">
      <w:pPr>
        <w:jc w:val="both"/>
        <w:rPr>
          <w:rFonts w:ascii="Cambria" w:hAnsi="Cambria" w:cs="Calibri"/>
          <w:b/>
          <w:u w:val="thick" w:color="F79646"/>
        </w:rPr>
      </w:pPr>
    </w:p>
    <w:p w:rsidR="00AC760D" w:rsidRPr="00266CCC" w:rsidRDefault="00AC760D" w:rsidP="00AC760D">
      <w:pPr>
        <w:spacing w:after="120"/>
        <w:jc w:val="both"/>
        <w:rPr>
          <w:rFonts w:asciiTheme="majorHAnsi" w:hAnsiTheme="majorHAnsi" w:cs="Arial"/>
          <w:bCs/>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Définition et classification des ouvrages souterrains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ab/>
        <w:t>(2 Semaines)</w:t>
      </w:r>
    </w:p>
    <w:p w:rsidR="00AC760D" w:rsidRPr="00266CCC" w:rsidRDefault="00AC760D" w:rsidP="00AC760D">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Conception et techniques de construction des tunnels</w:t>
      </w:r>
      <w:r w:rsidRPr="00266CCC">
        <w:rPr>
          <w:rFonts w:asciiTheme="majorHAnsi" w:hAnsiTheme="majorHAnsi" w:cs="Arial"/>
          <w:bCs/>
          <w:iCs/>
          <w:sz w:val="22"/>
          <w:szCs w:val="22"/>
        </w:rPr>
        <w:tab/>
      </w:r>
      <w:r w:rsidRPr="00266CCC">
        <w:rPr>
          <w:rFonts w:asciiTheme="majorHAnsi" w:hAnsiTheme="majorHAnsi" w:cs="Arial"/>
          <w:bCs/>
          <w:iCs/>
          <w:sz w:val="22"/>
          <w:szCs w:val="22"/>
        </w:rPr>
        <w:tab/>
      </w:r>
      <w:r w:rsidRPr="00266CCC">
        <w:rPr>
          <w:rFonts w:asciiTheme="majorHAnsi" w:hAnsiTheme="majorHAnsi" w:cs="Arial"/>
          <w:b/>
          <w:iCs/>
          <w:sz w:val="22"/>
          <w:szCs w:val="22"/>
        </w:rPr>
        <w:t>(3 Semaines)</w:t>
      </w:r>
    </w:p>
    <w:p w:rsidR="00AC760D" w:rsidRPr="00266CCC" w:rsidRDefault="00AC760D" w:rsidP="00AC760D">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Méthodes de calcul et de dimensionnement des tunnels</w:t>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AC760D" w:rsidRPr="00266CCC" w:rsidRDefault="00AC760D" w:rsidP="00AC760D">
      <w:pPr>
        <w:spacing w:after="120"/>
        <w:jc w:val="both"/>
        <w:rPr>
          <w:rFonts w:asciiTheme="majorHAnsi" w:hAnsiTheme="majorHAnsi" w:cs="Arial"/>
          <w:b/>
          <w:iCs/>
          <w:sz w:val="22"/>
          <w:szCs w:val="22"/>
        </w:rPr>
      </w:pPr>
      <w:r w:rsidRPr="00266CCC">
        <w:rPr>
          <w:rFonts w:asciiTheme="majorHAnsi" w:hAnsiTheme="majorHAnsi" w:cs="Arial"/>
          <w:b/>
          <w:iCs/>
          <w:sz w:val="22"/>
          <w:szCs w:val="22"/>
        </w:rPr>
        <w:t>Chapitre 4.</w:t>
      </w:r>
      <w:r w:rsidRPr="00266CCC">
        <w:rPr>
          <w:rFonts w:asciiTheme="majorHAnsi" w:hAnsiTheme="majorHAnsi" w:cs="Arial"/>
          <w:b/>
          <w:iCs/>
          <w:sz w:val="22"/>
          <w:szCs w:val="22"/>
        </w:rPr>
        <w:tab/>
      </w:r>
      <w:r w:rsidRPr="00266CCC">
        <w:rPr>
          <w:rFonts w:asciiTheme="majorHAnsi" w:hAnsiTheme="majorHAnsi" w:cs="Arial"/>
          <w:bCs/>
          <w:iCs/>
          <w:sz w:val="22"/>
          <w:szCs w:val="22"/>
        </w:rPr>
        <w:t>Pathologie et techniques de confortement des tunnels</w:t>
      </w:r>
      <w:r w:rsidRPr="00266CCC">
        <w:rPr>
          <w:rFonts w:asciiTheme="majorHAnsi" w:hAnsiTheme="majorHAnsi" w:cs="Arial"/>
          <w:bCs/>
          <w:iCs/>
          <w:sz w:val="22"/>
          <w:szCs w:val="22"/>
        </w:rPr>
        <w:tab/>
      </w:r>
      <w:r w:rsidRPr="00266CCC">
        <w:rPr>
          <w:rFonts w:asciiTheme="majorHAnsi" w:hAnsiTheme="majorHAnsi" w:cs="Arial"/>
          <w:b/>
          <w:iCs/>
          <w:sz w:val="22"/>
          <w:szCs w:val="22"/>
        </w:rPr>
        <w:tab/>
        <w:t>(2 Semaines)</w:t>
      </w:r>
    </w:p>
    <w:p w:rsidR="00AC760D" w:rsidRPr="00266CCC" w:rsidRDefault="00AC760D" w:rsidP="00AC760D">
      <w:pPr>
        <w:pStyle w:val="texteprogramme"/>
        <w:spacing w:after="120"/>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5.</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Application pratique (Calcul d’un tunnel routier ou ferroviaire)</w:t>
      </w:r>
      <w:r w:rsidRPr="00266CCC">
        <w:rPr>
          <w:rFonts w:asciiTheme="majorHAnsi" w:hAnsiTheme="majorHAnsi" w:cs="Arial"/>
          <w:b/>
          <w:bCs/>
          <w:color w:val="auto"/>
          <w:sz w:val="22"/>
          <w:szCs w:val="22"/>
        </w:rPr>
        <w:tab/>
        <w:t>(4 Semaines)</w:t>
      </w:r>
    </w:p>
    <w:p w:rsidR="00AC760D" w:rsidRPr="00266CCC" w:rsidRDefault="00AC760D" w:rsidP="00AC760D">
      <w:pPr>
        <w:pStyle w:val="Normal-Domaine"/>
        <w:rPr>
          <w:rFonts w:ascii="Cambria" w:hAnsi="Cambria"/>
          <w:strike/>
        </w:rPr>
      </w:pPr>
    </w:p>
    <w:p w:rsidR="00AC760D" w:rsidRPr="00266CCC" w:rsidRDefault="00AC760D" w:rsidP="00AC760D">
      <w:pPr>
        <w:pStyle w:val="Normal-Domaine"/>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Mode d’évaluation:</w:t>
      </w:r>
    </w:p>
    <w:p w:rsidR="00AC760D" w:rsidRPr="00266CCC" w:rsidRDefault="00AC760D" w:rsidP="00AC760D">
      <w:pPr>
        <w:pStyle w:val="Normal-Domaine"/>
        <w:jc w:val="left"/>
        <w:rPr>
          <w:rFonts w:ascii="Cambria" w:hAnsi="Cambria"/>
        </w:rPr>
      </w:pPr>
    </w:p>
    <w:p w:rsidR="00AC760D" w:rsidRPr="00266CCC" w:rsidRDefault="00AC760D" w:rsidP="00AC760D">
      <w:pPr>
        <w:pStyle w:val="Normal-Domaine"/>
        <w:jc w:val="left"/>
        <w:rPr>
          <w:rFonts w:ascii="Cambria" w:hAnsi="Cambria"/>
        </w:rPr>
      </w:pPr>
      <w:r w:rsidRPr="00266CCC">
        <w:rPr>
          <w:rFonts w:ascii="Cambria" w:hAnsi="Cambria"/>
        </w:rPr>
        <w:t>Contrôle continu: 40%; Examen: 60%</w:t>
      </w:r>
    </w:p>
    <w:p w:rsidR="00AC760D" w:rsidRPr="00266CCC" w:rsidRDefault="00AC760D" w:rsidP="00AC760D">
      <w:pPr>
        <w:pStyle w:val="Normal-Domaine"/>
        <w:jc w:val="left"/>
        <w:rPr>
          <w:rFonts w:ascii="Cambria" w:hAnsi="Cambria"/>
          <w:sz w:val="24"/>
          <w:szCs w:val="24"/>
        </w:rPr>
      </w:pPr>
    </w:p>
    <w:p w:rsidR="00AC760D" w:rsidRPr="00266CCC" w:rsidRDefault="00AC760D" w:rsidP="00AC760D">
      <w:pPr>
        <w:pStyle w:val="Normal-Domaine"/>
        <w:jc w:val="left"/>
        <w:rPr>
          <w:rFonts w:ascii="Cambria" w:hAnsi="Cambria"/>
          <w:sz w:val="24"/>
          <w:szCs w:val="24"/>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Références bibliographiques:</w:t>
      </w:r>
    </w:p>
    <w:p w:rsidR="00AC760D" w:rsidRPr="00266CCC" w:rsidRDefault="00AC760D" w:rsidP="00AC760D">
      <w:pPr>
        <w:jc w:val="both"/>
        <w:rPr>
          <w:rFonts w:ascii="Cambria" w:hAnsi="Cambria" w:cs="Calibri"/>
          <w:b/>
          <w:u w:val="thick" w:color="F79646"/>
        </w:rPr>
      </w:pPr>
    </w:p>
    <w:p w:rsidR="00AC760D" w:rsidRPr="00266CCC" w:rsidRDefault="00AC760D" w:rsidP="0018740B">
      <w:pPr>
        <w:pStyle w:val="Paragraphedeliste"/>
        <w:numPr>
          <w:ilvl w:val="0"/>
          <w:numId w:val="40"/>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M. Panet. </w:t>
      </w:r>
      <w:r w:rsidRPr="00266CCC">
        <w:rPr>
          <w:rFonts w:asciiTheme="majorHAnsi" w:eastAsia="Times New Roman" w:hAnsiTheme="majorHAnsi" w:cs="Arial"/>
          <w:b/>
          <w:bCs/>
          <w:i/>
          <w:iCs/>
          <w:sz w:val="22"/>
          <w:szCs w:val="22"/>
          <w:lang w:eastAsia="en-US"/>
        </w:rPr>
        <w:t>Le calcul des tunnels par la méthode convergence-confinement</w:t>
      </w:r>
      <w:r w:rsidRPr="00266CCC">
        <w:rPr>
          <w:rFonts w:asciiTheme="majorHAnsi" w:eastAsia="Times New Roman" w:hAnsiTheme="majorHAnsi" w:cs="Arial"/>
          <w:i/>
          <w:iCs/>
          <w:sz w:val="22"/>
          <w:szCs w:val="22"/>
          <w:lang w:eastAsia="en-US"/>
        </w:rPr>
        <w:t>. Ed. Presses des ponts, France.</w:t>
      </w:r>
    </w:p>
    <w:p w:rsidR="00AC760D" w:rsidRPr="00266CCC" w:rsidRDefault="00AC760D" w:rsidP="0018740B">
      <w:pPr>
        <w:pStyle w:val="Paragraphedeliste"/>
        <w:numPr>
          <w:ilvl w:val="0"/>
          <w:numId w:val="40"/>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A. Bouvard-Lecouanet, G. Colombet, F. Esteulle. </w:t>
      </w:r>
      <w:r w:rsidRPr="00266CCC">
        <w:rPr>
          <w:rFonts w:asciiTheme="majorHAnsi" w:eastAsia="Times New Roman" w:hAnsiTheme="majorHAnsi" w:cs="Arial"/>
          <w:b/>
          <w:bCs/>
          <w:i/>
          <w:iCs/>
          <w:sz w:val="22"/>
          <w:szCs w:val="22"/>
          <w:lang w:eastAsia="en-US"/>
        </w:rPr>
        <w:t>Ouvrages souterrains : conception – réalisation - entretien</w:t>
      </w:r>
      <w:r w:rsidRPr="00266CCC">
        <w:rPr>
          <w:rFonts w:asciiTheme="majorHAnsi" w:eastAsia="Times New Roman" w:hAnsiTheme="majorHAnsi" w:cs="Arial"/>
          <w:i/>
          <w:iCs/>
          <w:sz w:val="22"/>
          <w:szCs w:val="22"/>
          <w:lang w:eastAsia="en-US"/>
        </w:rPr>
        <w:t>. Ed. Presses des ponts, France.</w:t>
      </w:r>
    </w:p>
    <w:p w:rsidR="00AC760D" w:rsidRPr="00266CCC" w:rsidRDefault="00AC760D" w:rsidP="0018740B">
      <w:pPr>
        <w:pStyle w:val="Paragraphedeliste"/>
        <w:numPr>
          <w:ilvl w:val="0"/>
          <w:numId w:val="40"/>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L. Vulliet, L. Laloui, J. Zhao. </w:t>
      </w:r>
      <w:r w:rsidRPr="00266CCC">
        <w:rPr>
          <w:rFonts w:asciiTheme="majorHAnsi" w:eastAsia="Times New Roman" w:hAnsiTheme="majorHAnsi" w:cs="Arial"/>
          <w:b/>
          <w:bCs/>
          <w:i/>
          <w:iCs/>
          <w:sz w:val="22"/>
          <w:szCs w:val="22"/>
          <w:lang w:eastAsia="en-US"/>
        </w:rPr>
        <w:t>Mécanique des sols et des roches</w:t>
      </w:r>
      <w:r w:rsidRPr="00266CCC">
        <w:rPr>
          <w:rFonts w:asciiTheme="majorHAnsi" w:eastAsia="Times New Roman" w:hAnsiTheme="majorHAnsi" w:cs="Arial"/>
          <w:i/>
          <w:iCs/>
          <w:sz w:val="22"/>
          <w:szCs w:val="22"/>
          <w:lang w:eastAsia="en-US"/>
        </w:rPr>
        <w:t>. Ed. Presses polytechniques et universitaires romandes.</w:t>
      </w:r>
    </w:p>
    <w:p w:rsidR="00AC760D" w:rsidRPr="00266CCC" w:rsidRDefault="00AC760D" w:rsidP="0018740B">
      <w:pPr>
        <w:pStyle w:val="Paragraphedeliste"/>
        <w:numPr>
          <w:ilvl w:val="0"/>
          <w:numId w:val="40"/>
        </w:numPr>
        <w:ind w:left="284" w:hanging="284"/>
        <w:jc w:val="both"/>
        <w:rPr>
          <w:rFonts w:asciiTheme="majorHAnsi" w:eastAsia="Times New Roman" w:hAnsiTheme="majorHAnsi" w:cs="Arial"/>
          <w:i/>
          <w:iCs/>
          <w:sz w:val="22"/>
          <w:szCs w:val="22"/>
          <w:lang w:eastAsia="en-US"/>
        </w:rPr>
      </w:pPr>
      <w:r w:rsidRPr="00266CCC">
        <w:rPr>
          <w:rFonts w:asciiTheme="majorHAnsi" w:eastAsia="Times New Roman" w:hAnsiTheme="majorHAnsi" w:cs="Arial"/>
          <w:i/>
          <w:iCs/>
          <w:sz w:val="22"/>
          <w:szCs w:val="22"/>
          <w:lang w:eastAsia="en-US"/>
        </w:rPr>
        <w:t xml:space="preserve">F. Martin. </w:t>
      </w:r>
      <w:r w:rsidRPr="00266CCC">
        <w:rPr>
          <w:rFonts w:asciiTheme="majorHAnsi" w:eastAsia="Times New Roman" w:hAnsiTheme="majorHAnsi" w:cs="Arial"/>
          <w:b/>
          <w:bCs/>
          <w:i/>
          <w:iCs/>
          <w:sz w:val="22"/>
          <w:szCs w:val="22"/>
          <w:lang w:eastAsia="en-US"/>
        </w:rPr>
        <w:t>Mécanique des roches et travaux souterrains : cours et exercices corrigés</w:t>
      </w:r>
      <w:r w:rsidRPr="00266CCC">
        <w:rPr>
          <w:rFonts w:asciiTheme="majorHAnsi" w:eastAsia="Times New Roman" w:hAnsiTheme="majorHAnsi" w:cs="Arial"/>
          <w:i/>
          <w:iCs/>
          <w:sz w:val="22"/>
          <w:szCs w:val="22"/>
          <w:lang w:eastAsia="en-US"/>
        </w:rPr>
        <w:t>. Ed. BG Ingénieurs Conseils, ENS Cachan, France.</w:t>
      </w:r>
    </w:p>
    <w:p w:rsidR="00AC760D" w:rsidRPr="00266CCC" w:rsidRDefault="00AC760D" w:rsidP="00AC760D">
      <w:pPr>
        <w:jc w:val="both"/>
        <w:rPr>
          <w:rFonts w:asciiTheme="majorHAnsi" w:eastAsia="Times New Roman" w:hAnsiTheme="majorHAnsi" w:cs="Arial"/>
          <w:i/>
          <w:iCs/>
          <w:sz w:val="22"/>
          <w:szCs w:val="22"/>
          <w:lang w:eastAsia="en-US"/>
        </w:rPr>
      </w:pPr>
    </w:p>
    <w:p w:rsidR="00AC760D" w:rsidRPr="00266CCC" w:rsidRDefault="00AC760D" w:rsidP="00AC760D">
      <w:pPr>
        <w:jc w:val="both"/>
        <w:rPr>
          <w:rFonts w:asciiTheme="majorHAnsi" w:eastAsia="Times New Roman" w:hAnsiTheme="majorHAnsi" w:cs="Arial"/>
          <w:i/>
          <w:iCs/>
          <w:sz w:val="22"/>
          <w:szCs w:val="22"/>
          <w:lang w:eastAsia="en-US"/>
        </w:rPr>
      </w:pPr>
    </w:p>
    <w:p w:rsidR="00AC760D" w:rsidRPr="00266CCC" w:rsidRDefault="00AC760D">
      <w:pPr>
        <w:spacing w:after="200" w:line="276" w:lineRule="auto"/>
        <w:rPr>
          <w:rFonts w:ascii="Cambria" w:hAnsi="Cambria"/>
        </w:rPr>
      </w:pPr>
      <w:r w:rsidRPr="00266CCC">
        <w:rPr>
          <w:rFonts w:ascii="Cambria" w:hAnsi="Cambria"/>
        </w:rPr>
        <w:br w:type="page"/>
      </w:r>
    </w:p>
    <w:p w:rsidR="0005518A" w:rsidRPr="00266CCC" w:rsidRDefault="0005518A" w:rsidP="000551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3</w:t>
      </w:r>
    </w:p>
    <w:p w:rsidR="0005518A" w:rsidRPr="00266CCC" w:rsidRDefault="0005518A" w:rsidP="000551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UEF 2.1.2</w:t>
      </w:r>
    </w:p>
    <w:p w:rsidR="0005518A" w:rsidRPr="00266CCC" w:rsidRDefault="0005518A" w:rsidP="000551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AC760D" w:rsidRPr="00266CCC">
        <w:rPr>
          <w:rFonts w:ascii="Cambria" w:hAnsi="Cambria" w:cs="Calibri"/>
          <w:b/>
          <w:bCs/>
          <w:iCs/>
        </w:rPr>
        <w:t xml:space="preserve"> 3 </w:t>
      </w:r>
      <w:r w:rsidRPr="00266CCC">
        <w:rPr>
          <w:rFonts w:ascii="Cambria" w:hAnsi="Cambria" w:cs="Calibri"/>
          <w:b/>
          <w:bCs/>
          <w:iCs/>
        </w:rPr>
        <w:t xml:space="preserve">: </w:t>
      </w:r>
      <w:r w:rsidRPr="00266CCC">
        <w:rPr>
          <w:rFonts w:ascii="Cambria" w:hAnsi="Cambria"/>
          <w:b/>
          <w:bCs/>
        </w:rPr>
        <w:t>Géotechnique routière</w:t>
      </w:r>
    </w:p>
    <w:p w:rsidR="0005518A" w:rsidRPr="00266CCC" w:rsidRDefault="0005518A" w:rsidP="000551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45h (Cours : 1h30)</w:t>
      </w:r>
    </w:p>
    <w:p w:rsidR="0005518A" w:rsidRPr="00266CCC" w:rsidRDefault="0005518A" w:rsidP="000551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2</w:t>
      </w:r>
    </w:p>
    <w:p w:rsidR="0005518A" w:rsidRPr="00266CCC" w:rsidRDefault="0005518A" w:rsidP="000551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05518A" w:rsidRPr="00266CCC" w:rsidRDefault="0005518A" w:rsidP="0005518A">
      <w:pPr>
        <w:rPr>
          <w:rFonts w:ascii="Cambria" w:hAnsi="Cambria"/>
        </w:rPr>
      </w:pPr>
    </w:p>
    <w:p w:rsidR="0005518A" w:rsidRPr="00266CCC" w:rsidRDefault="0005518A" w:rsidP="0005518A">
      <w:pPr>
        <w:jc w:val="both"/>
        <w:rPr>
          <w:rFonts w:ascii="Cambria" w:hAnsi="Cambria" w:cs="Calibri"/>
          <w:b/>
          <w:u w:val="thick" w:color="F79646"/>
        </w:rPr>
      </w:pPr>
      <w:r w:rsidRPr="00266CCC">
        <w:rPr>
          <w:rFonts w:ascii="Cambria" w:hAnsi="Cambria" w:cs="Calibri"/>
          <w:b/>
          <w:u w:val="thick" w:color="F79646"/>
        </w:rPr>
        <w:t>Objectifs de l’enseignement:</w:t>
      </w:r>
    </w:p>
    <w:p w:rsidR="0005518A" w:rsidRPr="00266CCC" w:rsidRDefault="0005518A" w:rsidP="0005518A">
      <w:pPr>
        <w:jc w:val="both"/>
        <w:rPr>
          <w:rFonts w:ascii="Cambria" w:hAnsi="Cambria" w:cs="Calibri"/>
          <w:b/>
          <w:u w:val="thick" w:color="F79646"/>
        </w:rPr>
      </w:pPr>
    </w:p>
    <w:p w:rsidR="0005518A" w:rsidRPr="00266CCC" w:rsidRDefault="0005518A" w:rsidP="0005518A">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de permettre à l’étudiant de mener une étude géotechnique appliquée au dimensionnement des chaussées routières et autoroutières</w:t>
      </w:r>
    </w:p>
    <w:p w:rsidR="0005518A" w:rsidRPr="00266CCC" w:rsidRDefault="0005518A" w:rsidP="0005518A">
      <w:pPr>
        <w:jc w:val="both"/>
        <w:rPr>
          <w:rFonts w:ascii="Cambria" w:hAnsi="Cambria"/>
          <w:sz w:val="22"/>
          <w:szCs w:val="22"/>
        </w:rPr>
      </w:pPr>
    </w:p>
    <w:p w:rsidR="0005518A" w:rsidRPr="00266CCC" w:rsidRDefault="0005518A" w:rsidP="0005518A">
      <w:pPr>
        <w:jc w:val="both"/>
        <w:rPr>
          <w:rFonts w:ascii="Cambria" w:hAnsi="Cambria" w:cs="Calibri"/>
          <w:b/>
          <w:sz w:val="22"/>
          <w:szCs w:val="22"/>
          <w:u w:val="thick" w:color="F79646"/>
        </w:rPr>
      </w:pPr>
    </w:p>
    <w:p w:rsidR="0005518A" w:rsidRPr="00266CCC" w:rsidRDefault="0005518A" w:rsidP="0005518A">
      <w:pPr>
        <w:jc w:val="both"/>
        <w:rPr>
          <w:rFonts w:ascii="Cambria" w:hAnsi="Cambria" w:cs="Calibri"/>
          <w:b/>
          <w:u w:val="thick" w:color="F79646"/>
        </w:rPr>
      </w:pPr>
      <w:r w:rsidRPr="00266CCC">
        <w:rPr>
          <w:rFonts w:ascii="Cambria" w:hAnsi="Cambria" w:cs="Calibri"/>
          <w:b/>
          <w:u w:val="thick" w:color="F79646"/>
        </w:rPr>
        <w:t>Connaissances préalables recommandées:</w:t>
      </w:r>
    </w:p>
    <w:p w:rsidR="0005518A" w:rsidRPr="00266CCC" w:rsidRDefault="0005518A" w:rsidP="0005518A">
      <w:pPr>
        <w:widowControl w:val="0"/>
        <w:autoSpaceDE w:val="0"/>
        <w:autoSpaceDN w:val="0"/>
        <w:spacing w:line="276" w:lineRule="atLeast"/>
        <w:rPr>
          <w:rFonts w:ascii="Cambria" w:hAnsi="Cambria" w:cs="Arial"/>
          <w:sz w:val="22"/>
          <w:szCs w:val="22"/>
        </w:rPr>
      </w:pPr>
    </w:p>
    <w:p w:rsidR="0005518A" w:rsidRPr="00266CCC" w:rsidRDefault="0005518A" w:rsidP="0005518A">
      <w:pPr>
        <w:widowControl w:val="0"/>
        <w:autoSpaceDE w:val="0"/>
        <w:autoSpaceDN w:val="0"/>
        <w:spacing w:line="276" w:lineRule="atLeast"/>
        <w:rPr>
          <w:rFonts w:ascii="Cambria" w:hAnsi="Cambria" w:cs="Arial"/>
          <w:sz w:val="22"/>
          <w:szCs w:val="22"/>
        </w:rPr>
      </w:pPr>
      <w:r w:rsidRPr="00266CCC">
        <w:rPr>
          <w:rFonts w:ascii="Cambria" w:hAnsi="Cambria" w:cs="Arial"/>
          <w:sz w:val="22"/>
          <w:szCs w:val="22"/>
        </w:rPr>
        <w:t>Mécanique des sols</w:t>
      </w:r>
    </w:p>
    <w:p w:rsidR="0005518A" w:rsidRPr="00266CCC" w:rsidRDefault="0005518A" w:rsidP="0005518A">
      <w:pPr>
        <w:pStyle w:val="Normal-Domaine"/>
        <w:jc w:val="left"/>
        <w:rPr>
          <w:rFonts w:ascii="Cambria" w:hAnsi="Cambria"/>
        </w:rPr>
      </w:pPr>
    </w:p>
    <w:p w:rsidR="0005518A" w:rsidRPr="00266CCC" w:rsidRDefault="0005518A" w:rsidP="0005518A">
      <w:pPr>
        <w:pStyle w:val="Normal-Domaine"/>
        <w:jc w:val="left"/>
        <w:rPr>
          <w:rFonts w:ascii="Cambria" w:hAnsi="Cambria"/>
        </w:rPr>
      </w:pPr>
    </w:p>
    <w:p w:rsidR="0005518A" w:rsidRPr="00266CCC" w:rsidRDefault="0005518A" w:rsidP="0005518A">
      <w:pPr>
        <w:jc w:val="both"/>
        <w:rPr>
          <w:rFonts w:ascii="Cambria" w:hAnsi="Cambria" w:cs="Calibri"/>
          <w:b/>
          <w:u w:val="thick" w:color="F79646"/>
        </w:rPr>
      </w:pPr>
      <w:r w:rsidRPr="00266CCC">
        <w:rPr>
          <w:rFonts w:ascii="Cambria" w:hAnsi="Cambria" w:cs="Calibri"/>
          <w:b/>
          <w:u w:val="thick" w:color="F79646"/>
        </w:rPr>
        <w:t>Contenu de la matière:</w:t>
      </w:r>
    </w:p>
    <w:p w:rsidR="0005518A" w:rsidRPr="00266CCC" w:rsidRDefault="0005518A" w:rsidP="0005518A">
      <w:pPr>
        <w:jc w:val="both"/>
        <w:rPr>
          <w:rFonts w:ascii="Cambria" w:hAnsi="Cambria" w:cs="Calibri"/>
          <w:b/>
          <w:sz w:val="22"/>
          <w:szCs w:val="22"/>
          <w:u w:val="thick" w:color="F79646"/>
        </w:rPr>
      </w:pPr>
    </w:p>
    <w:p w:rsidR="0005518A" w:rsidRPr="00266CCC" w:rsidRDefault="0005518A" w:rsidP="0005518A">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Classification des sols selon le GTR</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(1 Semaine)</w:t>
      </w:r>
    </w:p>
    <w:p w:rsidR="0005518A" w:rsidRPr="00266CCC" w:rsidRDefault="0005518A" w:rsidP="0005518A">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Terrassements routiers</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(2 Semaines)</w:t>
      </w:r>
    </w:p>
    <w:p w:rsidR="0005518A" w:rsidRPr="00266CCC" w:rsidRDefault="0005518A" w:rsidP="0005518A">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Chapitre3.</w:t>
      </w:r>
      <w:r w:rsidRPr="00266CCC">
        <w:rPr>
          <w:rFonts w:asciiTheme="majorHAnsi" w:hAnsiTheme="majorHAnsi" w:cs="Arial"/>
          <w:b/>
          <w:iCs/>
          <w:sz w:val="22"/>
          <w:szCs w:val="22"/>
        </w:rPr>
        <w:tab/>
      </w:r>
      <w:r w:rsidRPr="00266CCC">
        <w:rPr>
          <w:rFonts w:asciiTheme="majorHAnsi" w:hAnsiTheme="majorHAnsi" w:cs="Arial"/>
          <w:bCs/>
          <w:iCs/>
          <w:sz w:val="22"/>
          <w:szCs w:val="22"/>
        </w:rPr>
        <w:t>Compactage des sols</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05518A" w:rsidRPr="00266CCC" w:rsidRDefault="0005518A" w:rsidP="0005518A">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Portance des sols</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05518A" w:rsidRPr="00266CCC" w:rsidRDefault="0005518A" w:rsidP="0005518A">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5.</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Dimensionnement des chaussées souples et rigide</w:t>
      </w:r>
      <w:r w:rsidRPr="00266CCC">
        <w:rPr>
          <w:rFonts w:asciiTheme="majorHAnsi" w:hAnsiTheme="majorHAnsi" w:cs="Arial"/>
          <w:b/>
          <w:bCs/>
          <w:color w:val="auto"/>
          <w:sz w:val="22"/>
          <w:szCs w:val="22"/>
        </w:rPr>
        <w:t>s</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05518A" w:rsidRPr="00266CCC" w:rsidRDefault="0005518A" w:rsidP="0005518A">
      <w:pPr>
        <w:spacing w:line="360" w:lineRule="auto"/>
        <w:jc w:val="both"/>
        <w:rPr>
          <w:rFonts w:ascii="Cambria" w:hAnsi="Cambria" w:cs="Calibri"/>
          <w:b/>
          <w:sz w:val="22"/>
          <w:szCs w:val="22"/>
          <w:u w:val="thick" w:color="F79646"/>
        </w:rPr>
      </w:pPr>
    </w:p>
    <w:p w:rsidR="0005518A" w:rsidRPr="00266CCC" w:rsidRDefault="0005518A" w:rsidP="0005518A">
      <w:pPr>
        <w:spacing w:line="360" w:lineRule="auto"/>
        <w:jc w:val="both"/>
        <w:rPr>
          <w:rFonts w:ascii="Cambria" w:hAnsi="Cambria" w:cs="Calibri"/>
          <w:b/>
          <w:sz w:val="22"/>
          <w:szCs w:val="22"/>
          <w:u w:val="thick" w:color="F79646"/>
        </w:rPr>
      </w:pPr>
      <w:r w:rsidRPr="00266CCC">
        <w:rPr>
          <w:rFonts w:ascii="Cambria" w:hAnsi="Cambria" w:cs="Calibri"/>
          <w:b/>
          <w:sz w:val="22"/>
          <w:szCs w:val="22"/>
          <w:u w:val="thick" w:color="F79646"/>
        </w:rPr>
        <w:t xml:space="preserve"> Proposition du contenu de la matière</w:t>
      </w:r>
    </w:p>
    <w:p w:rsidR="0005518A" w:rsidRPr="00266CCC" w:rsidRDefault="0005518A" w:rsidP="0005518A">
      <w:pPr>
        <w:spacing w:line="360" w:lineRule="auto"/>
        <w:jc w:val="both"/>
        <w:rPr>
          <w:rFonts w:asciiTheme="majorHAnsi" w:hAnsiTheme="majorHAnsi" w:cs="Arial"/>
          <w:b/>
          <w:iCs/>
          <w:sz w:val="22"/>
          <w:szCs w:val="22"/>
        </w:rPr>
      </w:pPr>
      <w:r w:rsidRPr="00266CCC">
        <w:rPr>
          <w:u w:val="single"/>
        </w:rPr>
        <w:t xml:space="preserve">Chapitre I : Généralités sur les routes </w:t>
      </w:r>
      <w:r w:rsidRPr="00266CCC">
        <w:rPr>
          <w:rFonts w:asciiTheme="majorHAnsi" w:hAnsiTheme="majorHAnsi" w:cs="Arial"/>
          <w:b/>
          <w:iCs/>
          <w:sz w:val="22"/>
          <w:szCs w:val="22"/>
        </w:rPr>
        <w:t>(3 Semaines)</w:t>
      </w:r>
    </w:p>
    <w:p w:rsidR="0005518A" w:rsidRPr="00266CCC" w:rsidRDefault="0005518A" w:rsidP="0018740B">
      <w:pPr>
        <w:pStyle w:val="Paragraphedeliste"/>
        <w:numPr>
          <w:ilvl w:val="0"/>
          <w:numId w:val="32"/>
        </w:numPr>
        <w:tabs>
          <w:tab w:val="center" w:pos="4536"/>
        </w:tabs>
        <w:spacing w:after="200"/>
      </w:pPr>
      <w:r w:rsidRPr="00266CCC">
        <w:t>Présentation de la route</w:t>
      </w:r>
    </w:p>
    <w:p w:rsidR="0005518A" w:rsidRPr="00266CCC" w:rsidRDefault="0005518A" w:rsidP="0018740B">
      <w:pPr>
        <w:pStyle w:val="Paragraphedeliste"/>
        <w:numPr>
          <w:ilvl w:val="0"/>
          <w:numId w:val="32"/>
        </w:numPr>
        <w:tabs>
          <w:tab w:val="center" w:pos="4536"/>
        </w:tabs>
        <w:spacing w:after="200"/>
      </w:pPr>
      <w:r w:rsidRPr="00266CCC">
        <w:t>Types de chaussées</w:t>
      </w:r>
    </w:p>
    <w:p w:rsidR="0005518A" w:rsidRPr="00266CCC" w:rsidRDefault="0005518A" w:rsidP="0018740B">
      <w:pPr>
        <w:pStyle w:val="Paragraphedeliste"/>
        <w:numPr>
          <w:ilvl w:val="0"/>
          <w:numId w:val="32"/>
        </w:numPr>
        <w:tabs>
          <w:tab w:val="center" w:pos="4536"/>
        </w:tabs>
        <w:spacing w:after="200"/>
      </w:pPr>
      <w:r w:rsidRPr="00266CCC">
        <w:t>Constitution d’une chaussée souple</w:t>
      </w:r>
    </w:p>
    <w:p w:rsidR="0005518A" w:rsidRPr="00266CCC" w:rsidRDefault="0005518A" w:rsidP="0018740B">
      <w:pPr>
        <w:pStyle w:val="Paragraphedeliste"/>
        <w:numPr>
          <w:ilvl w:val="0"/>
          <w:numId w:val="32"/>
        </w:numPr>
        <w:tabs>
          <w:tab w:val="center" w:pos="4536"/>
        </w:tabs>
        <w:spacing w:after="200"/>
      </w:pPr>
      <w:r w:rsidRPr="00266CCC">
        <w:t>Matériaux routiers</w:t>
      </w:r>
    </w:p>
    <w:p w:rsidR="0005518A" w:rsidRPr="00266CCC" w:rsidRDefault="0005518A" w:rsidP="0005518A">
      <w:pPr>
        <w:spacing w:line="360" w:lineRule="auto"/>
        <w:jc w:val="both"/>
        <w:rPr>
          <w:rFonts w:asciiTheme="majorHAnsi" w:hAnsiTheme="majorHAnsi" w:cs="Arial"/>
          <w:b/>
          <w:iCs/>
          <w:sz w:val="22"/>
          <w:szCs w:val="22"/>
        </w:rPr>
      </w:pPr>
      <w:r w:rsidRPr="00266CCC">
        <w:rPr>
          <w:u w:val="single"/>
        </w:rPr>
        <w:t xml:space="preserve">Chapitre II : Dimensionnement des chaussées </w:t>
      </w:r>
      <w:r w:rsidRPr="00266CCC">
        <w:rPr>
          <w:rFonts w:asciiTheme="majorHAnsi" w:hAnsiTheme="majorHAnsi" w:cs="Arial"/>
          <w:b/>
          <w:iCs/>
          <w:sz w:val="22"/>
          <w:szCs w:val="22"/>
        </w:rPr>
        <w:t>(3 Semaines)</w:t>
      </w:r>
    </w:p>
    <w:p w:rsidR="0005518A" w:rsidRPr="00266CCC" w:rsidRDefault="0005518A" w:rsidP="0018740B">
      <w:pPr>
        <w:pStyle w:val="Paragraphedeliste"/>
        <w:numPr>
          <w:ilvl w:val="0"/>
          <w:numId w:val="31"/>
        </w:numPr>
        <w:tabs>
          <w:tab w:val="center" w:pos="4536"/>
        </w:tabs>
        <w:spacing w:after="200"/>
      </w:pPr>
      <w:r w:rsidRPr="00266CCC">
        <w:t>Définition du dimensionnement d’une chaussée</w:t>
      </w:r>
    </w:p>
    <w:p w:rsidR="0005518A" w:rsidRPr="00266CCC" w:rsidRDefault="0005518A" w:rsidP="0018740B">
      <w:pPr>
        <w:pStyle w:val="Paragraphedeliste"/>
        <w:numPr>
          <w:ilvl w:val="0"/>
          <w:numId w:val="31"/>
        </w:numPr>
        <w:tabs>
          <w:tab w:val="center" w:pos="4536"/>
        </w:tabs>
        <w:spacing w:after="200"/>
      </w:pPr>
      <w:r w:rsidRPr="00266CCC">
        <w:t>Méthode CBR</w:t>
      </w:r>
    </w:p>
    <w:p w:rsidR="0005518A" w:rsidRPr="00266CCC" w:rsidRDefault="0005518A" w:rsidP="0018740B">
      <w:pPr>
        <w:pStyle w:val="Paragraphedeliste"/>
        <w:numPr>
          <w:ilvl w:val="0"/>
          <w:numId w:val="31"/>
        </w:numPr>
        <w:tabs>
          <w:tab w:val="center" w:pos="4536"/>
        </w:tabs>
        <w:spacing w:after="200"/>
      </w:pPr>
      <w:r w:rsidRPr="00266CCC">
        <w:t>Méthode CBR améliorée</w:t>
      </w:r>
    </w:p>
    <w:p w:rsidR="0005518A" w:rsidRPr="00266CCC" w:rsidRDefault="0005518A" w:rsidP="0005518A">
      <w:pPr>
        <w:spacing w:line="360" w:lineRule="auto"/>
        <w:jc w:val="both"/>
        <w:rPr>
          <w:rFonts w:asciiTheme="majorHAnsi" w:hAnsiTheme="majorHAnsi" w:cs="Arial"/>
          <w:b/>
          <w:iCs/>
          <w:sz w:val="22"/>
          <w:szCs w:val="22"/>
        </w:rPr>
      </w:pPr>
      <w:r w:rsidRPr="00266CCC">
        <w:rPr>
          <w:u w:val="single"/>
        </w:rPr>
        <w:t xml:space="preserve">Chapitre III: Terrassements routiers </w:t>
      </w:r>
      <w:r w:rsidRPr="00266CCC">
        <w:rPr>
          <w:rFonts w:asciiTheme="majorHAnsi" w:hAnsiTheme="majorHAnsi" w:cs="Arial"/>
          <w:b/>
          <w:iCs/>
          <w:sz w:val="22"/>
          <w:szCs w:val="22"/>
        </w:rPr>
        <w:t>(3 Semaines)</w:t>
      </w:r>
    </w:p>
    <w:p w:rsidR="0005518A" w:rsidRPr="00266CCC" w:rsidRDefault="0005518A" w:rsidP="0018740B">
      <w:pPr>
        <w:pStyle w:val="Paragraphedeliste"/>
        <w:numPr>
          <w:ilvl w:val="0"/>
          <w:numId w:val="33"/>
        </w:numPr>
        <w:tabs>
          <w:tab w:val="center" w:pos="4536"/>
        </w:tabs>
        <w:spacing w:after="200"/>
      </w:pPr>
      <w:r w:rsidRPr="00266CCC">
        <w:t>Cubature des terrassements</w:t>
      </w:r>
    </w:p>
    <w:p w:rsidR="0005518A" w:rsidRPr="00266CCC" w:rsidRDefault="0005518A" w:rsidP="0018740B">
      <w:pPr>
        <w:pStyle w:val="Paragraphedeliste"/>
        <w:numPr>
          <w:ilvl w:val="0"/>
          <w:numId w:val="33"/>
        </w:numPr>
        <w:tabs>
          <w:tab w:val="center" w:pos="4536"/>
        </w:tabs>
        <w:spacing w:after="200"/>
      </w:pPr>
      <w:r w:rsidRPr="00266CCC">
        <w:t>Métré des cubatures</w:t>
      </w:r>
    </w:p>
    <w:p w:rsidR="0005518A" w:rsidRPr="00266CCC" w:rsidRDefault="0005518A" w:rsidP="0018740B">
      <w:pPr>
        <w:pStyle w:val="Paragraphedeliste"/>
        <w:numPr>
          <w:ilvl w:val="0"/>
          <w:numId w:val="33"/>
        </w:numPr>
        <w:tabs>
          <w:tab w:val="center" w:pos="4536"/>
        </w:tabs>
        <w:spacing w:after="200"/>
      </w:pPr>
      <w:r w:rsidRPr="00266CCC">
        <w:t>Mouvement des terres</w:t>
      </w:r>
    </w:p>
    <w:p w:rsidR="0005518A" w:rsidRPr="00266CCC" w:rsidRDefault="0005518A" w:rsidP="0005518A">
      <w:pPr>
        <w:spacing w:line="360" w:lineRule="auto"/>
        <w:jc w:val="both"/>
        <w:rPr>
          <w:rFonts w:asciiTheme="majorHAnsi" w:hAnsiTheme="majorHAnsi" w:cs="Arial"/>
          <w:b/>
          <w:iCs/>
          <w:sz w:val="22"/>
          <w:szCs w:val="22"/>
        </w:rPr>
      </w:pPr>
      <w:r w:rsidRPr="00266CCC">
        <w:rPr>
          <w:u w:val="single"/>
        </w:rPr>
        <w:t xml:space="preserve">Chapitre IV: Classification GTR des sols </w:t>
      </w:r>
      <w:r w:rsidRPr="00266CCC">
        <w:rPr>
          <w:rFonts w:asciiTheme="majorHAnsi" w:hAnsiTheme="majorHAnsi" w:cs="Arial"/>
          <w:b/>
          <w:iCs/>
          <w:sz w:val="22"/>
          <w:szCs w:val="22"/>
        </w:rPr>
        <w:t>(3 Semaines)</w:t>
      </w:r>
    </w:p>
    <w:p w:rsidR="0005518A" w:rsidRPr="00266CCC" w:rsidRDefault="0005518A" w:rsidP="0018740B">
      <w:pPr>
        <w:pStyle w:val="Paragraphedeliste"/>
        <w:numPr>
          <w:ilvl w:val="0"/>
          <w:numId w:val="34"/>
        </w:numPr>
        <w:tabs>
          <w:tab w:val="center" w:pos="4536"/>
        </w:tabs>
        <w:spacing w:after="200"/>
      </w:pPr>
      <w:r w:rsidRPr="00266CCC">
        <w:t>Définitions</w:t>
      </w:r>
    </w:p>
    <w:p w:rsidR="0005518A" w:rsidRPr="00266CCC" w:rsidRDefault="0005518A" w:rsidP="0018740B">
      <w:pPr>
        <w:pStyle w:val="Paragraphedeliste"/>
        <w:numPr>
          <w:ilvl w:val="0"/>
          <w:numId w:val="34"/>
        </w:numPr>
        <w:tabs>
          <w:tab w:val="center" w:pos="4536"/>
        </w:tabs>
        <w:spacing w:after="200"/>
      </w:pPr>
      <w:r w:rsidRPr="00266CCC">
        <w:t>Classification des sols</w:t>
      </w:r>
    </w:p>
    <w:p w:rsidR="0005518A" w:rsidRPr="00266CCC" w:rsidRDefault="0005518A" w:rsidP="0018740B">
      <w:pPr>
        <w:pStyle w:val="Paragraphedeliste"/>
        <w:numPr>
          <w:ilvl w:val="0"/>
          <w:numId w:val="34"/>
        </w:numPr>
        <w:tabs>
          <w:tab w:val="center" w:pos="4536"/>
        </w:tabs>
        <w:spacing w:after="200"/>
      </w:pPr>
      <w:r w:rsidRPr="00266CCC">
        <w:t>Paramètres de classification</w:t>
      </w:r>
    </w:p>
    <w:p w:rsidR="0005518A" w:rsidRPr="00266CCC" w:rsidRDefault="0005518A" w:rsidP="0018740B">
      <w:pPr>
        <w:pStyle w:val="Paragraphedeliste"/>
        <w:numPr>
          <w:ilvl w:val="0"/>
          <w:numId w:val="34"/>
        </w:numPr>
        <w:tabs>
          <w:tab w:val="center" w:pos="4536"/>
        </w:tabs>
        <w:spacing w:after="200"/>
      </w:pPr>
      <w:r w:rsidRPr="00266CCC">
        <w:t>Tableau de classification GTR</w:t>
      </w:r>
    </w:p>
    <w:p w:rsidR="0005518A" w:rsidRPr="00266CCC" w:rsidRDefault="0005518A" w:rsidP="0005518A">
      <w:pPr>
        <w:spacing w:line="360" w:lineRule="auto"/>
        <w:jc w:val="both"/>
        <w:rPr>
          <w:rFonts w:asciiTheme="majorHAnsi" w:hAnsiTheme="majorHAnsi" w:cs="Arial"/>
          <w:b/>
          <w:iCs/>
          <w:sz w:val="22"/>
          <w:szCs w:val="22"/>
        </w:rPr>
      </w:pPr>
      <w:r w:rsidRPr="00266CCC">
        <w:rPr>
          <w:u w:val="single"/>
        </w:rPr>
        <w:lastRenderedPageBreak/>
        <w:t xml:space="preserve">Chapitre IV: Compactage des sols </w:t>
      </w:r>
      <w:r w:rsidRPr="00266CCC">
        <w:rPr>
          <w:rFonts w:asciiTheme="majorHAnsi" w:hAnsiTheme="majorHAnsi" w:cs="Arial"/>
          <w:b/>
          <w:iCs/>
          <w:sz w:val="22"/>
          <w:szCs w:val="22"/>
        </w:rPr>
        <w:t>(3 Semaines)</w:t>
      </w:r>
    </w:p>
    <w:p w:rsidR="0005518A" w:rsidRPr="00266CCC" w:rsidRDefault="0005518A" w:rsidP="0005518A">
      <w:pPr>
        <w:spacing w:line="360" w:lineRule="auto"/>
        <w:jc w:val="both"/>
        <w:rPr>
          <w:rFonts w:ascii="Cambria" w:hAnsi="Cambria" w:cs="Calibri"/>
          <w:b/>
          <w:sz w:val="22"/>
          <w:szCs w:val="22"/>
          <w:u w:val="thick" w:color="F79646"/>
        </w:rPr>
      </w:pPr>
    </w:p>
    <w:p w:rsidR="0005518A" w:rsidRPr="00266CCC" w:rsidRDefault="0005518A" w:rsidP="0005518A">
      <w:pPr>
        <w:jc w:val="both"/>
        <w:rPr>
          <w:rFonts w:ascii="Cambria" w:hAnsi="Cambria" w:cs="Calibri"/>
          <w:b/>
          <w:u w:val="thick" w:color="F79646"/>
        </w:rPr>
      </w:pPr>
      <w:r w:rsidRPr="00266CCC">
        <w:rPr>
          <w:rFonts w:ascii="Cambria" w:hAnsi="Cambria" w:cs="Calibri"/>
          <w:b/>
          <w:u w:val="thick" w:color="F79646"/>
        </w:rPr>
        <w:t>Mode d’évaluation:</w:t>
      </w:r>
    </w:p>
    <w:p w:rsidR="0005518A" w:rsidRPr="00266CCC" w:rsidRDefault="0005518A" w:rsidP="0005518A">
      <w:pPr>
        <w:jc w:val="both"/>
        <w:rPr>
          <w:rFonts w:ascii="Cambria" w:hAnsi="Cambria" w:cs="Calibri"/>
          <w:b/>
          <w:u w:val="thick" w:color="F79646"/>
        </w:rPr>
      </w:pPr>
    </w:p>
    <w:p w:rsidR="0005518A" w:rsidRPr="00266CCC" w:rsidRDefault="00C06B75" w:rsidP="0005518A">
      <w:pPr>
        <w:pStyle w:val="Normal-Domaine"/>
        <w:jc w:val="left"/>
        <w:rPr>
          <w:rFonts w:ascii="Cambria" w:hAnsi="Cambria"/>
        </w:rPr>
      </w:pPr>
      <w:r w:rsidRPr="00266CCC">
        <w:rPr>
          <w:rFonts w:ascii="Cambria" w:hAnsi="Cambria"/>
        </w:rPr>
        <w:t>Examen: 10</w:t>
      </w:r>
      <w:r w:rsidR="0005518A" w:rsidRPr="00266CCC">
        <w:rPr>
          <w:rFonts w:ascii="Cambria" w:hAnsi="Cambria"/>
        </w:rPr>
        <w:t>0%</w:t>
      </w:r>
    </w:p>
    <w:p w:rsidR="0005518A" w:rsidRPr="00266CCC" w:rsidRDefault="0005518A" w:rsidP="0005518A">
      <w:pPr>
        <w:pStyle w:val="Normal-Domaine"/>
        <w:jc w:val="left"/>
        <w:rPr>
          <w:rFonts w:ascii="Cambria" w:hAnsi="Cambria"/>
        </w:rPr>
      </w:pPr>
    </w:p>
    <w:p w:rsidR="0005518A" w:rsidRPr="00266CCC" w:rsidRDefault="0005518A" w:rsidP="0005518A">
      <w:pPr>
        <w:pStyle w:val="Normal-Domaine"/>
        <w:jc w:val="left"/>
        <w:rPr>
          <w:rFonts w:ascii="Cambria" w:hAnsi="Cambria"/>
        </w:rPr>
      </w:pPr>
    </w:p>
    <w:p w:rsidR="0005518A" w:rsidRPr="00266CCC" w:rsidRDefault="0005518A" w:rsidP="0005518A">
      <w:pPr>
        <w:jc w:val="both"/>
        <w:rPr>
          <w:rFonts w:ascii="Cambria" w:hAnsi="Cambria" w:cs="Calibri"/>
          <w:b/>
          <w:u w:val="thick" w:color="F79646"/>
        </w:rPr>
      </w:pPr>
      <w:r w:rsidRPr="00266CCC">
        <w:rPr>
          <w:rFonts w:ascii="Cambria" w:hAnsi="Cambria" w:cs="Calibri"/>
          <w:b/>
          <w:u w:val="thick" w:color="F79646"/>
        </w:rPr>
        <w:t>Références bibliographiques:</w:t>
      </w:r>
    </w:p>
    <w:p w:rsidR="0005518A" w:rsidRPr="00266CCC" w:rsidRDefault="0005518A" w:rsidP="0005518A">
      <w:pPr>
        <w:pStyle w:val="Tiret-Domaine"/>
        <w:numPr>
          <w:ilvl w:val="0"/>
          <w:numId w:val="0"/>
        </w:numPr>
        <w:rPr>
          <w:rFonts w:ascii="Cambria" w:hAnsi="Cambria"/>
        </w:rPr>
      </w:pPr>
    </w:p>
    <w:p w:rsidR="0005518A" w:rsidRPr="00266CCC" w:rsidRDefault="0005518A" w:rsidP="0018740B">
      <w:pPr>
        <w:pStyle w:val="Paragraphedeliste"/>
        <w:numPr>
          <w:ilvl w:val="0"/>
          <w:numId w:val="25"/>
        </w:numPr>
        <w:ind w:left="357" w:hanging="357"/>
        <w:jc w:val="lowKashida"/>
        <w:rPr>
          <w:rFonts w:ascii="Cambria" w:hAnsi="Cambria"/>
          <w:bCs/>
          <w:i/>
          <w:iCs/>
          <w:sz w:val="22"/>
          <w:szCs w:val="22"/>
        </w:rPr>
      </w:pPr>
      <w:r w:rsidRPr="00266CCC">
        <w:rPr>
          <w:rFonts w:ascii="Cambria" w:hAnsi="Cambria"/>
          <w:i/>
          <w:iCs/>
          <w:sz w:val="22"/>
          <w:szCs w:val="22"/>
        </w:rPr>
        <w:t xml:space="preserve">LCPC-SETRA. </w:t>
      </w:r>
      <w:r w:rsidRPr="00266CCC">
        <w:rPr>
          <w:rFonts w:ascii="Cambria" w:hAnsi="Cambria"/>
          <w:b/>
          <w:bCs/>
          <w:i/>
          <w:iCs/>
          <w:sz w:val="22"/>
          <w:szCs w:val="22"/>
        </w:rPr>
        <w:t>Guide des terrassements routiers : Réalisation des remblais et des couches de forme</w:t>
      </w:r>
      <w:r w:rsidRPr="00266CCC">
        <w:rPr>
          <w:rFonts w:ascii="Cambria" w:hAnsi="Cambria"/>
          <w:i/>
          <w:iCs/>
          <w:sz w:val="22"/>
          <w:szCs w:val="22"/>
        </w:rPr>
        <w:t>.Guide technique, France</w:t>
      </w:r>
      <w:r w:rsidRPr="00266CCC">
        <w:rPr>
          <w:rFonts w:ascii="Cambria" w:hAnsi="Cambria"/>
          <w:bCs/>
          <w:i/>
          <w:iCs/>
          <w:sz w:val="22"/>
          <w:szCs w:val="22"/>
        </w:rPr>
        <w:t xml:space="preserve">. Ed. </w:t>
      </w:r>
      <w:r w:rsidRPr="00266CCC">
        <w:rPr>
          <w:rFonts w:ascii="Cambria" w:hAnsi="Cambria" w:cs="Arial"/>
          <w:i/>
          <w:iCs/>
          <w:sz w:val="22"/>
          <w:szCs w:val="22"/>
          <w:lang w:eastAsia="fr-FR"/>
        </w:rPr>
        <w:t xml:space="preserve">IFSTTAR </w:t>
      </w:r>
      <w:r w:rsidRPr="00266CCC">
        <w:rPr>
          <w:rFonts w:ascii="Cambria" w:hAnsi="Cambria"/>
          <w:bCs/>
          <w:i/>
          <w:iCs/>
          <w:sz w:val="22"/>
          <w:szCs w:val="22"/>
        </w:rPr>
        <w:t>(ex. LCPC), France.</w:t>
      </w:r>
    </w:p>
    <w:p w:rsidR="0005518A" w:rsidRPr="00266CCC" w:rsidRDefault="0005518A" w:rsidP="0018740B">
      <w:pPr>
        <w:pStyle w:val="Paragraphedeliste"/>
        <w:numPr>
          <w:ilvl w:val="0"/>
          <w:numId w:val="25"/>
        </w:numPr>
        <w:ind w:left="357" w:hanging="357"/>
        <w:jc w:val="lowKashida"/>
        <w:rPr>
          <w:rFonts w:ascii="Cambria" w:hAnsi="Cambria"/>
          <w:bCs/>
          <w:i/>
          <w:iCs/>
          <w:sz w:val="22"/>
          <w:szCs w:val="22"/>
          <w:lang w:val="en-US"/>
        </w:rPr>
      </w:pPr>
      <w:r w:rsidRPr="00266CCC">
        <w:rPr>
          <w:rFonts w:ascii="Cambria" w:hAnsi="Cambria"/>
          <w:i/>
          <w:iCs/>
          <w:sz w:val="22"/>
          <w:szCs w:val="22"/>
          <w:lang w:val="en-US"/>
        </w:rPr>
        <w:t xml:space="preserve">R. Coquand. </w:t>
      </w:r>
      <w:r w:rsidRPr="00266CCC">
        <w:rPr>
          <w:rFonts w:ascii="Cambria" w:hAnsi="Cambria"/>
          <w:b/>
          <w:bCs/>
          <w:i/>
          <w:iCs/>
          <w:sz w:val="22"/>
          <w:szCs w:val="22"/>
          <w:lang w:val="en-US"/>
        </w:rPr>
        <w:t>Routes</w:t>
      </w:r>
      <w:r w:rsidRPr="00266CCC">
        <w:rPr>
          <w:rFonts w:ascii="Cambria" w:hAnsi="Cambria"/>
          <w:i/>
          <w:iCs/>
          <w:sz w:val="22"/>
          <w:szCs w:val="22"/>
          <w:lang w:val="en-US"/>
        </w:rPr>
        <w:t>. Ed. Eyrolles.</w:t>
      </w:r>
    </w:p>
    <w:p w:rsidR="0005518A" w:rsidRPr="00266CCC" w:rsidRDefault="0005518A" w:rsidP="0018740B">
      <w:pPr>
        <w:pStyle w:val="Paragraphedeliste"/>
        <w:numPr>
          <w:ilvl w:val="0"/>
          <w:numId w:val="25"/>
        </w:numPr>
        <w:ind w:left="357" w:hanging="357"/>
        <w:jc w:val="lowKashida"/>
        <w:rPr>
          <w:rFonts w:ascii="Cambria" w:hAnsi="Cambria"/>
          <w:bCs/>
          <w:i/>
          <w:iCs/>
          <w:sz w:val="22"/>
          <w:szCs w:val="22"/>
        </w:rPr>
      </w:pPr>
      <w:r w:rsidRPr="00266CCC">
        <w:rPr>
          <w:rFonts w:ascii="Cambria" w:hAnsi="Cambria"/>
          <w:i/>
          <w:iCs/>
          <w:sz w:val="22"/>
          <w:szCs w:val="22"/>
        </w:rPr>
        <w:t xml:space="preserve">P. Carillo. </w:t>
      </w:r>
      <w:r w:rsidRPr="00266CCC">
        <w:rPr>
          <w:rFonts w:ascii="Cambria" w:hAnsi="Cambria"/>
          <w:b/>
          <w:bCs/>
          <w:i/>
          <w:iCs/>
          <w:sz w:val="22"/>
          <w:szCs w:val="22"/>
        </w:rPr>
        <w:t>Conception d’un projet routier. Guide technique</w:t>
      </w:r>
      <w:r w:rsidRPr="00266CCC">
        <w:rPr>
          <w:rFonts w:ascii="Cambria" w:hAnsi="Cambria"/>
          <w:i/>
          <w:iCs/>
          <w:sz w:val="22"/>
          <w:szCs w:val="22"/>
        </w:rPr>
        <w:t>. Ed. Eyrolles.</w:t>
      </w:r>
    </w:p>
    <w:p w:rsidR="0005518A" w:rsidRPr="00266CCC" w:rsidRDefault="0005518A" w:rsidP="0005518A">
      <w:pPr>
        <w:pStyle w:val="Tiret-Domaine"/>
        <w:numPr>
          <w:ilvl w:val="0"/>
          <w:numId w:val="0"/>
        </w:numPr>
        <w:rPr>
          <w:rFonts w:ascii="Cambria" w:hAnsi="Cambria"/>
        </w:rPr>
      </w:pPr>
    </w:p>
    <w:p w:rsidR="0005518A" w:rsidRPr="00266CCC" w:rsidRDefault="0005518A" w:rsidP="0005518A">
      <w:pPr>
        <w:pStyle w:val="Tiret-Domaine"/>
        <w:numPr>
          <w:ilvl w:val="0"/>
          <w:numId w:val="0"/>
        </w:numPr>
        <w:rPr>
          <w:rFonts w:ascii="Cambria" w:hAnsi="Cambria"/>
        </w:rPr>
      </w:pPr>
    </w:p>
    <w:p w:rsidR="00AC760D" w:rsidRPr="00266CCC" w:rsidRDefault="00F33DAE" w:rsidP="00C06B75">
      <w:pPr>
        <w:spacing w:after="200" w:line="276" w:lineRule="auto"/>
        <w:rPr>
          <w:rFonts w:ascii="Cambria" w:hAnsi="Cambria"/>
        </w:rPr>
      </w:pPr>
      <w:r w:rsidRPr="00266CCC">
        <w:rPr>
          <w:rFonts w:asciiTheme="majorHAnsi" w:hAnsiTheme="majorHAnsi" w:cs="Arial"/>
          <w:sz w:val="22"/>
          <w:szCs w:val="22"/>
          <w:lang w:eastAsia="fr-FR"/>
        </w:rPr>
        <w:br w:type="page"/>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Semestre:3</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UEM2.1</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00C06B75" w:rsidRPr="00266CCC">
        <w:rPr>
          <w:rFonts w:ascii="Cambria" w:hAnsi="Cambria" w:cs="Calibri"/>
          <w:b/>
          <w:bCs/>
          <w:iCs/>
        </w:rPr>
        <w:t xml:space="preserve"> 1 </w:t>
      </w:r>
      <w:r w:rsidRPr="00266CCC">
        <w:rPr>
          <w:rFonts w:ascii="Cambria" w:hAnsi="Cambria" w:cs="Calibri"/>
          <w:b/>
          <w:bCs/>
          <w:iCs/>
        </w:rPr>
        <w:t xml:space="preserve">: </w:t>
      </w:r>
      <w:r w:rsidRPr="00266CCC">
        <w:rPr>
          <w:rFonts w:ascii="Cambria" w:hAnsi="Cambria"/>
          <w:b/>
          <w:bCs/>
        </w:rPr>
        <w:t xml:space="preserve">Amélioration des sols  </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VHS:60h00 (Cours: 1h30, TP: 1h30)</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Crédits:4</w:t>
      </w:r>
    </w:p>
    <w:p w:rsidR="00AC760D" w:rsidRPr="00266CCC" w:rsidRDefault="00AC760D" w:rsidP="00AC76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Coefficient:2</w:t>
      </w:r>
    </w:p>
    <w:p w:rsidR="00AC760D" w:rsidRPr="00266CCC" w:rsidRDefault="00AC760D" w:rsidP="00AC760D">
      <w:pPr>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Objectifs de l’enseignement:</w:t>
      </w:r>
    </w:p>
    <w:p w:rsidR="00AC760D" w:rsidRPr="00266CCC" w:rsidRDefault="00AC760D" w:rsidP="00AC760D">
      <w:pPr>
        <w:widowControl w:val="0"/>
        <w:autoSpaceDE w:val="0"/>
        <w:autoSpaceDN w:val="0"/>
        <w:rPr>
          <w:rFonts w:ascii="Cambria" w:hAnsi="Cambria" w:cs="Arial"/>
          <w:spacing w:val="3"/>
          <w:sz w:val="22"/>
          <w:szCs w:val="22"/>
        </w:rPr>
      </w:pPr>
    </w:p>
    <w:p w:rsidR="00AC760D" w:rsidRPr="00266CCC" w:rsidRDefault="00AC760D" w:rsidP="00AC760D">
      <w:pPr>
        <w:widowControl w:val="0"/>
        <w:autoSpaceDE w:val="0"/>
        <w:autoSpaceDN w:val="0"/>
        <w:jc w:val="both"/>
        <w:rPr>
          <w:rFonts w:ascii="Cambria" w:hAnsi="Cambria"/>
          <w:sz w:val="22"/>
          <w:szCs w:val="22"/>
        </w:rPr>
      </w:pPr>
      <w:r w:rsidRPr="00266CCC">
        <w:rPr>
          <w:rFonts w:ascii="Cambria" w:hAnsi="Cambria" w:cs="Arial"/>
          <w:spacing w:val="3"/>
          <w:sz w:val="22"/>
          <w:szCs w:val="22"/>
        </w:rPr>
        <w:t>Ce cours a pour objet d’initier l'étudiant aux différentes techniques de stabilisation des sols et de renforcement des ouvrages géotechniques</w:t>
      </w:r>
      <w:r w:rsidRPr="00266CCC">
        <w:rPr>
          <w:rFonts w:ascii="Cambria" w:hAnsi="Cambria" w:cs="Arial"/>
          <w:spacing w:val="2"/>
          <w:sz w:val="22"/>
          <w:szCs w:val="22"/>
        </w:rPr>
        <w:t>.</w:t>
      </w:r>
    </w:p>
    <w:p w:rsidR="00AC760D" w:rsidRPr="00266CCC" w:rsidRDefault="00AC760D" w:rsidP="00AC760D">
      <w:pPr>
        <w:widowControl w:val="0"/>
        <w:autoSpaceDE w:val="0"/>
        <w:autoSpaceDN w:val="0"/>
        <w:rPr>
          <w:rFonts w:ascii="Cambria" w:hAnsi="Cambria"/>
          <w:sz w:val="22"/>
          <w:szCs w:val="22"/>
        </w:rPr>
      </w:pPr>
    </w:p>
    <w:p w:rsidR="00AC760D" w:rsidRPr="00266CCC" w:rsidRDefault="00AC760D" w:rsidP="00AC760D">
      <w:pPr>
        <w:jc w:val="both"/>
        <w:rPr>
          <w:rFonts w:ascii="Cambria" w:hAnsi="Cambria" w:cs="Calibri"/>
          <w:b/>
          <w:sz w:val="22"/>
          <w:szCs w:val="22"/>
          <w:u w:val="thick" w:color="F79646"/>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Connaissances préalables recommandées:</w:t>
      </w:r>
    </w:p>
    <w:p w:rsidR="00AC760D" w:rsidRPr="00266CCC" w:rsidRDefault="00AC760D" w:rsidP="00AC760D">
      <w:pPr>
        <w:widowControl w:val="0"/>
        <w:autoSpaceDE w:val="0"/>
        <w:autoSpaceDN w:val="0"/>
        <w:rPr>
          <w:rFonts w:ascii="Cambria" w:hAnsi="Cambria" w:cs="Arial"/>
          <w:spacing w:val="1"/>
          <w:sz w:val="22"/>
          <w:szCs w:val="22"/>
          <w:highlight w:val="yellow"/>
        </w:rPr>
      </w:pPr>
    </w:p>
    <w:p w:rsidR="00AC760D" w:rsidRPr="00266CCC" w:rsidRDefault="00AC760D" w:rsidP="00AC760D">
      <w:pPr>
        <w:widowControl w:val="0"/>
        <w:autoSpaceDE w:val="0"/>
        <w:autoSpaceDN w:val="0"/>
        <w:rPr>
          <w:rFonts w:ascii="Cambria" w:hAnsi="Cambria" w:cs="Arial"/>
          <w:spacing w:val="1"/>
          <w:sz w:val="22"/>
          <w:szCs w:val="22"/>
        </w:rPr>
      </w:pPr>
      <w:r w:rsidRPr="00266CCC">
        <w:rPr>
          <w:rFonts w:ascii="Cambria" w:hAnsi="Cambria" w:cs="Arial"/>
          <w:spacing w:val="1"/>
          <w:sz w:val="22"/>
          <w:szCs w:val="22"/>
        </w:rPr>
        <w:t>Mécanique des sols, Essais géotechniques 1 &amp; 2, Géotechnique routière.</w:t>
      </w:r>
    </w:p>
    <w:p w:rsidR="00AC760D" w:rsidRPr="00266CCC" w:rsidRDefault="00AC760D" w:rsidP="00AC760D">
      <w:pPr>
        <w:pStyle w:val="Normal-Domaine"/>
        <w:jc w:val="left"/>
        <w:rPr>
          <w:rFonts w:ascii="Cambria" w:hAnsi="Cambria"/>
        </w:rPr>
      </w:pPr>
    </w:p>
    <w:p w:rsidR="00AC760D" w:rsidRPr="00266CCC" w:rsidRDefault="00AC760D" w:rsidP="00AC760D">
      <w:pPr>
        <w:pStyle w:val="Normal-Domaine"/>
        <w:jc w:val="left"/>
        <w:rPr>
          <w:rFonts w:ascii="Cambria" w:hAnsi="Cambria"/>
        </w:rPr>
      </w:pPr>
    </w:p>
    <w:p w:rsidR="00AC760D" w:rsidRPr="00266CCC" w:rsidRDefault="00AC760D" w:rsidP="00AC760D">
      <w:pPr>
        <w:jc w:val="both"/>
        <w:rPr>
          <w:rFonts w:ascii="Cambria" w:hAnsi="Cambria" w:cs="Calibri"/>
          <w:b/>
          <w:u w:val="thick" w:color="F79646"/>
        </w:rPr>
      </w:pPr>
      <w:r w:rsidRPr="00266CCC">
        <w:rPr>
          <w:rFonts w:ascii="Cambria" w:hAnsi="Cambria" w:cs="Calibri"/>
          <w:b/>
          <w:u w:val="thick" w:color="F79646"/>
        </w:rPr>
        <w:t>Contenu de la matière:</w:t>
      </w:r>
    </w:p>
    <w:p w:rsidR="00AC760D" w:rsidRPr="00266CCC" w:rsidRDefault="00AC760D" w:rsidP="00AC760D">
      <w:pPr>
        <w:jc w:val="both"/>
        <w:rPr>
          <w:rFonts w:ascii="Cambria" w:hAnsi="Cambria" w:cs="Calibri"/>
          <w:b/>
          <w:u w:val="thick" w:color="F79646"/>
        </w:rPr>
      </w:pPr>
    </w:p>
    <w:p w:rsidR="00AC760D" w:rsidRPr="00266CCC" w:rsidRDefault="00AC760D" w:rsidP="00AC760D"/>
    <w:p w:rsidR="00AC760D" w:rsidRPr="00266CCC" w:rsidRDefault="00AC760D" w:rsidP="0018740B">
      <w:pPr>
        <w:pStyle w:val="Paragraphedeliste"/>
        <w:numPr>
          <w:ilvl w:val="0"/>
          <w:numId w:val="38"/>
        </w:numPr>
      </w:pPr>
      <w:r w:rsidRPr="00266CCC">
        <w:t>Généralités sur la stabilisation, renforcement et réparation des ouvrages géotechniques.</w:t>
      </w:r>
    </w:p>
    <w:p w:rsidR="00AC760D" w:rsidRPr="00266CCC" w:rsidRDefault="00AC760D" w:rsidP="0018740B">
      <w:pPr>
        <w:pStyle w:val="Paragraphedeliste"/>
        <w:numPr>
          <w:ilvl w:val="0"/>
          <w:numId w:val="38"/>
        </w:numPr>
        <w:spacing w:after="120"/>
        <w:jc w:val="both"/>
        <w:rPr>
          <w:rFonts w:asciiTheme="majorHAnsi" w:hAnsiTheme="majorHAnsi" w:cs="Arial"/>
          <w:bCs/>
          <w:iCs/>
        </w:rPr>
      </w:pPr>
      <w:r w:rsidRPr="00266CCC">
        <w:rPr>
          <w:rFonts w:asciiTheme="majorHAnsi" w:hAnsiTheme="majorHAnsi" w:cs="Arial"/>
          <w:bCs/>
          <w:iCs/>
        </w:rPr>
        <w:t>Stabilisation chimique des sols (Traitement aux liants hydrauliques).</w:t>
      </w:r>
    </w:p>
    <w:p w:rsidR="00AC760D" w:rsidRPr="00266CCC" w:rsidRDefault="00AC760D" w:rsidP="0018740B">
      <w:pPr>
        <w:pStyle w:val="Paragraphedeliste"/>
        <w:numPr>
          <w:ilvl w:val="0"/>
          <w:numId w:val="38"/>
        </w:numPr>
      </w:pPr>
      <w:r w:rsidRPr="00266CCC">
        <w:rPr>
          <w:rFonts w:asciiTheme="majorHAnsi" w:hAnsiTheme="majorHAnsi" w:cs="Arial"/>
          <w:bCs/>
          <w:iCs/>
          <w:sz w:val="22"/>
          <w:szCs w:val="22"/>
        </w:rPr>
        <w:t>Renforcement des ouvrages géotechniques (Préchargement, Soutènements, Clouage, Terre armée, Géotextiles, Colonnes ballastées, Injections (jet grouting, soilmixing,…) Compactage dynamique).</w:t>
      </w:r>
    </w:p>
    <w:p w:rsidR="00AC760D" w:rsidRPr="00266CCC" w:rsidRDefault="00AC760D" w:rsidP="0018740B">
      <w:pPr>
        <w:pStyle w:val="Paragraphedeliste"/>
        <w:numPr>
          <w:ilvl w:val="0"/>
          <w:numId w:val="38"/>
        </w:numPr>
      </w:pPr>
      <w:r w:rsidRPr="00266CCC">
        <w:t xml:space="preserve">Critères de </w:t>
      </w:r>
      <w:r w:rsidRPr="00266CCC">
        <w:rPr>
          <w:rFonts w:asciiTheme="majorBidi" w:hAnsiTheme="majorBidi" w:cstheme="majorBidi"/>
        </w:rPr>
        <w:t>choix des méthodes.</w:t>
      </w:r>
    </w:p>
    <w:p w:rsidR="00AC760D" w:rsidRPr="00266CCC" w:rsidRDefault="00AC760D" w:rsidP="00AC760D"/>
    <w:p w:rsidR="00AC760D" w:rsidRPr="00266CCC" w:rsidRDefault="00AC760D" w:rsidP="00AC760D">
      <w:pPr>
        <w:rPr>
          <w:b/>
          <w:bCs/>
        </w:rPr>
      </w:pPr>
      <w:r w:rsidRPr="00266CCC">
        <w:rPr>
          <w:b/>
          <w:bCs/>
        </w:rPr>
        <w:t>Programme des TP :</w:t>
      </w:r>
    </w:p>
    <w:p w:rsidR="00AC760D" w:rsidRPr="00266CCC" w:rsidRDefault="00AC760D" w:rsidP="00AC760D">
      <w:pPr>
        <w:rPr>
          <w:b/>
          <w:bCs/>
        </w:rPr>
      </w:pP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TP N° 1</w:t>
      </w:r>
      <w:r w:rsidRPr="00266CCC">
        <w:rPr>
          <w:rFonts w:asciiTheme="majorBidi" w:hAnsiTheme="majorBidi" w:cstheme="majorBidi"/>
          <w:b/>
          <w:bCs/>
        </w:rPr>
        <w:t xml:space="preserve"> : </w:t>
      </w:r>
      <w:r w:rsidRPr="00266CCC">
        <w:rPr>
          <w:rFonts w:asciiTheme="majorBidi" w:hAnsiTheme="majorBidi" w:cstheme="majorBidi"/>
        </w:rPr>
        <w:t>Les limites d’Atterberg des sols renforcés.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 xml:space="preserve">TP N° 2 </w:t>
      </w:r>
      <w:r w:rsidRPr="00266CCC">
        <w:rPr>
          <w:rFonts w:asciiTheme="majorBidi" w:hAnsiTheme="majorBidi" w:cstheme="majorBidi"/>
          <w:b/>
          <w:bCs/>
        </w:rPr>
        <w:t>:</w:t>
      </w:r>
      <w:r w:rsidRPr="00266CCC">
        <w:rPr>
          <w:rFonts w:asciiTheme="majorBidi" w:hAnsiTheme="majorBidi" w:cstheme="majorBidi"/>
        </w:rPr>
        <w:t xml:space="preserve"> Essai Proctor des sols renforcés.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TP N° 3 </w:t>
      </w:r>
      <w:r w:rsidRPr="00266CCC">
        <w:rPr>
          <w:rFonts w:asciiTheme="majorBidi" w:hAnsiTheme="majorBidi" w:cstheme="majorBidi"/>
          <w:b/>
          <w:bCs/>
        </w:rPr>
        <w:t xml:space="preserve">: </w:t>
      </w:r>
      <w:r w:rsidRPr="00266CCC">
        <w:rPr>
          <w:rFonts w:asciiTheme="majorBidi" w:hAnsiTheme="majorBidi" w:cstheme="majorBidi"/>
        </w:rPr>
        <w:t>Essai CBR des sols renforcés.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 xml:space="preserve">TP N° 4 </w:t>
      </w:r>
      <w:r w:rsidRPr="00266CCC">
        <w:rPr>
          <w:rFonts w:asciiTheme="majorBidi" w:hAnsiTheme="majorBidi" w:cstheme="majorBidi"/>
          <w:b/>
          <w:bCs/>
        </w:rPr>
        <w:t xml:space="preserve">: </w:t>
      </w:r>
      <w:r w:rsidRPr="00266CCC">
        <w:rPr>
          <w:rFonts w:asciiTheme="majorBidi" w:hAnsiTheme="majorBidi" w:cstheme="majorBidi"/>
        </w:rPr>
        <w:t>Essai de compression simple des sols renforcés.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TP N° 5 </w:t>
      </w:r>
      <w:r w:rsidRPr="00266CCC">
        <w:rPr>
          <w:rFonts w:asciiTheme="majorBidi" w:hAnsiTheme="majorBidi" w:cstheme="majorBidi"/>
          <w:b/>
          <w:bCs/>
        </w:rPr>
        <w:t xml:space="preserve">: </w:t>
      </w:r>
      <w:r w:rsidRPr="00266CCC">
        <w:rPr>
          <w:rFonts w:asciiTheme="majorBidi" w:hAnsiTheme="majorBidi" w:cstheme="majorBidi"/>
        </w:rPr>
        <w:t>Essai de cisaillement simple à la boite des sols renforcés.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TP N° 6 </w:t>
      </w:r>
      <w:r w:rsidRPr="00266CCC">
        <w:rPr>
          <w:rFonts w:asciiTheme="majorBidi" w:hAnsiTheme="majorBidi" w:cstheme="majorBidi"/>
          <w:b/>
          <w:bCs/>
        </w:rPr>
        <w:t xml:space="preserve">: </w:t>
      </w:r>
      <w:r w:rsidRPr="00266CCC">
        <w:rPr>
          <w:rFonts w:asciiTheme="majorBidi" w:hAnsiTheme="majorBidi" w:cstheme="majorBidi"/>
        </w:rPr>
        <w:t>Essai de cisaillement au triaxial des sols renforcés.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TP N° 7</w:t>
      </w:r>
      <w:r w:rsidRPr="00266CCC">
        <w:rPr>
          <w:rFonts w:asciiTheme="majorBidi" w:hAnsiTheme="majorBidi" w:cstheme="majorBidi"/>
          <w:b/>
          <w:bCs/>
        </w:rPr>
        <w:t xml:space="preserve"> : </w:t>
      </w:r>
      <w:r w:rsidRPr="00266CCC">
        <w:rPr>
          <w:rFonts w:asciiTheme="majorBidi" w:hAnsiTheme="majorBidi" w:cstheme="majorBidi"/>
        </w:rPr>
        <w:t>Essai de cisaillement sol-fibres.</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u w:val="single"/>
        </w:rPr>
        <w:t>TP N° 8</w:t>
      </w:r>
      <w:r w:rsidRPr="00266CCC">
        <w:rPr>
          <w:rFonts w:asciiTheme="majorBidi" w:hAnsiTheme="majorBidi" w:cstheme="majorBidi"/>
          <w:b/>
          <w:bCs/>
        </w:rPr>
        <w:t xml:space="preserve"> : </w:t>
      </w:r>
      <w:r w:rsidRPr="00266CCC">
        <w:rPr>
          <w:rFonts w:asciiTheme="majorBidi" w:hAnsiTheme="majorBidi" w:cstheme="majorBidi"/>
        </w:rPr>
        <w:t>Essai de cisaillement sol-géotextile.</w:t>
      </w:r>
    </w:p>
    <w:p w:rsidR="00AC760D" w:rsidRPr="00266CCC" w:rsidRDefault="00AC760D" w:rsidP="00AC760D">
      <w:pPr>
        <w:tabs>
          <w:tab w:val="right" w:leader="dot" w:pos="9072"/>
        </w:tabs>
        <w:autoSpaceDE w:val="0"/>
        <w:autoSpaceDN w:val="0"/>
        <w:adjustRightInd w:val="0"/>
        <w:rPr>
          <w:rFonts w:asciiTheme="majorBidi" w:hAnsiTheme="majorBidi" w:cstheme="majorBidi"/>
        </w:rPr>
      </w:pPr>
    </w:p>
    <w:p w:rsidR="00266CCC" w:rsidRPr="00266CCC" w:rsidRDefault="00266CCC" w:rsidP="00266CCC">
      <w:pPr>
        <w:jc w:val="both"/>
        <w:rPr>
          <w:rFonts w:ascii="Cambria" w:hAnsi="Cambria" w:cs="Calibri"/>
          <w:b/>
          <w:u w:val="thick" w:color="F79646"/>
        </w:rPr>
      </w:pPr>
      <w:r w:rsidRPr="00266CCC">
        <w:rPr>
          <w:rFonts w:ascii="Cambria" w:hAnsi="Cambria" w:cs="Calibri"/>
          <w:b/>
          <w:u w:val="thick" w:color="F79646"/>
        </w:rPr>
        <w:t>Mode d’évaluation:</w:t>
      </w:r>
    </w:p>
    <w:p w:rsidR="00266CCC" w:rsidRPr="00266CCC" w:rsidRDefault="00266CCC" w:rsidP="00266CCC">
      <w:pPr>
        <w:pStyle w:val="Normal-Domaine"/>
        <w:jc w:val="left"/>
        <w:rPr>
          <w:rFonts w:ascii="Cambria" w:hAnsi="Cambria"/>
        </w:rPr>
      </w:pPr>
    </w:p>
    <w:p w:rsidR="00266CCC" w:rsidRPr="00266CCC" w:rsidRDefault="00266CCC" w:rsidP="00266CCC">
      <w:pPr>
        <w:pStyle w:val="Normal-Domaine"/>
        <w:jc w:val="left"/>
        <w:rPr>
          <w:rFonts w:ascii="Cambria" w:hAnsi="Cambria"/>
        </w:rPr>
      </w:pPr>
      <w:r w:rsidRPr="00266CCC">
        <w:rPr>
          <w:rFonts w:ascii="Cambria" w:hAnsi="Cambria"/>
        </w:rPr>
        <w:t>Contrôle continu: 40%; Examen: 60%</w:t>
      </w:r>
    </w:p>
    <w:p w:rsidR="00266CCC" w:rsidRPr="00266CCC" w:rsidRDefault="00266CCC" w:rsidP="00AC760D">
      <w:pPr>
        <w:tabs>
          <w:tab w:val="right" w:leader="dot" w:pos="9072"/>
        </w:tabs>
        <w:autoSpaceDE w:val="0"/>
        <w:autoSpaceDN w:val="0"/>
        <w:adjustRightInd w:val="0"/>
        <w:rPr>
          <w:rFonts w:asciiTheme="majorBidi" w:hAnsiTheme="majorBidi" w:cstheme="majorBidi"/>
          <w:b/>
          <w:bCs/>
        </w:rPr>
      </w:pPr>
    </w:p>
    <w:p w:rsidR="00AC760D" w:rsidRPr="00266CCC" w:rsidRDefault="00AC760D" w:rsidP="00AC760D">
      <w:pPr>
        <w:tabs>
          <w:tab w:val="right" w:leader="dot" w:pos="9072"/>
        </w:tabs>
        <w:autoSpaceDE w:val="0"/>
        <w:autoSpaceDN w:val="0"/>
        <w:adjustRightInd w:val="0"/>
        <w:rPr>
          <w:rFonts w:asciiTheme="majorBidi" w:hAnsiTheme="majorBidi" w:cstheme="majorBidi"/>
          <w:b/>
          <w:bCs/>
          <w:lang w:val="en-US"/>
        </w:rPr>
      </w:pPr>
      <w:r w:rsidRPr="00266CCC">
        <w:rPr>
          <w:rFonts w:asciiTheme="majorBidi" w:hAnsiTheme="majorBidi" w:cstheme="majorBidi"/>
          <w:b/>
          <w:bCs/>
          <w:lang w:val="en-US"/>
        </w:rPr>
        <w:t>Bibliographie</w:t>
      </w:r>
    </w:p>
    <w:p w:rsidR="00AC760D" w:rsidRPr="00266CCC" w:rsidRDefault="00AC760D" w:rsidP="00AC760D">
      <w:pPr>
        <w:tabs>
          <w:tab w:val="right" w:leader="dot" w:pos="9072"/>
        </w:tabs>
        <w:autoSpaceDE w:val="0"/>
        <w:autoSpaceDN w:val="0"/>
        <w:adjustRightInd w:val="0"/>
        <w:rPr>
          <w:rFonts w:asciiTheme="majorBidi" w:hAnsiTheme="majorBidi" w:cstheme="majorBidi"/>
          <w:b/>
          <w:bCs/>
          <w:lang w:val="en-US"/>
        </w:rPr>
      </w:pPr>
    </w:p>
    <w:p w:rsidR="00AC760D" w:rsidRPr="00266CCC" w:rsidRDefault="00AC760D" w:rsidP="00AC760D">
      <w:pPr>
        <w:pStyle w:val="Paragraphedeliste"/>
        <w:autoSpaceDE w:val="0"/>
        <w:autoSpaceDN w:val="0"/>
        <w:adjustRightInd w:val="0"/>
        <w:ind w:left="0"/>
        <w:jc w:val="both"/>
        <w:rPr>
          <w:rFonts w:asciiTheme="majorBidi" w:hAnsiTheme="majorBidi" w:cstheme="majorBidi"/>
        </w:rPr>
      </w:pPr>
      <w:r w:rsidRPr="00266CCC">
        <w:rPr>
          <w:rFonts w:asciiTheme="majorBidi" w:hAnsiTheme="majorBidi" w:cstheme="majorBidi"/>
          <w:b/>
          <w:bCs/>
          <w:lang w:val="en-US"/>
        </w:rPr>
        <w:t>1.</w:t>
      </w:r>
      <w:r w:rsidRPr="00266CCC">
        <w:rPr>
          <w:rFonts w:asciiTheme="majorBidi" w:hAnsiTheme="majorBidi" w:cstheme="majorBidi"/>
          <w:b/>
          <w:lang w:val="en-US"/>
        </w:rPr>
        <w:t xml:space="preserve"> Bell F. G., (1993)</w:t>
      </w:r>
      <w:r w:rsidRPr="00266CCC">
        <w:rPr>
          <w:rFonts w:asciiTheme="majorBidi" w:hAnsiTheme="majorBidi" w:cstheme="majorBidi"/>
          <w:lang w:val="en-US"/>
        </w:rPr>
        <w:t xml:space="preserve">: Engineering treatment of soils. </w:t>
      </w:r>
      <w:r w:rsidRPr="00266CCC">
        <w:rPr>
          <w:rFonts w:asciiTheme="majorBidi" w:hAnsiTheme="majorBidi" w:cstheme="majorBidi"/>
        </w:rPr>
        <w:t>E &amp; FN Spon. 302 p.</w:t>
      </w:r>
    </w:p>
    <w:p w:rsidR="00AC760D" w:rsidRPr="00266CCC" w:rsidRDefault="00AC760D" w:rsidP="00AC760D">
      <w:pPr>
        <w:pStyle w:val="Paragraphedeliste"/>
        <w:autoSpaceDE w:val="0"/>
        <w:autoSpaceDN w:val="0"/>
        <w:adjustRightInd w:val="0"/>
        <w:ind w:left="0"/>
        <w:jc w:val="both"/>
        <w:rPr>
          <w:rFonts w:asciiTheme="majorBidi" w:hAnsiTheme="majorBidi" w:cstheme="majorBidi"/>
        </w:rPr>
      </w:pPr>
      <w:r w:rsidRPr="00266CCC">
        <w:rPr>
          <w:rFonts w:asciiTheme="majorBidi" w:hAnsiTheme="majorBidi" w:cstheme="majorBidi"/>
          <w:b/>
          <w:bCs/>
        </w:rPr>
        <w:t>2.</w:t>
      </w:r>
      <w:r w:rsidRPr="00266CCC">
        <w:rPr>
          <w:rFonts w:asciiTheme="majorBidi" w:hAnsiTheme="majorBidi" w:cstheme="majorBidi"/>
          <w:b/>
        </w:rPr>
        <w:t xml:space="preserve"> GTS, Guide technique(2000)</w:t>
      </w:r>
      <w:r w:rsidRPr="00266CCC">
        <w:rPr>
          <w:rFonts w:asciiTheme="majorBidi" w:hAnsiTheme="majorBidi" w:cstheme="majorBidi"/>
        </w:rPr>
        <w:t> : « Traitement des sols à la chaux et/ou aux liants hydrauliques. Application à la réalisation des remblais et des couches de forme », LCPC-SETRA (Paris-Bagneux) jan. 2000, 240p.</w:t>
      </w:r>
    </w:p>
    <w:p w:rsidR="00AC760D" w:rsidRPr="00266CCC" w:rsidRDefault="00AC760D" w:rsidP="00AC760D">
      <w:pPr>
        <w:tabs>
          <w:tab w:val="right" w:leader="dot" w:pos="9072"/>
        </w:tabs>
        <w:autoSpaceDE w:val="0"/>
        <w:autoSpaceDN w:val="0"/>
        <w:adjustRightInd w:val="0"/>
        <w:rPr>
          <w:rFonts w:asciiTheme="majorBidi" w:hAnsiTheme="majorBidi" w:cstheme="majorBidi"/>
        </w:rPr>
      </w:pPr>
      <w:r w:rsidRPr="00266CCC">
        <w:rPr>
          <w:rFonts w:asciiTheme="majorBidi" w:hAnsiTheme="majorBidi" w:cstheme="majorBidi"/>
          <w:b/>
          <w:bCs/>
        </w:rPr>
        <w:t xml:space="preserve">3. Mouroux P. et Al. (1989) « </w:t>
      </w:r>
      <w:r w:rsidRPr="00266CCC">
        <w:rPr>
          <w:rFonts w:asciiTheme="majorBidi" w:hAnsiTheme="majorBidi" w:cstheme="majorBidi"/>
          <w:i/>
          <w:iCs/>
        </w:rPr>
        <w:t xml:space="preserve">La construction économique sur les sols gonflants </w:t>
      </w:r>
      <w:r w:rsidRPr="00266CCC">
        <w:rPr>
          <w:rFonts w:asciiTheme="majorBidi" w:hAnsiTheme="majorBidi" w:cstheme="majorBidi"/>
          <w:b/>
          <w:bCs/>
        </w:rPr>
        <w:t xml:space="preserve">». </w:t>
      </w:r>
      <w:r w:rsidRPr="00266CCC">
        <w:rPr>
          <w:rFonts w:asciiTheme="majorBidi" w:hAnsiTheme="majorBidi" w:cstheme="majorBidi"/>
        </w:rPr>
        <w:t>Manuels et méthodes, BRGM. France.</w:t>
      </w:r>
    </w:p>
    <w:p w:rsidR="00AC760D" w:rsidRPr="00266CCC" w:rsidRDefault="00AC760D" w:rsidP="00AC760D">
      <w:pPr>
        <w:autoSpaceDE w:val="0"/>
        <w:autoSpaceDN w:val="0"/>
        <w:adjustRightInd w:val="0"/>
        <w:jc w:val="both"/>
        <w:rPr>
          <w:rFonts w:asciiTheme="majorBidi" w:hAnsiTheme="majorBidi" w:cstheme="majorBidi"/>
        </w:rPr>
      </w:pPr>
      <w:r w:rsidRPr="00266CCC">
        <w:rPr>
          <w:rFonts w:asciiTheme="majorBidi" w:hAnsiTheme="majorBidi" w:cstheme="majorBidi"/>
        </w:rPr>
        <w:lastRenderedPageBreak/>
        <w:t>4.</w:t>
      </w:r>
      <w:r w:rsidRPr="00266CCC">
        <w:rPr>
          <w:rFonts w:asciiTheme="majorBidi" w:hAnsiTheme="majorBidi" w:cstheme="majorBidi"/>
          <w:b/>
        </w:rPr>
        <w:t xml:space="preserve"> Routes (2004) ;</w:t>
      </w:r>
      <w:r w:rsidRPr="00266CCC">
        <w:rPr>
          <w:rFonts w:asciiTheme="majorBidi" w:hAnsiTheme="majorBidi" w:cstheme="majorBidi"/>
        </w:rPr>
        <w:t xml:space="preserve"> Le traitement des sols à la chaux et/ou aux liants hydrauliques pour l’exécution des remblais et des couches de forme. Document technique, Routes n°89, Septembre 2004, paris, France.</w:t>
      </w:r>
    </w:p>
    <w:p w:rsidR="00AC760D" w:rsidRPr="00266CCC" w:rsidRDefault="00AC760D" w:rsidP="00AC760D">
      <w:pPr>
        <w:jc w:val="both"/>
        <w:rPr>
          <w:rFonts w:asciiTheme="majorBidi" w:hAnsiTheme="majorBidi" w:cstheme="majorBidi"/>
        </w:rPr>
      </w:pPr>
      <w:r w:rsidRPr="00266CCC">
        <w:rPr>
          <w:rFonts w:asciiTheme="majorBidi" w:hAnsiTheme="majorBidi" w:cstheme="majorBidi"/>
          <w:b/>
          <w:bCs/>
        </w:rPr>
        <w:t xml:space="preserve">5. Davidovici, V et Lambert, S. (2013). </w:t>
      </w:r>
      <w:r w:rsidRPr="00266CCC">
        <w:rPr>
          <w:rFonts w:asciiTheme="majorBidi" w:hAnsiTheme="majorBidi" w:cstheme="majorBidi"/>
        </w:rPr>
        <w:t>Fondations et procédés d'amélioration du sol, Guide d'application de l'EC8 parasismique: Dispositions du renforcement du sol par colonnes ballastées en zones sismiques, AFPS (2012). s.l. : Eyrolles, 2013. ISBN: 978-2-212-13831-3.</w:t>
      </w:r>
    </w:p>
    <w:p w:rsidR="00AC760D" w:rsidRPr="00266CCC" w:rsidRDefault="00AC760D" w:rsidP="00AC760D">
      <w:pPr>
        <w:jc w:val="both"/>
        <w:rPr>
          <w:rFonts w:asciiTheme="majorBidi" w:eastAsia="Times New Roman" w:hAnsiTheme="majorBidi" w:cstheme="majorBidi"/>
          <w:lang w:eastAsia="fr-FR"/>
        </w:rPr>
      </w:pPr>
      <w:r w:rsidRPr="00266CCC">
        <w:rPr>
          <w:rFonts w:asciiTheme="majorBidi" w:hAnsiTheme="majorBidi" w:cstheme="majorBidi"/>
          <w:b/>
          <w:bCs/>
        </w:rPr>
        <w:t xml:space="preserve">6. Dhouib, A., Magnan J.P. et Guilloux, A. (2004c). </w:t>
      </w:r>
      <w:r w:rsidRPr="00266CCC">
        <w:rPr>
          <w:rFonts w:asciiTheme="majorBidi" w:hAnsiTheme="majorBidi" w:cstheme="majorBidi"/>
        </w:rPr>
        <w:t>Méthodes de reconnaissance et application aux sols et aux techniques d'amélioration. Actes du Symposium International sur l'Amélioration des Sols en Place (ASEP- GI 2004). Edition Presses de l'ENPC- LCPC, 2004c, Vol. 2.</w:t>
      </w:r>
    </w:p>
    <w:p w:rsidR="00AC760D" w:rsidRPr="00266CCC" w:rsidRDefault="00AC760D" w:rsidP="00AC760D">
      <w:pPr>
        <w:jc w:val="both"/>
        <w:rPr>
          <w:rFonts w:asciiTheme="majorBidi" w:eastAsia="Times New Roman" w:hAnsiTheme="majorBidi" w:cstheme="majorBidi"/>
          <w:lang w:eastAsia="fr-FR"/>
        </w:rPr>
      </w:pPr>
      <w:r w:rsidRPr="00266CCC">
        <w:rPr>
          <w:rFonts w:asciiTheme="majorBidi" w:hAnsiTheme="majorBidi" w:cstheme="majorBidi"/>
          <w:b/>
          <w:bCs/>
        </w:rPr>
        <w:t xml:space="preserve">7.Dhouib, A. et Blondeau, F. (2005). </w:t>
      </w:r>
      <w:r w:rsidRPr="00266CCC">
        <w:rPr>
          <w:rFonts w:asciiTheme="majorBidi" w:hAnsiTheme="majorBidi" w:cstheme="majorBidi"/>
        </w:rPr>
        <w:t>Colonnes ballastées: Techniques de mise en oeuvre, domaines d'application, comportement, justification, contrôle, axes de recherche et de développement. Presses de l'Ecole Nationale des ponts et Chaussées- ISBN 2- 85978- 401-2, 2005 (ENPC), Paris.</w:t>
      </w:r>
    </w:p>
    <w:p w:rsidR="00AC760D" w:rsidRPr="00266CCC" w:rsidRDefault="00AC760D" w:rsidP="00AC760D">
      <w:pPr>
        <w:autoSpaceDE w:val="0"/>
        <w:autoSpaceDN w:val="0"/>
        <w:adjustRightInd w:val="0"/>
        <w:jc w:val="both"/>
        <w:rPr>
          <w:rFonts w:asciiTheme="majorBidi" w:hAnsiTheme="majorBidi" w:cstheme="majorBidi"/>
          <w:bCs/>
        </w:rPr>
      </w:pPr>
      <w:r w:rsidRPr="00266CCC">
        <w:rPr>
          <w:rFonts w:asciiTheme="majorBidi" w:hAnsiTheme="majorBidi" w:cstheme="majorBidi"/>
          <w:b/>
          <w:bCs/>
        </w:rPr>
        <w:t>8.</w:t>
      </w:r>
      <w:r w:rsidRPr="00266CCC">
        <w:rPr>
          <w:rFonts w:asciiTheme="majorBidi" w:hAnsiTheme="majorBidi" w:cstheme="majorBidi"/>
          <w:b/>
        </w:rPr>
        <w:t>Schlosser S. et Unterreiner</w:t>
      </w:r>
      <w:r w:rsidRPr="00266CCC">
        <w:rPr>
          <w:rFonts w:asciiTheme="majorBidi" w:hAnsiTheme="majorBidi" w:cstheme="majorBidi"/>
        </w:rPr>
        <w:t> </w:t>
      </w:r>
      <w:r w:rsidRPr="00266CCC">
        <w:rPr>
          <w:rFonts w:asciiTheme="majorBidi" w:hAnsiTheme="majorBidi" w:cstheme="majorBidi"/>
          <w:b/>
        </w:rPr>
        <w:t>P</w:t>
      </w:r>
      <w:r w:rsidRPr="00266CCC">
        <w:rPr>
          <w:rFonts w:asciiTheme="majorBidi" w:hAnsiTheme="majorBidi" w:cstheme="majorBidi"/>
        </w:rPr>
        <w:t>. : Renforcement des sols par inclusions. Techniques de l’ingénieur, C245.</w:t>
      </w:r>
    </w:p>
    <w:p w:rsidR="00AC760D" w:rsidRPr="00266CCC" w:rsidRDefault="00AC760D" w:rsidP="00AC760D">
      <w:pPr>
        <w:autoSpaceDE w:val="0"/>
        <w:autoSpaceDN w:val="0"/>
        <w:adjustRightInd w:val="0"/>
        <w:jc w:val="both"/>
        <w:rPr>
          <w:rFonts w:asciiTheme="majorBidi" w:hAnsiTheme="majorBidi" w:cstheme="majorBidi"/>
          <w:b/>
          <w:bCs/>
        </w:rPr>
      </w:pPr>
      <w:r w:rsidRPr="00266CCC">
        <w:rPr>
          <w:rFonts w:asciiTheme="majorBidi" w:hAnsiTheme="majorBidi" w:cstheme="majorBidi"/>
          <w:b/>
          <w:bCs/>
        </w:rPr>
        <w:t>9. Guide technique AFPS (2012) :</w:t>
      </w:r>
      <w:r w:rsidRPr="00266CCC">
        <w:rPr>
          <w:rFonts w:asciiTheme="majorBidi" w:hAnsiTheme="majorBidi" w:cstheme="majorBidi"/>
        </w:rPr>
        <w:t xml:space="preserve"> Procédés d’amélioration et de renforcement de sols sous actions sismiques – Presse de Pont, Paris, 231 pages.</w:t>
      </w:r>
    </w:p>
    <w:p w:rsidR="00AC760D" w:rsidRPr="00266CCC" w:rsidRDefault="00AC760D" w:rsidP="00AC760D">
      <w:pPr>
        <w:autoSpaceDE w:val="0"/>
        <w:autoSpaceDN w:val="0"/>
        <w:adjustRightInd w:val="0"/>
        <w:jc w:val="both"/>
        <w:rPr>
          <w:rFonts w:asciiTheme="majorBidi" w:hAnsiTheme="majorBidi" w:cstheme="majorBidi"/>
        </w:rPr>
      </w:pPr>
      <w:r w:rsidRPr="00266CCC">
        <w:rPr>
          <w:rFonts w:asciiTheme="majorBidi" w:hAnsiTheme="majorBidi" w:cstheme="majorBidi"/>
          <w:b/>
          <w:bCs/>
        </w:rPr>
        <w:t>10.Magnan J. P. (1983) :</w:t>
      </w:r>
      <w:r w:rsidRPr="00266CCC">
        <w:rPr>
          <w:rFonts w:asciiTheme="majorBidi" w:hAnsiTheme="majorBidi" w:cstheme="majorBidi"/>
        </w:rPr>
        <w:t xml:space="preserve"> Théorie et pratique des drains verticaux. Edition Technique et Documentation – Lavoisier. Paris.</w:t>
      </w:r>
    </w:p>
    <w:p w:rsidR="00AC760D" w:rsidRPr="00266CCC" w:rsidRDefault="00AC760D" w:rsidP="00AC760D">
      <w:pPr>
        <w:jc w:val="both"/>
        <w:rPr>
          <w:rFonts w:asciiTheme="majorBidi" w:eastAsia="Times New Roman" w:hAnsiTheme="majorBidi" w:cstheme="majorBidi"/>
          <w:lang w:eastAsia="fr-FR"/>
        </w:rPr>
      </w:pPr>
      <w:r w:rsidRPr="00266CCC">
        <w:rPr>
          <w:rFonts w:asciiTheme="majorBidi" w:hAnsiTheme="majorBidi" w:cstheme="majorBidi"/>
          <w:b/>
          <w:bCs/>
        </w:rPr>
        <w:t>11.</w:t>
      </w:r>
      <w:r w:rsidRPr="00266CCC">
        <w:rPr>
          <w:rFonts w:asciiTheme="majorBidi" w:eastAsia="Times New Roman" w:hAnsiTheme="majorBidi" w:cstheme="majorBidi"/>
          <w:b/>
          <w:lang w:eastAsia="fr-FR"/>
        </w:rPr>
        <w:t xml:space="preserve">Queyroi D., Chaput D., Pilot G. (1985) : </w:t>
      </w:r>
      <w:r w:rsidRPr="00266CCC">
        <w:rPr>
          <w:rFonts w:asciiTheme="majorBidi" w:eastAsia="Times New Roman" w:hAnsiTheme="majorBidi" w:cstheme="majorBidi"/>
          <w:lang w:eastAsia="fr-FR"/>
        </w:rPr>
        <w:t xml:space="preserve">Amélioration des sols de fondation, choix des méthodes d’exécution. Note d’information technique du Ministère de l’Urbanisme, du Logement et des Transports. Editions du LCPC - 53p. </w:t>
      </w:r>
    </w:p>
    <w:p w:rsidR="00AC760D" w:rsidRPr="00266CCC" w:rsidRDefault="00AC760D" w:rsidP="00AC760D">
      <w:pPr>
        <w:autoSpaceDE w:val="0"/>
        <w:autoSpaceDN w:val="0"/>
        <w:adjustRightInd w:val="0"/>
        <w:jc w:val="both"/>
        <w:rPr>
          <w:rFonts w:asciiTheme="majorBidi" w:hAnsiTheme="majorBidi" w:cstheme="majorBidi"/>
          <w:iCs/>
        </w:rPr>
      </w:pPr>
      <w:r w:rsidRPr="00266CCC">
        <w:rPr>
          <w:rFonts w:asciiTheme="majorBidi" w:hAnsiTheme="majorBidi" w:cstheme="majorBidi"/>
          <w:b/>
          <w:bCs/>
        </w:rPr>
        <w:t>12.</w:t>
      </w:r>
      <w:r w:rsidRPr="00266CCC">
        <w:rPr>
          <w:rFonts w:asciiTheme="majorBidi" w:hAnsiTheme="majorBidi" w:cstheme="majorBidi"/>
          <w:b/>
          <w:iCs/>
        </w:rPr>
        <w:t xml:space="preserve"> Guide technique : </w:t>
      </w:r>
      <w:r w:rsidRPr="00266CCC">
        <w:rPr>
          <w:rFonts w:asciiTheme="majorBidi" w:hAnsiTheme="majorBidi" w:cstheme="majorBidi"/>
          <w:iCs/>
        </w:rPr>
        <w:t>recommandations pour l’inspection détaillée le suivi et le diagnostic des murs en remblai renforcé par éléments géosynthétiques. Laboratoire central des ponts et chaussées Juillet 2003.</w:t>
      </w:r>
    </w:p>
    <w:p w:rsidR="00AC760D" w:rsidRPr="0068667D" w:rsidRDefault="00AC760D" w:rsidP="00AC760D">
      <w:pPr>
        <w:autoSpaceDE w:val="0"/>
        <w:autoSpaceDN w:val="0"/>
        <w:adjustRightInd w:val="0"/>
        <w:jc w:val="both"/>
        <w:rPr>
          <w:rFonts w:asciiTheme="majorBidi" w:hAnsiTheme="majorBidi" w:cstheme="majorBidi"/>
          <w:lang w:val="en-US"/>
        </w:rPr>
      </w:pPr>
      <w:r w:rsidRPr="0068667D">
        <w:rPr>
          <w:rFonts w:asciiTheme="majorBidi" w:hAnsiTheme="majorBidi" w:cstheme="majorBidi"/>
          <w:b/>
          <w:bCs/>
          <w:lang w:val="en-US"/>
        </w:rPr>
        <w:t>13.Holtz, R. D</w:t>
      </w:r>
      <w:r w:rsidRPr="0068667D">
        <w:rPr>
          <w:rFonts w:asciiTheme="majorBidi" w:hAnsiTheme="majorBidi" w:cstheme="majorBidi"/>
          <w:b/>
          <w:lang w:val="en-US"/>
        </w:rPr>
        <w:t>., (2001)</w:t>
      </w:r>
      <w:r w:rsidRPr="0068667D">
        <w:rPr>
          <w:rFonts w:asciiTheme="majorBidi" w:hAnsiTheme="majorBidi" w:cstheme="majorBidi"/>
          <w:lang w:val="en-US"/>
        </w:rPr>
        <w:t xml:space="preserve"> : Geosyntetic For SoilReinforcment, The Ninth Spencer J. Buchanan</w:t>
      </w:r>
    </w:p>
    <w:p w:rsidR="00AC760D" w:rsidRPr="00266CCC" w:rsidRDefault="00AC760D" w:rsidP="00AC760D">
      <w:pPr>
        <w:autoSpaceDE w:val="0"/>
        <w:autoSpaceDN w:val="0"/>
        <w:adjustRightInd w:val="0"/>
        <w:jc w:val="both"/>
        <w:rPr>
          <w:rFonts w:asciiTheme="majorBidi" w:hAnsiTheme="majorBidi" w:cstheme="majorBidi"/>
        </w:rPr>
      </w:pPr>
      <w:r w:rsidRPr="00266CCC">
        <w:rPr>
          <w:rFonts w:asciiTheme="majorBidi" w:hAnsiTheme="majorBidi" w:cstheme="majorBidi"/>
        </w:rPr>
        <w:t>Lecture, College Station, University Drive</w:t>
      </w:r>
    </w:p>
    <w:p w:rsidR="00AC760D" w:rsidRPr="00266CCC" w:rsidRDefault="00AC760D" w:rsidP="00AC760D">
      <w:pPr>
        <w:autoSpaceDE w:val="0"/>
        <w:autoSpaceDN w:val="0"/>
        <w:adjustRightInd w:val="0"/>
        <w:jc w:val="both"/>
        <w:rPr>
          <w:rFonts w:asciiTheme="majorBidi" w:hAnsiTheme="majorBidi" w:cstheme="majorBidi"/>
          <w:bCs/>
        </w:rPr>
      </w:pPr>
      <w:r w:rsidRPr="00266CCC">
        <w:rPr>
          <w:rFonts w:asciiTheme="majorBidi" w:hAnsiTheme="majorBidi" w:cstheme="majorBidi"/>
          <w:b/>
          <w:bCs/>
        </w:rPr>
        <w:t>14. Les ouvrages de soutènement</w:t>
      </w:r>
      <w:r w:rsidRPr="00266CCC">
        <w:rPr>
          <w:rFonts w:asciiTheme="majorBidi" w:hAnsiTheme="majorBidi" w:cstheme="majorBidi"/>
          <w:bCs/>
        </w:rPr>
        <w:t> : Guide de conception générale. SETRA-</w:t>
      </w:r>
      <w:r w:rsidRPr="00266CCC">
        <w:rPr>
          <w:rFonts w:asciiTheme="majorBidi" w:hAnsiTheme="majorBidi" w:cstheme="majorBidi"/>
        </w:rPr>
        <w:t xml:space="preserve"> Service d'Etudes Techniques des Routes et Autoroutes - </w:t>
      </w:r>
      <w:r w:rsidRPr="00266CCC">
        <w:rPr>
          <w:rFonts w:asciiTheme="majorBidi" w:hAnsiTheme="majorBidi" w:cstheme="majorBidi"/>
          <w:bCs/>
        </w:rPr>
        <w:t>Décembre 1998.</w:t>
      </w:r>
    </w:p>
    <w:p w:rsidR="00AC760D" w:rsidRPr="00266CCC" w:rsidRDefault="00AC760D" w:rsidP="00AC760D">
      <w:pPr>
        <w:autoSpaceDE w:val="0"/>
        <w:autoSpaceDN w:val="0"/>
        <w:adjustRightInd w:val="0"/>
        <w:jc w:val="both"/>
        <w:rPr>
          <w:rFonts w:asciiTheme="majorBidi" w:hAnsiTheme="majorBidi" w:cstheme="majorBidi"/>
        </w:rPr>
      </w:pPr>
      <w:r w:rsidRPr="00266CCC">
        <w:rPr>
          <w:rFonts w:asciiTheme="majorBidi" w:hAnsiTheme="majorBidi" w:cstheme="majorBidi"/>
          <w:b/>
          <w:bCs/>
        </w:rPr>
        <w:t>15.</w:t>
      </w:r>
      <w:r w:rsidRPr="00266CCC">
        <w:rPr>
          <w:rFonts w:asciiTheme="majorBidi" w:hAnsiTheme="majorBidi" w:cstheme="majorBidi"/>
          <w:b/>
          <w:iCs/>
        </w:rPr>
        <w:t xml:space="preserve"> Lesouvrages en Terre Armée(1979)</w:t>
      </w:r>
      <w:r w:rsidRPr="00266CCC">
        <w:rPr>
          <w:rFonts w:asciiTheme="majorBidi" w:hAnsiTheme="majorBidi" w:cstheme="majorBidi"/>
          <w:i/>
          <w:iCs/>
        </w:rPr>
        <w:t xml:space="preserve"> : </w:t>
      </w:r>
      <w:r w:rsidRPr="00266CCC">
        <w:rPr>
          <w:rFonts w:asciiTheme="majorBidi" w:hAnsiTheme="majorBidi" w:cstheme="majorBidi"/>
          <w:iCs/>
        </w:rPr>
        <w:t>Recommandations et Règles de l’Art</w:t>
      </w:r>
      <w:r w:rsidRPr="00266CCC">
        <w:rPr>
          <w:rFonts w:asciiTheme="majorBidi" w:hAnsiTheme="majorBidi" w:cstheme="majorBidi"/>
          <w:i/>
          <w:iCs/>
        </w:rPr>
        <w:t xml:space="preserve">. </w:t>
      </w:r>
      <w:r w:rsidRPr="00266CCC">
        <w:rPr>
          <w:rFonts w:asciiTheme="majorBidi" w:hAnsiTheme="majorBidi" w:cstheme="majorBidi"/>
        </w:rPr>
        <w:t>Document LCPC-SETRA(1979).</w:t>
      </w:r>
    </w:p>
    <w:p w:rsidR="00AC760D" w:rsidRPr="00266CCC" w:rsidRDefault="00AC760D" w:rsidP="00AC760D">
      <w:pPr>
        <w:autoSpaceDE w:val="0"/>
        <w:autoSpaceDN w:val="0"/>
        <w:adjustRightInd w:val="0"/>
        <w:jc w:val="both"/>
        <w:rPr>
          <w:rFonts w:asciiTheme="majorBidi" w:hAnsiTheme="majorBidi" w:cstheme="majorBidi"/>
          <w:iCs/>
        </w:rPr>
      </w:pPr>
      <w:r w:rsidRPr="00266CCC">
        <w:rPr>
          <w:rFonts w:asciiTheme="majorBidi" w:hAnsiTheme="majorBidi" w:cstheme="majorBidi"/>
          <w:b/>
          <w:bCs/>
        </w:rPr>
        <w:t>16.</w:t>
      </w:r>
      <w:r w:rsidRPr="00266CCC">
        <w:rPr>
          <w:rFonts w:asciiTheme="majorBidi" w:hAnsiTheme="majorBidi" w:cstheme="majorBidi"/>
          <w:b/>
          <w:iCs/>
        </w:rPr>
        <w:t xml:space="preserve"> Recommandations Clouterre (1991)</w:t>
      </w:r>
      <w:r w:rsidRPr="00266CCC">
        <w:rPr>
          <w:rFonts w:asciiTheme="majorBidi" w:hAnsiTheme="majorBidi" w:cstheme="majorBidi"/>
          <w:iCs/>
        </w:rPr>
        <w:t xml:space="preserve"> pour la conception, le calcul, l’exécution et le contrôle des soutènements réalisés par clouage des sols. </w:t>
      </w:r>
      <w:r w:rsidRPr="00266CCC">
        <w:rPr>
          <w:rFonts w:asciiTheme="majorBidi" w:hAnsiTheme="majorBidi" w:cstheme="majorBidi"/>
        </w:rPr>
        <w:t>Presses de l’ENPC, 1991, Paris.</w:t>
      </w:r>
    </w:p>
    <w:p w:rsidR="00AC760D" w:rsidRPr="00266CCC" w:rsidRDefault="00AC760D" w:rsidP="00AC760D">
      <w:pPr>
        <w:autoSpaceDE w:val="0"/>
        <w:autoSpaceDN w:val="0"/>
        <w:adjustRightInd w:val="0"/>
        <w:jc w:val="both"/>
        <w:rPr>
          <w:rFonts w:asciiTheme="majorBidi" w:hAnsiTheme="majorBidi" w:cstheme="majorBidi"/>
        </w:rPr>
      </w:pPr>
      <w:r w:rsidRPr="00266CCC">
        <w:rPr>
          <w:rFonts w:asciiTheme="majorBidi" w:hAnsiTheme="majorBidi" w:cstheme="majorBidi"/>
          <w:b/>
          <w:bCs/>
        </w:rPr>
        <w:t>17.</w:t>
      </w:r>
      <w:r w:rsidRPr="00266CCC">
        <w:rPr>
          <w:rFonts w:asciiTheme="majorBidi" w:hAnsiTheme="majorBidi" w:cstheme="majorBidi"/>
          <w:b/>
        </w:rPr>
        <w:t xml:space="preserve"> Le-Kouby A.,</w:t>
      </w:r>
      <w:r w:rsidRPr="00266CCC">
        <w:rPr>
          <w:rFonts w:asciiTheme="majorBidi" w:hAnsiTheme="majorBidi" w:cstheme="majorBidi"/>
        </w:rPr>
        <w:t>:</w:t>
      </w:r>
      <w:r w:rsidRPr="00266CCC">
        <w:rPr>
          <w:rFonts w:asciiTheme="majorBidi" w:hAnsiTheme="majorBidi" w:cstheme="majorBidi"/>
          <w:bCs/>
        </w:rPr>
        <w:t>Renforcement des digues par la technique du DeepSoilMixing. Synthèse des résultats d’essais des chantiers expérimentaux du Val d’Orléans.</w:t>
      </w:r>
      <w:r w:rsidRPr="00266CCC">
        <w:rPr>
          <w:rFonts w:asciiTheme="majorBidi" w:hAnsiTheme="majorBidi" w:cstheme="majorBidi"/>
        </w:rPr>
        <w:t>IFSTTAR – GERS – Laboratoire Sols Roches et Ouvrages géotechniques – 19 novembre 2014.</w:t>
      </w:r>
    </w:p>
    <w:p w:rsidR="00AC760D" w:rsidRPr="00266CCC" w:rsidRDefault="00AC760D" w:rsidP="00AC760D">
      <w:pPr>
        <w:autoSpaceDE w:val="0"/>
        <w:autoSpaceDN w:val="0"/>
        <w:adjustRightInd w:val="0"/>
        <w:jc w:val="both"/>
        <w:rPr>
          <w:rFonts w:asciiTheme="majorBidi" w:hAnsiTheme="majorBidi" w:cstheme="majorBidi"/>
        </w:rPr>
      </w:pPr>
      <w:r w:rsidRPr="00266CCC">
        <w:rPr>
          <w:rFonts w:asciiTheme="majorBidi" w:hAnsiTheme="majorBidi" w:cstheme="majorBidi"/>
          <w:b/>
          <w:bCs/>
        </w:rPr>
        <w:t>18.</w:t>
      </w:r>
      <w:r w:rsidRPr="00266CCC">
        <w:rPr>
          <w:rFonts w:asciiTheme="majorBidi" w:hAnsiTheme="majorBidi" w:cstheme="majorBidi"/>
          <w:b/>
        </w:rPr>
        <w:t xml:space="preserve">Corté J-F., Poupelloz B., et Washkowski E., (1984) </w:t>
      </w:r>
      <w:r w:rsidRPr="00266CCC">
        <w:rPr>
          <w:rFonts w:asciiTheme="majorBidi" w:hAnsiTheme="majorBidi" w:cstheme="majorBidi"/>
        </w:rPr>
        <w:t>: Confortement par injections des fondations d’ouvrages d’art. Rapport des laboratoires LCPC, Mai 1984.</w:t>
      </w:r>
    </w:p>
    <w:p w:rsidR="00843031" w:rsidRPr="00266CCC" w:rsidRDefault="00843031"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266CCC" w:rsidRPr="00266CCC" w:rsidRDefault="00266CCC" w:rsidP="00AC760D">
      <w:pPr>
        <w:autoSpaceDE w:val="0"/>
        <w:autoSpaceDN w:val="0"/>
        <w:adjustRightInd w:val="0"/>
        <w:jc w:val="both"/>
        <w:rPr>
          <w:rFonts w:asciiTheme="majorBidi" w:hAnsiTheme="majorBidi" w:cstheme="majorBidi"/>
        </w:rPr>
      </w:pPr>
    </w:p>
    <w:p w:rsidR="00843031" w:rsidRPr="00266CCC" w:rsidRDefault="00843031" w:rsidP="00AC760D">
      <w:pPr>
        <w:autoSpaceDE w:val="0"/>
        <w:autoSpaceDN w:val="0"/>
        <w:adjustRightInd w:val="0"/>
        <w:jc w:val="both"/>
        <w:rPr>
          <w:rFonts w:asciiTheme="majorBidi" w:hAnsiTheme="majorBidi" w:cstheme="majorBidi"/>
        </w:rPr>
      </w:pPr>
    </w:p>
    <w:p w:rsidR="003517F0" w:rsidRPr="00266CCC" w:rsidRDefault="003517F0" w:rsidP="00351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Semestre:3</w:t>
      </w:r>
    </w:p>
    <w:p w:rsidR="003517F0" w:rsidRPr="00266CCC" w:rsidRDefault="003517F0" w:rsidP="00351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UEM2.1</w:t>
      </w:r>
    </w:p>
    <w:p w:rsidR="003517F0" w:rsidRPr="00266CCC" w:rsidRDefault="003517F0" w:rsidP="003517F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2 : </w:t>
      </w:r>
      <w:r w:rsidRPr="00266CCC">
        <w:rPr>
          <w:rFonts w:ascii="Cambria" w:hAnsi="Cambria"/>
          <w:b/>
          <w:bCs/>
        </w:rPr>
        <w:t xml:space="preserve">Modélisation des ouvrages géotechniques </w:t>
      </w:r>
    </w:p>
    <w:p w:rsidR="003517F0" w:rsidRPr="00266CCC" w:rsidRDefault="003517F0" w:rsidP="00351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VHS:22h30 (TP: 1h30)</w:t>
      </w:r>
    </w:p>
    <w:p w:rsidR="003517F0" w:rsidRPr="00266CCC" w:rsidRDefault="003517F0" w:rsidP="00351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Crédits:2</w:t>
      </w:r>
    </w:p>
    <w:p w:rsidR="003517F0" w:rsidRPr="00266CCC" w:rsidRDefault="003517F0" w:rsidP="00351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Coefficient:1</w:t>
      </w:r>
    </w:p>
    <w:p w:rsidR="003517F0" w:rsidRPr="00266CCC" w:rsidRDefault="003517F0" w:rsidP="003517F0">
      <w:pPr>
        <w:rPr>
          <w:rFonts w:ascii="Cambria" w:hAnsi="Cambria"/>
        </w:rPr>
      </w:pPr>
    </w:p>
    <w:p w:rsidR="003517F0" w:rsidRPr="00266CCC" w:rsidRDefault="003517F0" w:rsidP="003517F0">
      <w:pPr>
        <w:jc w:val="both"/>
        <w:rPr>
          <w:rFonts w:ascii="Cambria" w:hAnsi="Cambria" w:cs="Calibri"/>
          <w:i/>
          <w:sz w:val="22"/>
          <w:szCs w:val="22"/>
          <w:u w:val="thick" w:color="F79646"/>
        </w:rPr>
      </w:pPr>
      <w:r w:rsidRPr="00266CCC">
        <w:rPr>
          <w:rFonts w:ascii="Cambria" w:hAnsi="Cambria" w:cs="Calibri"/>
          <w:b/>
          <w:sz w:val="22"/>
          <w:szCs w:val="22"/>
          <w:u w:val="thick" w:color="F79646"/>
        </w:rPr>
        <w:t>Objectifs de l’enseignement:</w:t>
      </w:r>
    </w:p>
    <w:p w:rsidR="003517F0" w:rsidRPr="00266CCC" w:rsidRDefault="003517F0" w:rsidP="003517F0">
      <w:pPr>
        <w:jc w:val="both"/>
        <w:rPr>
          <w:rFonts w:ascii="Cambria" w:hAnsi="Cambria" w:cs="Calibri"/>
          <w:i/>
          <w:sz w:val="22"/>
          <w:szCs w:val="22"/>
          <w:u w:val="thick" w:color="F79646"/>
        </w:rPr>
      </w:pPr>
    </w:p>
    <w:p w:rsidR="003517F0" w:rsidRPr="00266CCC" w:rsidRDefault="003517F0" w:rsidP="00626EA4">
      <w:pPr>
        <w:jc w:val="both"/>
        <w:rPr>
          <w:rFonts w:ascii="Cambria" w:eastAsia="Times New Roman" w:hAnsi="Cambria" w:cs="Arial"/>
          <w:sz w:val="22"/>
          <w:szCs w:val="22"/>
        </w:rPr>
      </w:pPr>
      <w:r w:rsidRPr="00266CCC">
        <w:rPr>
          <w:rFonts w:ascii="Cambria" w:eastAsia="Times New Roman" w:hAnsi="Cambria" w:cs="Arial"/>
          <w:sz w:val="22"/>
          <w:szCs w:val="22"/>
        </w:rPr>
        <w:t>Acquérir des notions pratiques pour le dimensionnement des fondations, des soutènements et des ouvrages de protection avec un des logiciels suivants : Plaxis, Geo5, Flac, Z</w:t>
      </w:r>
      <w:r w:rsidR="00626EA4" w:rsidRPr="00266CCC">
        <w:rPr>
          <w:rFonts w:ascii="Cambria" w:eastAsia="Times New Roman" w:hAnsi="Cambria" w:cs="Arial"/>
          <w:sz w:val="22"/>
          <w:szCs w:val="22"/>
        </w:rPr>
        <w:t>-SOIL</w:t>
      </w:r>
      <w:r w:rsidRPr="00266CCC">
        <w:rPr>
          <w:rFonts w:ascii="Cambria" w:eastAsia="Times New Roman" w:hAnsi="Cambria" w:cs="Arial"/>
          <w:sz w:val="22"/>
          <w:szCs w:val="22"/>
        </w:rPr>
        <w:t>, COMSOL, Etc...</w:t>
      </w:r>
    </w:p>
    <w:p w:rsidR="003517F0" w:rsidRPr="00266CCC" w:rsidRDefault="003517F0" w:rsidP="003517F0">
      <w:pPr>
        <w:jc w:val="both"/>
        <w:rPr>
          <w:rFonts w:ascii="Cambria" w:hAnsi="Cambria" w:cs="Calibri"/>
          <w:b/>
          <w:sz w:val="22"/>
          <w:szCs w:val="22"/>
          <w:u w:val="thick" w:color="F79646"/>
        </w:rPr>
      </w:pPr>
    </w:p>
    <w:p w:rsidR="003517F0" w:rsidRPr="00266CCC" w:rsidRDefault="003517F0" w:rsidP="003517F0">
      <w:pPr>
        <w:jc w:val="both"/>
        <w:rPr>
          <w:rFonts w:ascii="Cambria" w:hAnsi="Cambria" w:cs="Calibri"/>
          <w:i/>
          <w:sz w:val="22"/>
          <w:szCs w:val="22"/>
          <w:u w:val="thick" w:color="F79646"/>
        </w:rPr>
      </w:pPr>
      <w:r w:rsidRPr="00266CCC">
        <w:rPr>
          <w:rFonts w:ascii="Cambria" w:hAnsi="Cambria" w:cs="Calibri"/>
          <w:b/>
          <w:sz w:val="22"/>
          <w:szCs w:val="22"/>
          <w:u w:val="thick" w:color="F79646"/>
        </w:rPr>
        <w:t>Connaissances préalables recommandées:</w:t>
      </w:r>
    </w:p>
    <w:p w:rsidR="003517F0" w:rsidRPr="00266CCC" w:rsidRDefault="003517F0" w:rsidP="003517F0">
      <w:pPr>
        <w:jc w:val="both"/>
        <w:rPr>
          <w:rFonts w:ascii="Cambria" w:hAnsi="Cambria" w:cs="Calibri"/>
          <w:i/>
          <w:sz w:val="22"/>
          <w:szCs w:val="22"/>
          <w:u w:val="thick" w:color="F79646"/>
        </w:rPr>
      </w:pPr>
    </w:p>
    <w:p w:rsidR="003517F0" w:rsidRPr="00266CCC" w:rsidRDefault="00626EA4" w:rsidP="003517F0">
      <w:pPr>
        <w:jc w:val="both"/>
        <w:rPr>
          <w:rFonts w:ascii="Cambria" w:hAnsi="Cambria" w:cs="Arial"/>
          <w:spacing w:val="1"/>
          <w:sz w:val="22"/>
          <w:szCs w:val="22"/>
        </w:rPr>
      </w:pPr>
      <w:r w:rsidRPr="00266CCC">
        <w:rPr>
          <w:rFonts w:ascii="Cambria" w:hAnsi="Cambria" w:cs="Arial"/>
          <w:spacing w:val="1"/>
          <w:sz w:val="22"/>
          <w:szCs w:val="22"/>
        </w:rPr>
        <w:t>Mécanique des sols, Essais géotechniques 1 &amp; 2, MEF, ….</w:t>
      </w:r>
    </w:p>
    <w:p w:rsidR="00626EA4" w:rsidRPr="00266CCC" w:rsidRDefault="00626EA4" w:rsidP="003517F0">
      <w:pPr>
        <w:jc w:val="both"/>
        <w:rPr>
          <w:rFonts w:ascii="Cambria" w:hAnsi="Cambria" w:cs="Arial"/>
          <w:i/>
          <w:sz w:val="22"/>
          <w:szCs w:val="22"/>
        </w:rPr>
      </w:pPr>
    </w:p>
    <w:p w:rsidR="003517F0" w:rsidRPr="00266CCC" w:rsidRDefault="003517F0" w:rsidP="003517F0">
      <w:pPr>
        <w:spacing w:line="276" w:lineRule="auto"/>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 </w:t>
      </w:r>
    </w:p>
    <w:p w:rsidR="003517F0" w:rsidRPr="00266CCC" w:rsidRDefault="003517F0" w:rsidP="003517F0">
      <w:pPr>
        <w:jc w:val="both"/>
        <w:rPr>
          <w:rFonts w:ascii="Cambria" w:hAnsi="Cambria" w:cs="Calibri"/>
          <w:bCs/>
          <w:sz w:val="22"/>
          <w:szCs w:val="22"/>
        </w:rPr>
      </w:pPr>
    </w:p>
    <w:p w:rsidR="003517F0" w:rsidRPr="00266CCC" w:rsidRDefault="003517F0" w:rsidP="003517F0">
      <w:pPr>
        <w:spacing w:line="276" w:lineRule="auto"/>
        <w:jc w:val="both"/>
        <w:rPr>
          <w:rFonts w:ascii="Arial" w:hAnsi="Arial" w:cs="Arial"/>
          <w:b/>
          <w:sz w:val="22"/>
          <w:szCs w:val="22"/>
        </w:rPr>
      </w:pPr>
    </w:p>
    <w:p w:rsidR="003517F0" w:rsidRPr="00266CCC" w:rsidRDefault="003517F0" w:rsidP="003517F0">
      <w:pPr>
        <w:spacing w:line="276" w:lineRule="auto"/>
        <w:jc w:val="both"/>
        <w:rPr>
          <w:rFonts w:asciiTheme="majorHAnsi" w:hAnsiTheme="majorHAnsi" w:cs="Arial"/>
          <w:bCs/>
          <w:sz w:val="22"/>
          <w:szCs w:val="22"/>
        </w:rPr>
      </w:pPr>
      <w:r w:rsidRPr="00266CCC">
        <w:rPr>
          <w:rFonts w:ascii="Cambria" w:hAnsi="Cambria" w:cs="Calibri"/>
          <w:b/>
          <w:sz w:val="22"/>
          <w:szCs w:val="22"/>
          <w:u w:val="thick" w:color="F79646"/>
        </w:rPr>
        <w:t>Mode d’évaluation</w:t>
      </w:r>
      <w:r w:rsidRPr="00266CCC">
        <w:rPr>
          <w:rFonts w:asciiTheme="majorHAnsi" w:hAnsiTheme="majorHAnsi" w:cs="Arial"/>
          <w:bCs/>
          <w:sz w:val="22"/>
          <w:szCs w:val="22"/>
        </w:rPr>
        <w:t> : </w:t>
      </w:r>
    </w:p>
    <w:p w:rsidR="003517F0" w:rsidRPr="00266CCC" w:rsidRDefault="003517F0" w:rsidP="003517F0">
      <w:pPr>
        <w:spacing w:line="276" w:lineRule="auto"/>
        <w:jc w:val="both"/>
        <w:rPr>
          <w:rFonts w:asciiTheme="majorHAnsi" w:hAnsiTheme="majorHAnsi" w:cs="Arial"/>
          <w:bCs/>
          <w:sz w:val="22"/>
          <w:szCs w:val="22"/>
        </w:rPr>
      </w:pPr>
    </w:p>
    <w:p w:rsidR="003517F0" w:rsidRPr="00266CCC" w:rsidRDefault="003517F0" w:rsidP="003517F0">
      <w:pPr>
        <w:jc w:val="both"/>
        <w:rPr>
          <w:rFonts w:ascii="Cambria" w:hAnsi="Cambria" w:cs="Arial"/>
          <w:b/>
          <w:sz w:val="22"/>
          <w:szCs w:val="22"/>
          <w:u w:val="thick" w:color="F79646"/>
        </w:rPr>
      </w:pPr>
      <w:r w:rsidRPr="00266CCC">
        <w:rPr>
          <w:rFonts w:ascii="Cambria" w:hAnsi="Cambria" w:cs="Arial"/>
          <w:sz w:val="22"/>
          <w:szCs w:val="22"/>
        </w:rPr>
        <w:t>Contrôle continu: 100% </w:t>
      </w:r>
    </w:p>
    <w:p w:rsidR="003517F0" w:rsidRPr="00266CCC" w:rsidRDefault="003517F0" w:rsidP="003517F0">
      <w:pPr>
        <w:jc w:val="both"/>
        <w:rPr>
          <w:rFonts w:ascii="Cambria" w:hAnsi="Cambria" w:cs="Arial"/>
          <w:b/>
          <w:sz w:val="22"/>
          <w:szCs w:val="22"/>
          <w:u w:val="thick" w:color="F79646"/>
        </w:rPr>
      </w:pPr>
    </w:p>
    <w:p w:rsidR="003517F0" w:rsidRPr="00266CCC" w:rsidRDefault="003517F0" w:rsidP="003517F0">
      <w:pPr>
        <w:jc w:val="both"/>
        <w:rPr>
          <w:rFonts w:ascii="Cambria" w:hAnsi="Cambria" w:cs="Arial"/>
          <w:b/>
          <w:iCs/>
          <w:sz w:val="22"/>
          <w:szCs w:val="22"/>
          <w:u w:val="thick" w:color="F79646"/>
        </w:rPr>
      </w:pPr>
      <w:r w:rsidRPr="00266CCC">
        <w:rPr>
          <w:rFonts w:ascii="Cambria" w:hAnsi="Cambria" w:cs="Arial"/>
          <w:b/>
          <w:sz w:val="22"/>
          <w:szCs w:val="22"/>
          <w:u w:val="thick" w:color="F79646"/>
        </w:rPr>
        <w:t>Références bibliographiques</w:t>
      </w:r>
      <w:r w:rsidRPr="00266CCC">
        <w:rPr>
          <w:rFonts w:ascii="Cambria" w:hAnsi="Cambria" w:cs="Arial"/>
          <w:b/>
          <w:iCs/>
          <w:sz w:val="22"/>
          <w:szCs w:val="22"/>
          <w:u w:val="thick" w:color="F79646"/>
        </w:rPr>
        <w:t>:</w:t>
      </w:r>
    </w:p>
    <w:p w:rsidR="003517F0" w:rsidRPr="00266CCC" w:rsidRDefault="003517F0" w:rsidP="003517F0">
      <w:pPr>
        <w:jc w:val="both"/>
        <w:rPr>
          <w:rFonts w:ascii="Cambria" w:hAnsi="Cambria" w:cs="Arial"/>
          <w:b/>
          <w:iCs/>
          <w:sz w:val="22"/>
          <w:szCs w:val="22"/>
          <w:u w:val="thick" w:color="F79646"/>
        </w:rPr>
      </w:pPr>
    </w:p>
    <w:p w:rsidR="003517F0" w:rsidRPr="00266CCC" w:rsidRDefault="00626EA4" w:rsidP="003517F0">
      <w:pPr>
        <w:autoSpaceDE w:val="0"/>
        <w:autoSpaceDN w:val="0"/>
        <w:adjustRightInd w:val="0"/>
        <w:jc w:val="both"/>
        <w:rPr>
          <w:rFonts w:asciiTheme="majorHAnsi" w:hAnsiTheme="majorHAnsi" w:cs="Arial"/>
          <w:i/>
          <w:iCs/>
          <w:sz w:val="22"/>
          <w:szCs w:val="22"/>
        </w:rPr>
      </w:pPr>
      <w:r w:rsidRPr="00266CCC">
        <w:rPr>
          <w:rFonts w:asciiTheme="majorHAnsi" w:hAnsiTheme="majorHAnsi" w:cs="Arial"/>
          <w:i/>
          <w:iCs/>
          <w:sz w:val="22"/>
          <w:szCs w:val="22"/>
        </w:rPr>
        <w:t>Notice d’utilisation du logiciel retenu pour les TPs.</w:t>
      </w:r>
    </w:p>
    <w:p w:rsidR="003517F0" w:rsidRPr="00266CCC" w:rsidRDefault="003517F0" w:rsidP="003517F0">
      <w:pPr>
        <w:autoSpaceDE w:val="0"/>
        <w:autoSpaceDN w:val="0"/>
        <w:adjustRightInd w:val="0"/>
        <w:jc w:val="both"/>
        <w:rPr>
          <w:rFonts w:asciiTheme="majorHAnsi" w:hAnsiTheme="majorHAnsi" w:cs="Arial"/>
          <w:i/>
          <w:iCs/>
          <w:sz w:val="22"/>
          <w:szCs w:val="22"/>
        </w:rPr>
      </w:pPr>
    </w:p>
    <w:p w:rsidR="003517F0" w:rsidRPr="00266CCC" w:rsidRDefault="003517F0" w:rsidP="003517F0">
      <w:pPr>
        <w:autoSpaceDE w:val="0"/>
        <w:autoSpaceDN w:val="0"/>
        <w:adjustRightInd w:val="0"/>
        <w:jc w:val="both"/>
        <w:rPr>
          <w:rFonts w:asciiTheme="majorBidi" w:hAnsiTheme="majorBidi" w:cstheme="majorBidi"/>
        </w:rPr>
      </w:pPr>
    </w:p>
    <w:p w:rsidR="00843031" w:rsidRPr="00266CCC" w:rsidRDefault="00476CF6" w:rsidP="00266CCC">
      <w:pPr>
        <w:pBdr>
          <w:top w:val="single" w:sz="12" w:space="1" w:color="auto"/>
          <w:left w:val="single" w:sz="12" w:space="4" w:color="auto"/>
          <w:bottom w:val="single" w:sz="12" w:space="1" w:color="auto"/>
          <w:right w:val="single" w:sz="12" w:space="4" w:color="auto"/>
        </w:pBdr>
        <w:jc w:val="both"/>
        <w:rPr>
          <w:rFonts w:ascii="Cambria" w:hAnsi="Cambria" w:cs="Calibri"/>
        </w:rPr>
      </w:pPr>
      <w:r w:rsidRPr="00266CCC">
        <w:rPr>
          <w:rFonts w:ascii="Cambria" w:hAnsi="Cambria"/>
        </w:rPr>
        <w:br w:type="page"/>
      </w:r>
      <w:r w:rsidR="00843031" w:rsidRPr="00266CCC">
        <w:rPr>
          <w:rFonts w:ascii="Cambria" w:hAnsi="Cambria" w:cs="Calibri"/>
          <w:b/>
        </w:rPr>
        <w:lastRenderedPageBreak/>
        <w:t>Semestre: S3</w:t>
      </w:r>
    </w:p>
    <w:p w:rsidR="00843031" w:rsidRPr="00266CCC" w:rsidRDefault="00843031" w:rsidP="0084303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Unité d’enseignement: </w:t>
      </w:r>
      <w:r w:rsidRPr="00266CCC">
        <w:rPr>
          <w:rFonts w:asciiTheme="majorHAnsi" w:hAnsiTheme="majorHAnsi" w:cs="Cambria,Bold"/>
          <w:b/>
          <w:bCs/>
        </w:rPr>
        <w:t>UEM2.1</w:t>
      </w:r>
    </w:p>
    <w:p w:rsidR="00843031" w:rsidRPr="00266CCC" w:rsidRDefault="00843031" w:rsidP="00843031">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 3 :Systèmes d’Information Géographique</w:t>
      </w:r>
    </w:p>
    <w:p w:rsidR="00843031" w:rsidRPr="00266CCC" w:rsidRDefault="00843031" w:rsidP="0084303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37 h30  (Cours : 1h30, TP: 1 h00)</w:t>
      </w:r>
    </w:p>
    <w:p w:rsidR="00843031" w:rsidRPr="00266CCC" w:rsidRDefault="00843031" w:rsidP="0084303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3</w:t>
      </w:r>
    </w:p>
    <w:p w:rsidR="00843031" w:rsidRPr="00266CCC" w:rsidRDefault="00843031" w:rsidP="0084303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2</w:t>
      </w:r>
    </w:p>
    <w:p w:rsidR="00843031" w:rsidRPr="00266CCC" w:rsidRDefault="00843031" w:rsidP="00843031">
      <w:pPr>
        <w:spacing w:line="276" w:lineRule="auto"/>
        <w:jc w:val="both"/>
        <w:rPr>
          <w:rFonts w:ascii="Cambria" w:hAnsi="Cambria" w:cs="Calibri"/>
          <w:i/>
          <w:u w:val="thick" w:color="F79646"/>
        </w:rPr>
      </w:pPr>
      <w:r w:rsidRPr="00266CCC">
        <w:rPr>
          <w:rFonts w:ascii="Cambria" w:hAnsi="Cambria" w:cs="Calibri"/>
          <w:b/>
          <w:u w:val="thick" w:color="F79646"/>
        </w:rPr>
        <w:t>Objectifs de l’enseignement:</w:t>
      </w:r>
    </w:p>
    <w:p w:rsidR="00843031" w:rsidRPr="00266CCC" w:rsidRDefault="00843031" w:rsidP="00843031">
      <w:pPr>
        <w:autoSpaceDE w:val="0"/>
        <w:autoSpaceDN w:val="0"/>
        <w:adjustRightInd w:val="0"/>
        <w:rPr>
          <w:rFonts w:ascii="Cambria" w:eastAsiaTheme="minorHAnsi" w:hAnsi="Cambria" w:cs="Cambria"/>
          <w:sz w:val="22"/>
          <w:szCs w:val="22"/>
          <w:lang w:eastAsia="en-US"/>
        </w:rPr>
      </w:pPr>
      <w:r w:rsidRPr="00266CCC">
        <w:rPr>
          <w:rFonts w:ascii="Cambria" w:hAnsi="Cambria" w:cs="Cambria"/>
        </w:rPr>
        <w:t>Ce cours a pour objet de permettre à l'étudiant de se familiariser avec les systèmes d’information géographique et de leur application à la géotechnique.</w:t>
      </w:r>
    </w:p>
    <w:p w:rsidR="00843031" w:rsidRPr="00266CCC" w:rsidRDefault="00843031" w:rsidP="00843031">
      <w:pPr>
        <w:spacing w:line="276" w:lineRule="auto"/>
        <w:jc w:val="both"/>
        <w:rPr>
          <w:rFonts w:ascii="Cambria" w:hAnsi="Cambria" w:cs="Calibri"/>
          <w:i/>
          <w:u w:val="thick" w:color="F79646"/>
        </w:rPr>
      </w:pPr>
      <w:r w:rsidRPr="00266CCC">
        <w:rPr>
          <w:rFonts w:ascii="Cambria" w:hAnsi="Cambria" w:cs="Calibri"/>
          <w:b/>
          <w:u w:val="thick" w:color="F79646"/>
        </w:rPr>
        <w:t xml:space="preserve">Connaissances préalables recommandées: </w:t>
      </w:r>
    </w:p>
    <w:p w:rsidR="00843031" w:rsidRPr="00266CCC" w:rsidRDefault="00843031" w:rsidP="00843031">
      <w:pPr>
        <w:rPr>
          <w:rFonts w:ascii="Cambria" w:eastAsiaTheme="minorHAnsi" w:hAnsi="Cambria" w:cs="Cambria"/>
          <w:sz w:val="22"/>
          <w:szCs w:val="22"/>
          <w:lang w:eastAsia="en-US"/>
        </w:rPr>
      </w:pPr>
      <w:r w:rsidRPr="00266CCC">
        <w:rPr>
          <w:rFonts w:ascii="Cambria" w:hAnsi="Cambria" w:cs="Cambria"/>
        </w:rPr>
        <w:t>Topographie, Informatique, Mathématiques</w:t>
      </w:r>
    </w:p>
    <w:p w:rsidR="00843031" w:rsidRPr="00266CCC" w:rsidRDefault="00843031" w:rsidP="00843031">
      <w:pPr>
        <w:spacing w:line="276" w:lineRule="auto"/>
        <w:jc w:val="both"/>
        <w:rPr>
          <w:rFonts w:ascii="Cambria" w:hAnsi="Cambria" w:cs="Calibri"/>
          <w:i/>
          <w:sz w:val="22"/>
          <w:szCs w:val="22"/>
        </w:rPr>
      </w:pPr>
    </w:p>
    <w:p w:rsidR="00843031" w:rsidRPr="00266CCC" w:rsidRDefault="00843031" w:rsidP="00843031">
      <w:pPr>
        <w:jc w:val="both"/>
        <w:rPr>
          <w:rFonts w:ascii="Cambria" w:hAnsi="Cambria" w:cs="Calibri"/>
          <w:b/>
          <w:u w:val="thick" w:color="F79646"/>
        </w:rPr>
      </w:pPr>
      <w:r w:rsidRPr="00266CCC">
        <w:rPr>
          <w:rFonts w:ascii="Cambria" w:hAnsi="Cambria" w:cs="Calibri"/>
          <w:b/>
          <w:u w:val="thick" w:color="F79646"/>
        </w:rPr>
        <w:t>Contenu de la matière: </w:t>
      </w:r>
    </w:p>
    <w:p w:rsidR="00843031" w:rsidRPr="00266CCC" w:rsidRDefault="00843031" w:rsidP="00843031">
      <w:pPr>
        <w:jc w:val="both"/>
        <w:rPr>
          <w:rFonts w:ascii="Cambria" w:hAnsi="Cambria" w:cs="Calibri"/>
          <w:b/>
          <w:sz w:val="22"/>
          <w:szCs w:val="22"/>
          <w:u w:val="thick" w:color="F79646"/>
        </w:rPr>
      </w:pPr>
    </w:p>
    <w:p w:rsidR="00843031" w:rsidRPr="00266CCC" w:rsidRDefault="00843031" w:rsidP="00843031">
      <w:pPr>
        <w:jc w:val="both"/>
        <w:rPr>
          <w:rFonts w:asciiTheme="majorHAnsi" w:hAnsiTheme="majorHAnsi" w:cstheme="minorBidi"/>
          <w:b/>
          <w:sz w:val="22"/>
          <w:szCs w:val="22"/>
        </w:rPr>
      </w:pPr>
      <w:r w:rsidRPr="00266CCC">
        <w:rPr>
          <w:rFonts w:asciiTheme="majorHAnsi" w:hAnsiTheme="majorHAnsi" w:cstheme="minorBidi"/>
          <w:b/>
          <w:sz w:val="22"/>
          <w:szCs w:val="22"/>
        </w:rPr>
        <w:t xml:space="preserve">Chapitre 1. </w:t>
      </w:r>
      <w:r w:rsidRPr="00266CCC">
        <w:rPr>
          <w:bCs/>
          <w:sz w:val="22"/>
          <w:szCs w:val="22"/>
        </w:rPr>
        <w:t>Généralités sur les SIG</w:t>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t xml:space="preserve">                                                      (3 semaines)</w:t>
      </w:r>
    </w:p>
    <w:p w:rsidR="00843031" w:rsidRPr="00266CCC" w:rsidRDefault="00843031" w:rsidP="00843031">
      <w:pPr>
        <w:adjustRightInd w:val="0"/>
        <w:jc w:val="both"/>
        <w:rPr>
          <w:rFonts w:asciiTheme="majorHAnsi" w:hAnsiTheme="majorHAnsi"/>
          <w:b/>
          <w:sz w:val="22"/>
          <w:szCs w:val="22"/>
        </w:rPr>
      </w:pPr>
      <w:r w:rsidRPr="00266CCC">
        <w:rPr>
          <w:rFonts w:asciiTheme="majorHAnsi" w:hAnsiTheme="majorHAnsi" w:cstheme="minorBidi"/>
          <w:b/>
          <w:sz w:val="22"/>
          <w:szCs w:val="22"/>
        </w:rPr>
        <w:t xml:space="preserve">Chapitre 2. </w:t>
      </w:r>
      <w:r w:rsidRPr="00266CCC">
        <w:rPr>
          <w:bCs/>
          <w:sz w:val="22"/>
          <w:szCs w:val="22"/>
        </w:rPr>
        <w:t>L’information géographique dans les SIG</w:t>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t xml:space="preserve">                         (3 semaines)</w:t>
      </w:r>
    </w:p>
    <w:p w:rsidR="00843031" w:rsidRPr="00266CCC" w:rsidRDefault="00843031" w:rsidP="00843031">
      <w:pPr>
        <w:jc w:val="both"/>
        <w:rPr>
          <w:rFonts w:asciiTheme="majorHAnsi" w:hAnsiTheme="majorHAnsi" w:cstheme="minorBidi"/>
          <w:b/>
          <w:sz w:val="22"/>
          <w:szCs w:val="22"/>
        </w:rPr>
      </w:pPr>
      <w:r w:rsidRPr="00266CCC">
        <w:rPr>
          <w:rFonts w:asciiTheme="majorHAnsi" w:hAnsiTheme="majorHAnsi" w:cstheme="minorBidi"/>
          <w:b/>
          <w:sz w:val="22"/>
          <w:szCs w:val="22"/>
        </w:rPr>
        <w:t xml:space="preserve">Chapitre 3. </w:t>
      </w:r>
      <w:r w:rsidRPr="00266CCC">
        <w:rPr>
          <w:bCs/>
          <w:sz w:val="22"/>
          <w:szCs w:val="22"/>
        </w:rPr>
        <w:t>Les systèmes de coordonnées</w:t>
      </w:r>
      <w:r w:rsidRPr="00266CCC">
        <w:rPr>
          <w:sz w:val="22"/>
          <w:szCs w:val="22"/>
        </w:rPr>
        <w:t xml:space="preserve"> et les projections cartographiques                            </w:t>
      </w:r>
      <w:r w:rsidRPr="00266CCC">
        <w:rPr>
          <w:rFonts w:asciiTheme="majorHAnsi" w:hAnsiTheme="majorHAnsi" w:cstheme="minorBidi"/>
          <w:b/>
          <w:sz w:val="22"/>
          <w:szCs w:val="22"/>
        </w:rPr>
        <w:t xml:space="preserve">(3 semaines)                        </w:t>
      </w:r>
    </w:p>
    <w:p w:rsidR="00843031" w:rsidRPr="00266CCC" w:rsidRDefault="00843031" w:rsidP="00843031">
      <w:pPr>
        <w:jc w:val="both"/>
        <w:rPr>
          <w:rFonts w:asciiTheme="majorHAnsi" w:hAnsiTheme="majorHAnsi" w:cstheme="minorBidi"/>
          <w:b/>
          <w:sz w:val="22"/>
          <w:szCs w:val="22"/>
        </w:rPr>
      </w:pPr>
      <w:r w:rsidRPr="00266CCC">
        <w:rPr>
          <w:rFonts w:asciiTheme="majorHAnsi" w:hAnsiTheme="majorHAnsi" w:cstheme="minorBidi"/>
          <w:b/>
          <w:sz w:val="22"/>
          <w:szCs w:val="22"/>
        </w:rPr>
        <w:t xml:space="preserve">Chapitre 4. </w:t>
      </w:r>
      <w:r w:rsidRPr="00266CCC">
        <w:rPr>
          <w:sz w:val="22"/>
          <w:szCs w:val="22"/>
        </w:rPr>
        <w:t>Les bases de données dans les SIG</w:t>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r>
      <w:r w:rsidRPr="00266CCC">
        <w:rPr>
          <w:rFonts w:asciiTheme="majorHAnsi" w:hAnsiTheme="majorHAnsi" w:cstheme="minorBidi"/>
          <w:b/>
          <w:sz w:val="22"/>
          <w:szCs w:val="22"/>
        </w:rPr>
        <w:tab/>
        <w:t xml:space="preserve">                         (3 semaines)</w:t>
      </w:r>
    </w:p>
    <w:p w:rsidR="00843031" w:rsidRPr="00266CCC" w:rsidRDefault="00843031" w:rsidP="00843031">
      <w:pPr>
        <w:pStyle w:val="Default"/>
        <w:jc w:val="both"/>
        <w:rPr>
          <w:rFonts w:asciiTheme="majorHAnsi" w:hAnsiTheme="majorHAnsi" w:cstheme="minorBidi"/>
          <w:b/>
          <w:color w:val="auto"/>
          <w:sz w:val="22"/>
          <w:szCs w:val="22"/>
        </w:rPr>
      </w:pPr>
      <w:r w:rsidRPr="00266CCC">
        <w:rPr>
          <w:rFonts w:asciiTheme="majorHAnsi" w:hAnsiTheme="majorHAnsi" w:cstheme="minorBidi"/>
          <w:b/>
          <w:color w:val="auto"/>
          <w:sz w:val="22"/>
          <w:szCs w:val="22"/>
        </w:rPr>
        <w:t xml:space="preserve">Chapitre 5. </w:t>
      </w:r>
      <w:r w:rsidRPr="00266CCC">
        <w:rPr>
          <w:rFonts w:ascii="Times New Roman" w:hAnsi="Times New Roman" w:cs="Times New Roman"/>
          <w:bCs/>
          <w:color w:val="auto"/>
          <w:sz w:val="22"/>
          <w:szCs w:val="22"/>
        </w:rPr>
        <w:t>Les traitements dans les SIG</w:t>
      </w:r>
      <w:r w:rsidRPr="00266CCC">
        <w:rPr>
          <w:rFonts w:asciiTheme="majorHAnsi" w:hAnsiTheme="majorHAnsi" w:cstheme="minorBidi"/>
          <w:b/>
          <w:color w:val="auto"/>
          <w:sz w:val="22"/>
          <w:szCs w:val="22"/>
        </w:rPr>
        <w:tab/>
      </w:r>
      <w:r w:rsidRPr="00266CCC">
        <w:rPr>
          <w:rFonts w:asciiTheme="majorHAnsi" w:hAnsiTheme="majorHAnsi" w:cstheme="minorBidi"/>
          <w:b/>
          <w:color w:val="auto"/>
          <w:sz w:val="22"/>
          <w:szCs w:val="22"/>
        </w:rPr>
        <w:tab/>
      </w:r>
      <w:r w:rsidRPr="00266CCC">
        <w:rPr>
          <w:rFonts w:asciiTheme="majorHAnsi" w:hAnsiTheme="majorHAnsi" w:cstheme="minorBidi"/>
          <w:b/>
          <w:color w:val="auto"/>
          <w:sz w:val="22"/>
          <w:szCs w:val="22"/>
        </w:rPr>
        <w:tab/>
      </w:r>
      <w:r w:rsidRPr="00266CCC">
        <w:rPr>
          <w:rFonts w:asciiTheme="majorHAnsi" w:hAnsiTheme="majorHAnsi" w:cstheme="minorBidi"/>
          <w:b/>
          <w:color w:val="auto"/>
          <w:sz w:val="22"/>
          <w:szCs w:val="22"/>
        </w:rPr>
        <w:tab/>
        <w:t xml:space="preserve">                                        (3 semaines)</w:t>
      </w:r>
    </w:p>
    <w:p w:rsidR="00843031" w:rsidRPr="00266CCC" w:rsidRDefault="00843031" w:rsidP="00843031">
      <w:pPr>
        <w:autoSpaceDE w:val="0"/>
        <w:autoSpaceDN w:val="0"/>
        <w:adjustRightInd w:val="0"/>
        <w:rPr>
          <w:rFonts w:asciiTheme="majorHAnsi" w:hAnsiTheme="majorHAnsi" w:cs="Cambria,Bold"/>
          <w:b/>
          <w:bCs/>
        </w:rPr>
      </w:pPr>
    </w:p>
    <w:p w:rsidR="00843031" w:rsidRPr="00266CCC" w:rsidRDefault="00843031" w:rsidP="00843031">
      <w:pPr>
        <w:autoSpaceDE w:val="0"/>
        <w:autoSpaceDN w:val="0"/>
        <w:adjustRightInd w:val="0"/>
        <w:rPr>
          <w:rFonts w:asciiTheme="majorHAnsi" w:eastAsiaTheme="minorHAnsi" w:hAnsiTheme="majorHAnsi" w:cs="Cambria"/>
          <w:sz w:val="22"/>
          <w:szCs w:val="22"/>
          <w:lang w:eastAsia="en-US"/>
        </w:rPr>
      </w:pPr>
      <w:r w:rsidRPr="00266CCC">
        <w:rPr>
          <w:rFonts w:asciiTheme="majorHAnsi" w:hAnsiTheme="majorHAnsi" w:cs="Cambria,Bold"/>
          <w:b/>
          <w:bCs/>
        </w:rPr>
        <w:t xml:space="preserve">Programme des TP </w:t>
      </w:r>
      <w:r w:rsidRPr="00266CCC">
        <w:rPr>
          <w:rFonts w:asciiTheme="majorHAnsi" w:hAnsiTheme="majorHAnsi" w:cs="Cambria"/>
        </w:rPr>
        <w:t xml:space="preserve">: </w:t>
      </w:r>
    </w:p>
    <w:p w:rsidR="00843031" w:rsidRPr="00266CCC" w:rsidRDefault="00843031" w:rsidP="00843031">
      <w:pPr>
        <w:rPr>
          <w:rFonts w:asciiTheme="majorHAnsi" w:hAnsiTheme="majorHAnsi" w:cs="Cambria"/>
        </w:rPr>
      </w:pPr>
      <w:r w:rsidRPr="00266CCC">
        <w:rPr>
          <w:rFonts w:asciiTheme="majorHAnsi" w:hAnsiTheme="majorHAnsi" w:cs="Cambria,Bold"/>
          <w:b/>
          <w:bCs/>
        </w:rPr>
        <w:t>TP1: Les composantes d'un S.I.G</w:t>
      </w:r>
    </w:p>
    <w:p w:rsidR="00843031" w:rsidRPr="00266CCC" w:rsidRDefault="00843031" w:rsidP="00843031">
      <w:pPr>
        <w:rPr>
          <w:rFonts w:asciiTheme="majorHAnsi" w:hAnsiTheme="majorHAnsi" w:cs="Cambria"/>
        </w:rPr>
      </w:pPr>
      <w:r w:rsidRPr="00266CCC">
        <w:rPr>
          <w:rFonts w:asciiTheme="majorHAnsi" w:hAnsiTheme="majorHAnsi" w:cs="Cambria"/>
        </w:rPr>
        <w:t>Conception de base d’un SIG, Présentation du logiciel SIG</w:t>
      </w:r>
    </w:p>
    <w:p w:rsidR="00843031" w:rsidRPr="00266CCC" w:rsidRDefault="00843031" w:rsidP="00843031">
      <w:pPr>
        <w:autoSpaceDE w:val="0"/>
        <w:autoSpaceDN w:val="0"/>
        <w:adjustRightInd w:val="0"/>
        <w:rPr>
          <w:rFonts w:asciiTheme="majorHAnsi" w:hAnsiTheme="majorHAnsi" w:cs="Cambria,Bold"/>
          <w:b/>
          <w:bCs/>
        </w:rPr>
      </w:pPr>
      <w:r w:rsidRPr="00266CCC">
        <w:rPr>
          <w:rFonts w:asciiTheme="majorHAnsi" w:hAnsiTheme="majorHAnsi" w:cs="Cambria,Bold"/>
          <w:b/>
          <w:bCs/>
        </w:rPr>
        <w:t>TP2</w:t>
      </w:r>
      <w:r w:rsidRPr="00266CCC">
        <w:rPr>
          <w:rFonts w:asciiTheme="majorHAnsi" w:hAnsiTheme="majorHAnsi" w:cs="Arial,Bold"/>
          <w:b/>
          <w:bCs/>
        </w:rPr>
        <w:t xml:space="preserve">: </w:t>
      </w:r>
      <w:r w:rsidRPr="00266CCC">
        <w:rPr>
          <w:rFonts w:asciiTheme="majorHAnsi" w:hAnsiTheme="majorHAnsi" w:cs="Cambria,Bold"/>
          <w:b/>
          <w:bCs/>
        </w:rPr>
        <w:t>Les modes de représentation des données géographiques dans un SIG</w:t>
      </w:r>
    </w:p>
    <w:p w:rsidR="00843031" w:rsidRPr="00266CCC" w:rsidRDefault="00843031" w:rsidP="00843031">
      <w:pPr>
        <w:autoSpaceDE w:val="0"/>
        <w:autoSpaceDN w:val="0"/>
        <w:adjustRightInd w:val="0"/>
        <w:rPr>
          <w:rFonts w:asciiTheme="majorHAnsi" w:hAnsiTheme="majorHAnsi" w:cs="Cambria"/>
        </w:rPr>
      </w:pPr>
      <w:r w:rsidRPr="00266CCC">
        <w:rPr>
          <w:rFonts w:asciiTheme="majorHAnsi" w:hAnsiTheme="majorHAnsi" w:cs="Cambria"/>
        </w:rPr>
        <w:t>Le mode vecteur, Le mode raster, Modèle numérique de terrain MNT</w:t>
      </w:r>
    </w:p>
    <w:p w:rsidR="00843031" w:rsidRPr="00266CCC" w:rsidRDefault="00843031" w:rsidP="00843031">
      <w:pPr>
        <w:jc w:val="both"/>
        <w:rPr>
          <w:rFonts w:asciiTheme="majorHAnsi" w:hAnsiTheme="majorHAnsi" w:cstheme="minorBidi"/>
          <w:b/>
          <w:bCs/>
        </w:rPr>
      </w:pPr>
      <w:r w:rsidRPr="00266CCC">
        <w:rPr>
          <w:rFonts w:asciiTheme="majorHAnsi" w:hAnsiTheme="majorHAnsi" w:cs="Cambria,Bold"/>
          <w:b/>
          <w:bCs/>
        </w:rPr>
        <w:t>TP 3</w:t>
      </w:r>
      <w:r w:rsidRPr="00266CCC">
        <w:rPr>
          <w:rFonts w:asciiTheme="majorHAnsi" w:hAnsiTheme="majorHAnsi" w:cs="Arial,Bold"/>
          <w:b/>
          <w:bCs/>
        </w:rPr>
        <w:t xml:space="preserve">: </w:t>
      </w:r>
      <w:r w:rsidRPr="00266CCC">
        <w:rPr>
          <w:rFonts w:asciiTheme="majorHAnsi" w:hAnsiTheme="majorHAnsi" w:cs="Cambria,Bold"/>
          <w:b/>
          <w:bCs/>
        </w:rPr>
        <w:t>Importation et affichage</w:t>
      </w:r>
      <w:r w:rsidRPr="00266CCC">
        <w:rPr>
          <w:rFonts w:asciiTheme="majorHAnsi" w:hAnsiTheme="majorHAnsi"/>
          <w:b/>
          <w:bCs/>
        </w:rPr>
        <w:t xml:space="preserve"> des données</w:t>
      </w:r>
    </w:p>
    <w:p w:rsidR="00843031" w:rsidRPr="00266CCC" w:rsidRDefault="00843031" w:rsidP="00843031">
      <w:pPr>
        <w:jc w:val="both"/>
        <w:rPr>
          <w:rFonts w:asciiTheme="majorHAnsi" w:hAnsiTheme="majorHAnsi"/>
          <w:bCs/>
        </w:rPr>
      </w:pPr>
      <w:r w:rsidRPr="00266CCC">
        <w:rPr>
          <w:rFonts w:asciiTheme="majorHAnsi" w:hAnsiTheme="majorHAnsi"/>
          <w:bCs/>
        </w:rPr>
        <w:t>Géoréférencement de données, Système de projection.</w:t>
      </w:r>
    </w:p>
    <w:p w:rsidR="00843031" w:rsidRPr="00266CCC" w:rsidRDefault="00843031" w:rsidP="00843031">
      <w:pPr>
        <w:autoSpaceDE w:val="0"/>
        <w:autoSpaceDN w:val="0"/>
        <w:adjustRightInd w:val="0"/>
        <w:rPr>
          <w:rFonts w:asciiTheme="majorHAnsi" w:hAnsiTheme="majorHAnsi" w:cs="Cambria,Bold"/>
          <w:b/>
          <w:bCs/>
          <w:sz w:val="22"/>
          <w:szCs w:val="22"/>
        </w:rPr>
      </w:pPr>
      <w:r w:rsidRPr="00266CCC">
        <w:rPr>
          <w:rFonts w:asciiTheme="majorHAnsi" w:hAnsiTheme="majorHAnsi" w:cs="Cambria,Bold"/>
          <w:b/>
          <w:bCs/>
        </w:rPr>
        <w:t>TP3</w:t>
      </w:r>
      <w:r w:rsidRPr="00266CCC">
        <w:rPr>
          <w:rFonts w:asciiTheme="majorHAnsi" w:hAnsiTheme="majorHAnsi" w:cs="Arial,Bold"/>
          <w:b/>
          <w:bCs/>
        </w:rPr>
        <w:t xml:space="preserve">: </w:t>
      </w:r>
      <w:r w:rsidRPr="00266CCC">
        <w:rPr>
          <w:rFonts w:asciiTheme="majorHAnsi" w:hAnsiTheme="majorHAnsi" w:cs="Cambria,Bold"/>
          <w:b/>
          <w:bCs/>
        </w:rPr>
        <w:t>Les données dans les SIG</w:t>
      </w:r>
    </w:p>
    <w:p w:rsidR="00843031" w:rsidRPr="00266CCC" w:rsidRDefault="00843031" w:rsidP="00843031">
      <w:pPr>
        <w:rPr>
          <w:rFonts w:asciiTheme="majorHAnsi" w:hAnsiTheme="majorHAnsi" w:cs="Cambria"/>
        </w:rPr>
      </w:pPr>
      <w:r w:rsidRPr="00266CCC">
        <w:rPr>
          <w:rFonts w:asciiTheme="majorHAnsi" w:hAnsiTheme="majorHAnsi" w:cs="Cambria"/>
        </w:rPr>
        <w:t>Les données attributaires, Les données spatiales</w:t>
      </w:r>
    </w:p>
    <w:p w:rsidR="00843031" w:rsidRPr="00266CCC" w:rsidRDefault="00843031" w:rsidP="00843031">
      <w:pPr>
        <w:autoSpaceDE w:val="0"/>
        <w:autoSpaceDN w:val="0"/>
        <w:adjustRightInd w:val="0"/>
        <w:rPr>
          <w:rFonts w:asciiTheme="majorHAnsi" w:hAnsiTheme="majorHAnsi" w:cs="Cambria,Bold"/>
          <w:b/>
          <w:bCs/>
        </w:rPr>
      </w:pPr>
      <w:r w:rsidRPr="00266CCC">
        <w:rPr>
          <w:rFonts w:asciiTheme="majorHAnsi" w:hAnsiTheme="majorHAnsi" w:cs="Cambria,Bold"/>
          <w:b/>
          <w:bCs/>
        </w:rPr>
        <w:t xml:space="preserve">TP5 </w:t>
      </w:r>
      <w:r w:rsidRPr="00266CCC">
        <w:rPr>
          <w:rFonts w:asciiTheme="majorHAnsi" w:hAnsiTheme="majorHAnsi" w:cs="Arial,Bold"/>
          <w:b/>
          <w:bCs/>
        </w:rPr>
        <w:t xml:space="preserve">: </w:t>
      </w:r>
      <w:r w:rsidRPr="00266CCC">
        <w:rPr>
          <w:rFonts w:asciiTheme="majorHAnsi" w:hAnsiTheme="majorHAnsi" w:cs="Cambria,Bold"/>
          <w:b/>
          <w:bCs/>
        </w:rPr>
        <w:t>Applications</w:t>
      </w:r>
    </w:p>
    <w:p w:rsidR="00843031" w:rsidRPr="00266CCC" w:rsidRDefault="00843031" w:rsidP="00843031">
      <w:pPr>
        <w:rPr>
          <w:rFonts w:asciiTheme="majorHAnsi" w:hAnsiTheme="majorHAnsi" w:cs="Calibri,Bold"/>
        </w:rPr>
      </w:pPr>
      <w:r w:rsidRPr="00266CCC">
        <w:rPr>
          <w:rFonts w:asciiTheme="majorHAnsi" w:hAnsiTheme="majorHAnsi" w:cs="Cambria"/>
        </w:rPr>
        <w:t>Analyse spatiale</w:t>
      </w:r>
    </w:p>
    <w:p w:rsidR="00843031" w:rsidRPr="00266CCC" w:rsidRDefault="00843031" w:rsidP="00843031">
      <w:pPr>
        <w:pStyle w:val="Default"/>
        <w:jc w:val="both"/>
        <w:rPr>
          <w:rFonts w:asciiTheme="majorHAnsi" w:hAnsiTheme="majorHAnsi"/>
          <w:b/>
          <w:color w:val="auto"/>
          <w:sz w:val="22"/>
          <w:szCs w:val="22"/>
        </w:rPr>
      </w:pPr>
    </w:p>
    <w:p w:rsidR="00843031" w:rsidRPr="00266CCC" w:rsidRDefault="00843031" w:rsidP="00843031">
      <w:pPr>
        <w:spacing w:line="276" w:lineRule="auto"/>
        <w:jc w:val="both"/>
        <w:rPr>
          <w:rFonts w:ascii="Cambria" w:hAnsi="Cambria" w:cs="Arial"/>
          <w:b/>
          <w:u w:val="thick" w:color="F79646"/>
        </w:rPr>
      </w:pPr>
    </w:p>
    <w:p w:rsidR="00843031" w:rsidRPr="00266CCC" w:rsidRDefault="00843031" w:rsidP="00843031">
      <w:pPr>
        <w:spacing w:line="276" w:lineRule="auto"/>
        <w:jc w:val="both"/>
        <w:rPr>
          <w:rFonts w:ascii="Cambria" w:hAnsi="Cambria" w:cs="Arial"/>
          <w:b/>
        </w:rPr>
      </w:pPr>
      <w:r w:rsidRPr="00266CCC">
        <w:rPr>
          <w:rFonts w:ascii="Cambria" w:hAnsi="Cambria" w:cs="Arial"/>
          <w:b/>
          <w:u w:val="thick" w:color="F79646"/>
        </w:rPr>
        <w:t>Mode d’évaluation:</w:t>
      </w:r>
    </w:p>
    <w:p w:rsidR="00843031" w:rsidRPr="00266CCC" w:rsidRDefault="00843031" w:rsidP="00843031">
      <w:pPr>
        <w:spacing w:line="276" w:lineRule="auto"/>
        <w:jc w:val="both"/>
        <w:rPr>
          <w:rFonts w:ascii="Cambria" w:hAnsi="Cambria" w:cs="Arial"/>
          <w:b/>
          <w:sz w:val="22"/>
          <w:szCs w:val="22"/>
          <w:u w:val="thick" w:color="F79646"/>
        </w:rPr>
      </w:pPr>
      <w:r w:rsidRPr="00266CCC">
        <w:rPr>
          <w:rFonts w:ascii="Cambria" w:hAnsi="Cambria" w:cs="Arial"/>
          <w:sz w:val="22"/>
          <w:szCs w:val="22"/>
        </w:rPr>
        <w:t>Contrôle continu:    40 % ;    Examen:    60 %.</w:t>
      </w:r>
    </w:p>
    <w:p w:rsidR="00843031" w:rsidRPr="00266CCC" w:rsidRDefault="00843031" w:rsidP="00843031">
      <w:pPr>
        <w:spacing w:line="276" w:lineRule="auto"/>
        <w:jc w:val="both"/>
        <w:rPr>
          <w:rFonts w:ascii="Cambria" w:hAnsi="Cambria" w:cs="Arial"/>
          <w:b/>
          <w:sz w:val="22"/>
          <w:szCs w:val="22"/>
        </w:rPr>
      </w:pPr>
    </w:p>
    <w:p w:rsidR="00843031" w:rsidRPr="00266CCC" w:rsidRDefault="00843031" w:rsidP="00843031">
      <w:pPr>
        <w:spacing w:line="276" w:lineRule="auto"/>
        <w:jc w:val="both"/>
        <w:rPr>
          <w:rFonts w:ascii="Cambria" w:hAnsi="Cambria"/>
        </w:rPr>
      </w:pPr>
      <w:r w:rsidRPr="00266CCC">
        <w:rPr>
          <w:rFonts w:ascii="Cambria" w:hAnsi="Cambria" w:cs="Arial"/>
          <w:b/>
          <w:u w:val="thick" w:color="F79646"/>
        </w:rPr>
        <w:t>Références bibliographiques</w:t>
      </w:r>
      <w:r w:rsidRPr="00266CCC">
        <w:rPr>
          <w:rFonts w:ascii="Cambria" w:hAnsi="Cambria" w:cs="Arial"/>
          <w:b/>
          <w:iCs/>
          <w:u w:val="thick" w:color="F79646"/>
        </w:rPr>
        <w:t>:</w:t>
      </w:r>
    </w:p>
    <w:p w:rsidR="00843031" w:rsidRPr="00266CCC" w:rsidRDefault="00843031" w:rsidP="00843031">
      <w:pPr>
        <w:spacing w:line="276" w:lineRule="auto"/>
        <w:jc w:val="both"/>
        <w:rPr>
          <w:rFonts w:ascii="Cambria" w:hAnsi="Cambria"/>
        </w:rPr>
      </w:pPr>
    </w:p>
    <w:p w:rsidR="00843031" w:rsidRPr="00266CCC" w:rsidRDefault="00843031" w:rsidP="00843031">
      <w:pPr>
        <w:spacing w:line="276" w:lineRule="auto"/>
        <w:jc w:val="both"/>
        <w:rPr>
          <w:lang w:val="en-US"/>
        </w:rPr>
      </w:pPr>
      <w:r w:rsidRPr="00266CCC">
        <w:t xml:space="preserve">1. PORNON, Henri. </w:t>
      </w:r>
      <w:r w:rsidRPr="00266CCC">
        <w:rPr>
          <w:iCs/>
        </w:rPr>
        <w:t>SIG: la dimension géographique du système d'information</w:t>
      </w:r>
      <w:r w:rsidRPr="00266CCC">
        <w:t xml:space="preserve">. </w:t>
      </w:r>
      <w:r w:rsidRPr="00266CCC">
        <w:rPr>
          <w:lang w:val="en-US"/>
        </w:rPr>
        <w:t>Dunod, 2015.</w:t>
      </w:r>
    </w:p>
    <w:p w:rsidR="00843031" w:rsidRPr="00266CCC" w:rsidRDefault="00843031" w:rsidP="00843031">
      <w:pPr>
        <w:tabs>
          <w:tab w:val="left" w:pos="993"/>
        </w:tabs>
        <w:spacing w:line="276" w:lineRule="auto"/>
        <w:jc w:val="both"/>
        <w:rPr>
          <w:sz w:val="22"/>
          <w:szCs w:val="22"/>
          <w:highlight w:val="yellow"/>
          <w:lang w:val="en-US"/>
        </w:rPr>
      </w:pPr>
      <w:r w:rsidRPr="00266CCC">
        <w:rPr>
          <w:lang w:val="en-US"/>
        </w:rPr>
        <w:t xml:space="preserve">2. CHANG, Kang-Tsung. </w:t>
      </w:r>
      <w:r w:rsidRPr="00266CCC">
        <w:rPr>
          <w:iCs/>
          <w:lang w:val="en-US"/>
        </w:rPr>
        <w:t>Introduction to geographic information systems</w:t>
      </w:r>
      <w:r w:rsidRPr="00266CCC">
        <w:rPr>
          <w:lang w:val="en-US"/>
        </w:rPr>
        <w:t>.Boston : McGraw-Hill, 2008.</w:t>
      </w:r>
    </w:p>
    <w:p w:rsidR="00843031" w:rsidRPr="00266CCC" w:rsidRDefault="00843031" w:rsidP="00843031">
      <w:pPr>
        <w:tabs>
          <w:tab w:val="left" w:pos="993"/>
        </w:tabs>
        <w:spacing w:line="276" w:lineRule="auto"/>
        <w:jc w:val="both"/>
      </w:pPr>
      <w:r w:rsidRPr="00266CCC">
        <w:rPr>
          <w:rFonts w:eastAsiaTheme="minorHAnsi"/>
          <w:iCs/>
          <w:sz w:val="22"/>
          <w:szCs w:val="22"/>
          <w:lang w:eastAsia="en-US"/>
        </w:rPr>
        <w:t xml:space="preserve">3.  </w:t>
      </w:r>
      <w:r w:rsidRPr="00266CCC">
        <w:t xml:space="preserve">DENÈGRE, Jean et SALGÉ, François. Introduction aux systèmes d'information géographique. </w:t>
      </w:r>
      <w:r w:rsidRPr="00266CCC">
        <w:rPr>
          <w:iCs/>
        </w:rPr>
        <w:t>Que sais-je?</w:t>
      </w:r>
      <w:r w:rsidRPr="00266CCC">
        <w:t>, 2004, vol. 2, no 3122, p. 5-11.</w:t>
      </w:r>
    </w:p>
    <w:p w:rsidR="00843031" w:rsidRPr="00266CCC" w:rsidRDefault="00843031" w:rsidP="00843031">
      <w:pPr>
        <w:tabs>
          <w:tab w:val="left" w:pos="993"/>
        </w:tabs>
        <w:spacing w:line="276" w:lineRule="auto"/>
        <w:jc w:val="both"/>
        <w:rPr>
          <w:sz w:val="22"/>
          <w:szCs w:val="22"/>
          <w:highlight w:val="yellow"/>
        </w:rPr>
      </w:pPr>
      <w:r w:rsidRPr="00266CCC">
        <w:rPr>
          <w:rFonts w:eastAsiaTheme="minorHAnsi"/>
          <w:iCs/>
          <w:sz w:val="22"/>
          <w:szCs w:val="22"/>
          <w:lang w:eastAsia="en-US"/>
        </w:rPr>
        <w:t>4. Guides du logiciel SIG.</w:t>
      </w:r>
    </w:p>
    <w:p w:rsidR="00843031" w:rsidRPr="00266CCC" w:rsidRDefault="00843031">
      <w:pPr>
        <w:spacing w:after="200" w:line="276" w:lineRule="auto"/>
        <w:rPr>
          <w:rFonts w:ascii="Cambria" w:hAnsi="Cambria"/>
        </w:rPr>
      </w:pPr>
      <w:r w:rsidRPr="00266CCC">
        <w:rPr>
          <w:rFonts w:ascii="Cambria" w:hAnsi="Cambria"/>
        </w:rPr>
        <w:br w:type="page"/>
      </w:r>
    </w:p>
    <w:p w:rsidR="00476CF6" w:rsidRPr="00266CCC" w:rsidRDefault="00476CF6">
      <w:pPr>
        <w:spacing w:after="200" w:line="276" w:lineRule="auto"/>
        <w:rPr>
          <w:rFonts w:ascii="Cambria" w:hAnsi="Cambria"/>
        </w:rPr>
      </w:pP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266CCC">
        <w:rPr>
          <w:rFonts w:asciiTheme="majorHAnsi" w:hAnsiTheme="majorHAnsi" w:cs="Calibri"/>
          <w:b/>
        </w:rPr>
        <w:t>Semestre : 3</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66CCC">
        <w:rPr>
          <w:rFonts w:asciiTheme="majorHAnsi" w:hAnsiTheme="majorHAnsi" w:cs="Calibri"/>
          <w:b/>
          <w:bCs/>
          <w:iCs/>
        </w:rPr>
        <w:t>Unité d’enseignement: UET 2.1</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266CCC">
        <w:rPr>
          <w:rFonts w:asciiTheme="majorHAnsi" w:hAnsiTheme="majorHAnsi" w:cs="Calibri"/>
          <w:b/>
          <w:bCs/>
          <w:iCs/>
        </w:rPr>
        <w:t>Matière 1 :</w:t>
      </w:r>
      <w:r w:rsidRPr="00266CCC">
        <w:rPr>
          <w:rFonts w:asciiTheme="majorHAnsi" w:eastAsia="Calibri" w:hAnsiTheme="majorHAnsi" w:cs="Calibri"/>
          <w:b/>
          <w:bCs/>
          <w:lang w:eastAsia="en-US"/>
        </w:rPr>
        <w:t>Recherche documentaire et conception de mémoire</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66CCC">
        <w:rPr>
          <w:rFonts w:asciiTheme="majorHAnsi" w:eastAsia="Calibri" w:hAnsiTheme="majorHAnsi" w:cs="Arial"/>
          <w:b/>
          <w:bCs/>
          <w:lang w:eastAsia="en-US"/>
        </w:rPr>
        <w:t>VHS : 22h30 (Cours: 1h30)</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66CCC">
        <w:rPr>
          <w:rFonts w:asciiTheme="majorHAnsi" w:hAnsiTheme="majorHAnsi" w:cs="Calibri"/>
          <w:b/>
          <w:bCs/>
          <w:iCs/>
        </w:rPr>
        <w:t>Crédits : 1</w:t>
      </w:r>
    </w:p>
    <w:p w:rsidR="00476CF6" w:rsidRPr="00266CCC" w:rsidRDefault="00476CF6" w:rsidP="00476C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66CCC">
        <w:rPr>
          <w:rFonts w:asciiTheme="majorHAnsi" w:hAnsiTheme="majorHAnsi" w:cs="Calibri"/>
          <w:b/>
          <w:bCs/>
          <w:iCs/>
        </w:rPr>
        <w:t>Coefficient : 1</w:t>
      </w:r>
    </w:p>
    <w:p w:rsidR="00476CF6" w:rsidRPr="00266CCC" w:rsidRDefault="00476CF6" w:rsidP="00476CF6">
      <w:pPr>
        <w:jc w:val="both"/>
        <w:rPr>
          <w:rFonts w:asciiTheme="majorHAnsi" w:hAnsiTheme="majorHAnsi" w:cs="Arial"/>
          <w:b/>
          <w:u w:val="single" w:color="FF0000"/>
        </w:rPr>
      </w:pPr>
    </w:p>
    <w:p w:rsidR="00476CF6" w:rsidRPr="00266CCC" w:rsidRDefault="00476CF6" w:rsidP="00476CF6">
      <w:pPr>
        <w:jc w:val="both"/>
        <w:rPr>
          <w:rFonts w:asciiTheme="majorHAnsi" w:hAnsiTheme="majorHAnsi"/>
          <w:i/>
        </w:rPr>
      </w:pPr>
      <w:r w:rsidRPr="00266CCC">
        <w:rPr>
          <w:rFonts w:asciiTheme="majorHAnsi" w:hAnsiTheme="majorHAnsi" w:cs="Arial"/>
          <w:b/>
          <w:u w:val="single" w:color="FF0000"/>
        </w:rPr>
        <w:t>Objectifs de l’enseignement</w:t>
      </w:r>
      <w:r w:rsidRPr="00266CCC">
        <w:rPr>
          <w:rFonts w:asciiTheme="majorHAnsi" w:hAnsiTheme="majorHAnsi"/>
        </w:rPr>
        <w:t> :</w:t>
      </w:r>
    </w:p>
    <w:p w:rsidR="00476CF6" w:rsidRPr="00266CCC" w:rsidRDefault="00476CF6" w:rsidP="00476CF6">
      <w:pPr>
        <w:jc w:val="both"/>
        <w:rPr>
          <w:rFonts w:asciiTheme="majorHAnsi" w:hAnsiTheme="majorHAnsi"/>
          <w:bCs/>
          <w:sz w:val="22"/>
          <w:szCs w:val="22"/>
        </w:rPr>
      </w:pPr>
      <w:r w:rsidRPr="00266CCC">
        <w:rPr>
          <w:rFonts w:asciiTheme="majorHAnsi" w:hAnsiTheme="majorHAnsi" w:cs="Calibri"/>
          <w:bCs/>
          <w:sz w:val="22"/>
          <w:szCs w:val="22"/>
        </w:rPr>
        <w:t xml:space="preserve">Donner à l’étudiant les outils nécessaires afin de rechercher l’information utile pour mieux l’exploiter dans son projet de fin d’études. </w:t>
      </w:r>
      <w:r w:rsidRPr="00266CCC">
        <w:rPr>
          <w:rFonts w:asciiTheme="majorHAnsi" w:hAnsiTheme="majorHAnsi" w:cs="TimesNewRomanPS-ItalicMT"/>
          <w:bCs/>
          <w:sz w:val="22"/>
          <w:szCs w:val="22"/>
        </w:rPr>
        <w:t xml:space="preserve">L’aider à franchir les différentes étapes menant à la rédaction d’un document scientifique. Lui signifier </w:t>
      </w:r>
      <w:r w:rsidRPr="00266CCC">
        <w:rPr>
          <w:rFonts w:asciiTheme="majorHAnsi" w:hAnsiTheme="majorHAnsi"/>
          <w:bCs/>
          <w:sz w:val="22"/>
          <w:szCs w:val="22"/>
        </w:rPr>
        <w:t xml:space="preserve">l'importance de la communication et lui </w:t>
      </w:r>
      <w:r w:rsidRPr="00266CCC">
        <w:rPr>
          <w:rFonts w:asciiTheme="majorHAnsi" w:hAnsiTheme="majorHAnsi" w:cs="TimesNewRomanPS-ItalicMT"/>
          <w:bCs/>
          <w:sz w:val="22"/>
          <w:szCs w:val="22"/>
        </w:rPr>
        <w:t>apprendre à présenter de manière rigoureuse et pédagogique le travail effectué.</w:t>
      </w:r>
    </w:p>
    <w:p w:rsidR="00476CF6" w:rsidRPr="00266CCC" w:rsidRDefault="00476CF6" w:rsidP="00476CF6">
      <w:pPr>
        <w:jc w:val="both"/>
        <w:rPr>
          <w:rFonts w:asciiTheme="majorHAnsi" w:hAnsiTheme="majorHAnsi"/>
          <w:bCs/>
          <w:sz w:val="22"/>
          <w:szCs w:val="22"/>
        </w:rPr>
      </w:pPr>
    </w:p>
    <w:p w:rsidR="00476CF6" w:rsidRPr="00266CCC" w:rsidRDefault="00476CF6" w:rsidP="00476CF6">
      <w:pPr>
        <w:jc w:val="both"/>
        <w:rPr>
          <w:rFonts w:asciiTheme="majorHAnsi" w:hAnsiTheme="majorHAnsi" w:cs="Calibri"/>
          <w:b/>
          <w:sz w:val="22"/>
          <w:szCs w:val="22"/>
          <w:u w:val="thick" w:color="F79646"/>
        </w:rPr>
      </w:pPr>
    </w:p>
    <w:p w:rsidR="00476CF6" w:rsidRPr="00266CCC" w:rsidRDefault="00476CF6" w:rsidP="00476CF6">
      <w:pPr>
        <w:jc w:val="both"/>
        <w:rPr>
          <w:rFonts w:asciiTheme="majorHAnsi" w:hAnsiTheme="majorHAnsi" w:cs="Calibri"/>
          <w:i/>
          <w:sz w:val="22"/>
          <w:szCs w:val="22"/>
          <w:u w:val="thick" w:color="F79646"/>
        </w:rPr>
      </w:pPr>
      <w:r w:rsidRPr="00266CCC">
        <w:rPr>
          <w:rFonts w:asciiTheme="majorHAnsi" w:hAnsiTheme="majorHAnsi" w:cs="Calibri"/>
          <w:b/>
          <w:sz w:val="22"/>
          <w:szCs w:val="22"/>
          <w:u w:val="thick" w:color="F79646"/>
        </w:rPr>
        <w:t xml:space="preserve">Connaissances préalables recommandées : </w:t>
      </w:r>
    </w:p>
    <w:p w:rsidR="00476CF6" w:rsidRPr="00266CCC" w:rsidRDefault="00476CF6" w:rsidP="00476CF6">
      <w:pPr>
        <w:jc w:val="both"/>
        <w:rPr>
          <w:rFonts w:asciiTheme="majorHAnsi" w:hAnsiTheme="majorHAnsi" w:cs="Arial"/>
          <w:sz w:val="22"/>
          <w:szCs w:val="22"/>
        </w:rPr>
      </w:pPr>
      <w:r w:rsidRPr="00266CCC">
        <w:rPr>
          <w:rFonts w:asciiTheme="majorHAnsi" w:hAnsiTheme="majorHAnsi" w:cs="Arial"/>
          <w:sz w:val="22"/>
          <w:szCs w:val="22"/>
        </w:rPr>
        <w:t>Méthodologie de la rédaction, Méthodologie de la présentation.</w:t>
      </w:r>
    </w:p>
    <w:p w:rsidR="00476CF6" w:rsidRPr="00266CCC" w:rsidRDefault="00476CF6" w:rsidP="00476CF6">
      <w:pPr>
        <w:jc w:val="both"/>
        <w:rPr>
          <w:rFonts w:asciiTheme="majorHAnsi" w:hAnsiTheme="majorHAnsi" w:cs="Arial"/>
          <w:sz w:val="22"/>
          <w:szCs w:val="22"/>
        </w:rPr>
      </w:pPr>
    </w:p>
    <w:p w:rsidR="00476CF6" w:rsidRPr="00266CCC" w:rsidRDefault="00476CF6" w:rsidP="00476CF6">
      <w:pPr>
        <w:jc w:val="both"/>
        <w:rPr>
          <w:rFonts w:asciiTheme="majorHAnsi" w:hAnsiTheme="majorHAnsi"/>
          <w:b/>
          <w:sz w:val="22"/>
          <w:szCs w:val="22"/>
          <w:u w:val="thick" w:color="F79646"/>
        </w:rPr>
      </w:pPr>
    </w:p>
    <w:p w:rsidR="00476CF6" w:rsidRPr="00266CCC" w:rsidRDefault="00476CF6" w:rsidP="00476CF6">
      <w:pPr>
        <w:jc w:val="both"/>
        <w:rPr>
          <w:rFonts w:asciiTheme="majorHAnsi" w:hAnsiTheme="majorHAnsi"/>
          <w:b/>
          <w:sz w:val="22"/>
          <w:szCs w:val="22"/>
        </w:rPr>
      </w:pPr>
      <w:r w:rsidRPr="00266CCC">
        <w:rPr>
          <w:rFonts w:asciiTheme="majorHAnsi" w:hAnsiTheme="majorHAnsi"/>
          <w:b/>
          <w:sz w:val="22"/>
          <w:szCs w:val="22"/>
          <w:u w:val="thick" w:color="F79646"/>
        </w:rPr>
        <w:t>Contenu de la matière</w:t>
      </w:r>
      <w:r w:rsidRPr="00266CCC">
        <w:rPr>
          <w:rFonts w:asciiTheme="majorHAnsi" w:hAnsiTheme="majorHAnsi"/>
          <w:b/>
          <w:sz w:val="22"/>
          <w:szCs w:val="22"/>
        </w:rPr>
        <w:t xml:space="preserve">:  </w:t>
      </w:r>
    </w:p>
    <w:p w:rsidR="00476CF6" w:rsidRPr="00266CCC" w:rsidRDefault="00476CF6" w:rsidP="00476CF6">
      <w:pPr>
        <w:outlineLvl w:val="3"/>
        <w:rPr>
          <w:rFonts w:asciiTheme="majorHAnsi" w:eastAsia="Times New Roman" w:hAnsiTheme="majorHAnsi"/>
          <w:b/>
          <w:bCs/>
          <w:sz w:val="22"/>
          <w:szCs w:val="22"/>
          <w:lang w:eastAsia="fr-FR"/>
        </w:rPr>
      </w:pPr>
    </w:p>
    <w:p w:rsidR="00476CF6" w:rsidRPr="00266CCC" w:rsidRDefault="00476CF6" w:rsidP="00476CF6">
      <w:pPr>
        <w:outlineLvl w:val="3"/>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Partie I- : Recherche documentaire :</w:t>
      </w:r>
    </w:p>
    <w:p w:rsidR="00476CF6" w:rsidRPr="00266CCC" w:rsidRDefault="00476CF6" w:rsidP="00476CF6">
      <w:pPr>
        <w:rPr>
          <w:rFonts w:asciiTheme="majorHAnsi" w:eastAsia="Times New Roman" w:hAnsiTheme="majorHAnsi"/>
          <w:b/>
          <w:bCs/>
          <w:sz w:val="22"/>
          <w:szCs w:val="22"/>
          <w:lang w:eastAsia="fr-FR"/>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 xml:space="preserve">Chapitre I-1 : Définition du sujet </w:t>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hAnsiTheme="majorHAnsi"/>
          <w:b/>
          <w:bCs/>
          <w:sz w:val="22"/>
          <w:szCs w:val="22"/>
        </w:rPr>
        <w:t>(02  Semaines)</w:t>
      </w:r>
    </w:p>
    <w:p w:rsidR="00476CF6" w:rsidRPr="00266CCC" w:rsidRDefault="00476CF6" w:rsidP="0018740B">
      <w:pPr>
        <w:pStyle w:val="Paragraphedeliste"/>
        <w:numPr>
          <w:ilvl w:val="0"/>
          <w:numId w:val="43"/>
        </w:numPr>
        <w:tabs>
          <w:tab w:val="left" w:pos="1843"/>
        </w:tabs>
        <w:ind w:left="1418" w:firstLine="0"/>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Intitulé du sujet</w:t>
      </w:r>
    </w:p>
    <w:p w:rsidR="00476CF6" w:rsidRPr="00266CCC" w:rsidRDefault="00476CF6" w:rsidP="0018740B">
      <w:pPr>
        <w:pStyle w:val="Paragraphedeliste"/>
        <w:numPr>
          <w:ilvl w:val="0"/>
          <w:numId w:val="43"/>
        </w:numPr>
        <w:tabs>
          <w:tab w:val="left" w:pos="1843"/>
        </w:tabs>
        <w:ind w:left="1418" w:firstLine="0"/>
        <w:rPr>
          <w:rFonts w:asciiTheme="majorHAnsi" w:hAnsiTheme="majorHAnsi"/>
          <w:sz w:val="22"/>
          <w:szCs w:val="22"/>
        </w:rPr>
      </w:pPr>
      <w:r w:rsidRPr="00266CCC">
        <w:rPr>
          <w:rFonts w:asciiTheme="majorHAnsi" w:hAnsiTheme="majorHAnsi"/>
          <w:sz w:val="22"/>
          <w:szCs w:val="22"/>
        </w:rPr>
        <w:t>Liste des mots clés concernant le sujet</w:t>
      </w:r>
    </w:p>
    <w:p w:rsidR="00476CF6" w:rsidRPr="00266CCC" w:rsidRDefault="00476CF6" w:rsidP="0018740B">
      <w:pPr>
        <w:pStyle w:val="Paragraphedeliste"/>
        <w:numPr>
          <w:ilvl w:val="0"/>
          <w:numId w:val="43"/>
        </w:numPr>
        <w:tabs>
          <w:tab w:val="left" w:pos="1843"/>
        </w:tabs>
        <w:ind w:left="1890" w:hanging="472"/>
        <w:rPr>
          <w:rFonts w:asciiTheme="majorHAnsi" w:hAnsiTheme="majorHAnsi"/>
          <w:sz w:val="22"/>
          <w:szCs w:val="22"/>
        </w:rPr>
      </w:pPr>
      <w:r w:rsidRPr="00266CCC">
        <w:rPr>
          <w:rFonts w:asciiTheme="majorHAnsi" w:eastAsia="Times New Roman" w:hAnsiTheme="majorHAnsi"/>
          <w:sz w:val="22"/>
          <w:szCs w:val="22"/>
          <w:lang w:eastAsia="fr-FR"/>
        </w:rPr>
        <w:t>Rassembler l'information de base (</w:t>
      </w:r>
      <w:r w:rsidRPr="00266CCC">
        <w:rPr>
          <w:rFonts w:asciiTheme="majorHAnsi" w:hAnsiTheme="majorHAnsi"/>
          <w:sz w:val="22"/>
          <w:szCs w:val="22"/>
        </w:rPr>
        <w:t>acquisition du vocabulaire spécialisé,</w:t>
      </w:r>
      <w:r w:rsidRPr="00266CCC">
        <w:rPr>
          <w:rFonts w:asciiTheme="majorHAnsi" w:eastAsia="Times New Roman" w:hAnsiTheme="majorHAnsi"/>
          <w:sz w:val="22"/>
          <w:szCs w:val="22"/>
          <w:lang w:eastAsia="fr-FR"/>
        </w:rPr>
        <w:t xml:space="preserve"> signification des termes, définition linguistique)</w:t>
      </w:r>
    </w:p>
    <w:p w:rsidR="00476CF6" w:rsidRPr="00266CCC" w:rsidRDefault="00476CF6" w:rsidP="0018740B">
      <w:pPr>
        <w:pStyle w:val="Paragraphedeliste"/>
        <w:numPr>
          <w:ilvl w:val="0"/>
          <w:numId w:val="43"/>
        </w:numPr>
        <w:tabs>
          <w:tab w:val="left" w:pos="1843"/>
        </w:tabs>
        <w:ind w:left="1418" w:firstLine="0"/>
        <w:rPr>
          <w:rFonts w:asciiTheme="majorHAnsi" w:hAnsiTheme="majorHAnsi"/>
          <w:sz w:val="22"/>
          <w:szCs w:val="22"/>
        </w:rPr>
      </w:pPr>
      <w:r w:rsidRPr="00266CCC">
        <w:rPr>
          <w:rFonts w:asciiTheme="majorHAnsi" w:eastAsia="Times New Roman" w:hAnsiTheme="majorHAnsi"/>
          <w:sz w:val="22"/>
          <w:szCs w:val="22"/>
          <w:lang w:eastAsia="fr-FR"/>
        </w:rPr>
        <w:t>Les informations recherchées </w:t>
      </w:r>
    </w:p>
    <w:p w:rsidR="00476CF6" w:rsidRPr="00266CCC" w:rsidRDefault="00476CF6" w:rsidP="0018740B">
      <w:pPr>
        <w:pStyle w:val="Paragraphedeliste"/>
        <w:numPr>
          <w:ilvl w:val="0"/>
          <w:numId w:val="43"/>
        </w:numPr>
        <w:tabs>
          <w:tab w:val="left" w:pos="1843"/>
        </w:tabs>
        <w:ind w:left="1418" w:firstLine="0"/>
        <w:jc w:val="both"/>
        <w:rPr>
          <w:rFonts w:asciiTheme="majorHAnsi" w:hAnsiTheme="majorHAnsi"/>
          <w:sz w:val="22"/>
          <w:szCs w:val="22"/>
        </w:rPr>
      </w:pPr>
      <w:r w:rsidRPr="00266CCC">
        <w:rPr>
          <w:rFonts w:asciiTheme="majorHAnsi" w:hAnsiTheme="majorHAnsi"/>
          <w:sz w:val="22"/>
          <w:szCs w:val="22"/>
        </w:rPr>
        <w:t>Faire le point sur ses connaissances dans le domaine</w:t>
      </w:r>
    </w:p>
    <w:p w:rsidR="00476CF6" w:rsidRPr="00266CCC" w:rsidRDefault="00476CF6" w:rsidP="00476CF6">
      <w:pPr>
        <w:pStyle w:val="Paragraphedeliste"/>
        <w:ind w:left="1571"/>
        <w:rPr>
          <w:rFonts w:asciiTheme="majorHAnsi" w:hAnsiTheme="majorHAnsi"/>
          <w:sz w:val="22"/>
          <w:szCs w:val="22"/>
        </w:rPr>
      </w:pPr>
    </w:p>
    <w:p w:rsidR="00476CF6" w:rsidRPr="00266CCC" w:rsidRDefault="00476CF6" w:rsidP="00476CF6">
      <w:pPr>
        <w:jc w:val="both"/>
        <w:rPr>
          <w:rFonts w:asciiTheme="majorHAnsi" w:hAnsiTheme="majorHAnsi"/>
          <w:b/>
          <w:bCs/>
          <w:sz w:val="22"/>
          <w:szCs w:val="22"/>
        </w:rPr>
      </w:pPr>
      <w:r w:rsidRPr="00266CCC">
        <w:rPr>
          <w:rFonts w:asciiTheme="majorHAnsi" w:eastAsia="Times New Roman" w:hAnsiTheme="majorHAnsi"/>
          <w:b/>
          <w:bCs/>
          <w:sz w:val="22"/>
          <w:szCs w:val="22"/>
          <w:lang w:eastAsia="fr-FR"/>
        </w:rPr>
        <w:t xml:space="preserve">Chapitre I-2 : </w:t>
      </w:r>
      <w:r w:rsidRPr="00266CCC">
        <w:rPr>
          <w:rFonts w:asciiTheme="majorHAnsi" w:hAnsiTheme="majorHAnsi"/>
          <w:b/>
          <w:bCs/>
          <w:sz w:val="22"/>
          <w:szCs w:val="22"/>
        </w:rPr>
        <w:t>Sélectionner les sources d'information</w:t>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t>(02  Semaines)</w:t>
      </w:r>
    </w:p>
    <w:p w:rsidR="00476CF6" w:rsidRPr="00266CCC" w:rsidRDefault="00476CF6" w:rsidP="0018740B">
      <w:pPr>
        <w:pStyle w:val="Paragraphedeliste"/>
        <w:numPr>
          <w:ilvl w:val="0"/>
          <w:numId w:val="44"/>
        </w:numPr>
        <w:rPr>
          <w:rFonts w:asciiTheme="majorHAnsi" w:eastAsia="Times New Roman" w:hAnsiTheme="majorHAnsi"/>
          <w:sz w:val="22"/>
          <w:szCs w:val="22"/>
          <w:lang w:eastAsia="fr-FR"/>
        </w:rPr>
      </w:pPr>
      <w:r w:rsidRPr="00266CCC">
        <w:rPr>
          <w:rFonts w:asciiTheme="majorHAnsi" w:hAnsiTheme="majorHAnsi"/>
          <w:sz w:val="22"/>
          <w:szCs w:val="22"/>
        </w:rPr>
        <w:t>Type de documents (L</w:t>
      </w:r>
      <w:r w:rsidRPr="00266CCC">
        <w:rPr>
          <w:rFonts w:asciiTheme="majorHAnsi" w:eastAsia="Times New Roman" w:hAnsiTheme="majorHAnsi"/>
          <w:sz w:val="22"/>
          <w:szCs w:val="22"/>
          <w:lang w:eastAsia="fr-FR"/>
        </w:rPr>
        <w:t>ivres, Thèses, Mémoires, Articles de périodiques, Actes de colloques, Documents audiovisuels…)</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Type de ressources (Bibliothèques, Internet…)</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Evaluer la qualité et la pertinence des sources d’information</w:t>
      </w:r>
    </w:p>
    <w:p w:rsidR="00476CF6" w:rsidRPr="00266CCC" w:rsidRDefault="00476CF6" w:rsidP="00476CF6">
      <w:pPr>
        <w:ind w:left="720"/>
        <w:jc w:val="both"/>
        <w:rPr>
          <w:rFonts w:asciiTheme="majorHAnsi" w:eastAsia="Times New Roman" w:hAnsiTheme="majorHAnsi"/>
          <w:b/>
          <w:bCs/>
          <w:sz w:val="22"/>
          <w:szCs w:val="22"/>
          <w:lang w:eastAsia="fr-FR"/>
        </w:rPr>
      </w:pPr>
    </w:p>
    <w:p w:rsidR="00476CF6" w:rsidRPr="00266CCC" w:rsidRDefault="00476CF6" w:rsidP="00476CF6">
      <w:pPr>
        <w:jc w:val="both"/>
        <w:rPr>
          <w:rFonts w:asciiTheme="majorHAnsi" w:hAnsiTheme="majorHAnsi"/>
          <w:b/>
          <w:bCs/>
          <w:sz w:val="22"/>
          <w:szCs w:val="22"/>
        </w:rPr>
      </w:pPr>
      <w:r w:rsidRPr="00266CCC">
        <w:rPr>
          <w:rFonts w:asciiTheme="majorHAnsi" w:eastAsia="Times New Roman" w:hAnsiTheme="majorHAnsi"/>
          <w:b/>
          <w:bCs/>
          <w:sz w:val="22"/>
          <w:szCs w:val="22"/>
          <w:lang w:eastAsia="fr-FR"/>
        </w:rPr>
        <w:t xml:space="preserve">Chapitre I-3 : </w:t>
      </w:r>
      <w:r w:rsidRPr="00266CCC">
        <w:rPr>
          <w:rFonts w:asciiTheme="majorHAnsi" w:hAnsiTheme="majorHAnsi"/>
          <w:b/>
          <w:bCs/>
          <w:sz w:val="22"/>
          <w:szCs w:val="22"/>
        </w:rPr>
        <w:t>Localiser les documents</w:t>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t xml:space="preserve">(01  Semaine) </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Les techniques de recherche</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Les opérateurs de recherche</w:t>
      </w:r>
    </w:p>
    <w:p w:rsidR="00476CF6" w:rsidRPr="00266CCC" w:rsidRDefault="00476CF6" w:rsidP="00476CF6">
      <w:pPr>
        <w:rPr>
          <w:rFonts w:asciiTheme="majorHAnsi" w:eastAsia="Times New Roman" w:hAnsiTheme="majorHAnsi"/>
          <w:sz w:val="22"/>
          <w:szCs w:val="22"/>
          <w:lang w:eastAsia="fr-FR"/>
        </w:rPr>
      </w:pPr>
    </w:p>
    <w:p w:rsidR="00476CF6" w:rsidRPr="00266CCC" w:rsidRDefault="00476CF6" w:rsidP="00476CF6">
      <w:pPr>
        <w:jc w:val="both"/>
        <w:rPr>
          <w:rFonts w:asciiTheme="majorHAnsi" w:hAnsiTheme="majorHAnsi"/>
          <w:b/>
          <w:bCs/>
          <w:sz w:val="22"/>
          <w:szCs w:val="22"/>
        </w:rPr>
      </w:pPr>
      <w:r w:rsidRPr="00266CCC">
        <w:rPr>
          <w:rFonts w:asciiTheme="majorHAnsi" w:eastAsia="Times New Roman" w:hAnsiTheme="majorHAnsi"/>
          <w:b/>
          <w:bCs/>
          <w:sz w:val="22"/>
          <w:szCs w:val="22"/>
          <w:lang w:eastAsia="fr-FR"/>
        </w:rPr>
        <w:t>Chapitre I-4 </w:t>
      </w:r>
      <w:r w:rsidRPr="00266CCC">
        <w:rPr>
          <w:rFonts w:asciiTheme="majorHAnsi" w:hAnsiTheme="majorHAnsi"/>
          <w:b/>
          <w:bCs/>
          <w:sz w:val="22"/>
          <w:szCs w:val="22"/>
        </w:rPr>
        <w:t>: Traiter l’information</w:t>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t>(02  Semaines)</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Organisation du travail</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Les questions de départ</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Synthèse des documents retenus</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Liens entre différentes parties</w:t>
      </w:r>
    </w:p>
    <w:p w:rsidR="00476CF6" w:rsidRPr="00266CCC" w:rsidRDefault="00476CF6" w:rsidP="0018740B">
      <w:pPr>
        <w:pStyle w:val="Paragraphedeliste"/>
        <w:numPr>
          <w:ilvl w:val="0"/>
          <w:numId w:val="44"/>
        </w:numPr>
        <w:jc w:val="both"/>
        <w:rPr>
          <w:rFonts w:asciiTheme="majorHAnsi" w:hAnsiTheme="majorHAnsi"/>
          <w:sz w:val="22"/>
          <w:szCs w:val="22"/>
        </w:rPr>
      </w:pPr>
      <w:r w:rsidRPr="00266CCC">
        <w:rPr>
          <w:rFonts w:asciiTheme="majorHAnsi" w:hAnsiTheme="majorHAnsi"/>
          <w:sz w:val="22"/>
          <w:szCs w:val="22"/>
        </w:rPr>
        <w:t>Plan final de la recherche documentaire</w:t>
      </w:r>
    </w:p>
    <w:p w:rsidR="00476CF6" w:rsidRPr="00266CCC" w:rsidRDefault="00476CF6" w:rsidP="00476CF6">
      <w:pPr>
        <w:ind w:firstLine="360"/>
        <w:rPr>
          <w:rFonts w:asciiTheme="majorHAnsi" w:eastAsia="Times New Roman" w:hAnsiTheme="majorHAnsi"/>
          <w:sz w:val="22"/>
          <w:szCs w:val="22"/>
          <w:lang w:eastAsia="fr-FR"/>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Chapitre I-5 : Présentation de la bibliographie</w:t>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eastAsia="Times New Roman" w:hAnsiTheme="majorHAnsi"/>
          <w:b/>
          <w:bCs/>
          <w:sz w:val="22"/>
          <w:szCs w:val="22"/>
          <w:lang w:eastAsia="fr-FR"/>
        </w:rPr>
        <w:tab/>
      </w:r>
      <w:r w:rsidRPr="00266CCC">
        <w:rPr>
          <w:rFonts w:asciiTheme="majorHAnsi" w:hAnsiTheme="majorHAnsi"/>
          <w:b/>
          <w:bCs/>
          <w:sz w:val="22"/>
          <w:szCs w:val="22"/>
        </w:rPr>
        <w:t>(01  Semaine)</w:t>
      </w:r>
    </w:p>
    <w:p w:rsidR="00476CF6" w:rsidRPr="00266CCC" w:rsidRDefault="00476CF6" w:rsidP="0018740B">
      <w:pPr>
        <w:pStyle w:val="Paragraphedeliste"/>
        <w:numPr>
          <w:ilvl w:val="0"/>
          <w:numId w:val="44"/>
        </w:numPr>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Les systèmes de présentation d’une bibliographie (Le système Harvard, Le système Vancouver, Le système mixte…)</w:t>
      </w:r>
    </w:p>
    <w:p w:rsidR="00476CF6" w:rsidRPr="00266CCC" w:rsidRDefault="00476CF6" w:rsidP="0018740B">
      <w:pPr>
        <w:pStyle w:val="Paragraphedeliste"/>
        <w:numPr>
          <w:ilvl w:val="0"/>
          <w:numId w:val="44"/>
        </w:numPr>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Présentation des documents.</w:t>
      </w:r>
    </w:p>
    <w:p w:rsidR="00476CF6" w:rsidRPr="00266CCC" w:rsidRDefault="00476CF6" w:rsidP="0018740B">
      <w:pPr>
        <w:pStyle w:val="Paragraphedeliste"/>
        <w:numPr>
          <w:ilvl w:val="0"/>
          <w:numId w:val="44"/>
        </w:numPr>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Citation des sources</w:t>
      </w:r>
    </w:p>
    <w:p w:rsidR="00476CF6" w:rsidRPr="00266CCC" w:rsidRDefault="00476CF6" w:rsidP="00476CF6">
      <w:pPr>
        <w:rPr>
          <w:rFonts w:asciiTheme="majorHAnsi" w:hAnsiTheme="majorHAnsi"/>
          <w:sz w:val="22"/>
          <w:szCs w:val="22"/>
        </w:rPr>
      </w:pPr>
    </w:p>
    <w:p w:rsidR="00476CF6" w:rsidRPr="00266CCC" w:rsidRDefault="00476CF6" w:rsidP="00476CF6">
      <w:pPr>
        <w:jc w:val="both"/>
        <w:rPr>
          <w:rFonts w:asciiTheme="majorHAnsi" w:hAnsiTheme="majorHAnsi"/>
          <w:b/>
          <w:sz w:val="22"/>
          <w:szCs w:val="22"/>
        </w:rPr>
      </w:pPr>
    </w:p>
    <w:p w:rsidR="00476CF6" w:rsidRPr="00266CCC" w:rsidRDefault="00476CF6" w:rsidP="00476CF6">
      <w:pPr>
        <w:outlineLvl w:val="3"/>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Partie II : Conception de mémoire</w:t>
      </w:r>
    </w:p>
    <w:p w:rsidR="00476CF6" w:rsidRPr="00266CCC" w:rsidRDefault="00476CF6" w:rsidP="00476CF6">
      <w:pPr>
        <w:outlineLvl w:val="3"/>
        <w:rPr>
          <w:rFonts w:asciiTheme="majorHAnsi" w:eastAsia="Times New Roman" w:hAnsiTheme="majorHAnsi"/>
          <w:b/>
          <w:bCs/>
          <w:sz w:val="22"/>
          <w:szCs w:val="22"/>
          <w:lang w:eastAsia="fr-FR"/>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Chapitre II-1 </w:t>
      </w:r>
      <w:r w:rsidRPr="00266CCC">
        <w:rPr>
          <w:rFonts w:asciiTheme="majorHAnsi" w:hAnsiTheme="majorHAnsi" w:cstheme="majorBidi"/>
          <w:b/>
          <w:bCs/>
          <w:sz w:val="22"/>
          <w:szCs w:val="22"/>
        </w:rPr>
        <w:t>: Plan et étapes du mémoire</w:t>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r>
      <w:r w:rsidRPr="00266CCC">
        <w:rPr>
          <w:rFonts w:asciiTheme="majorHAnsi" w:hAnsiTheme="majorHAnsi"/>
          <w:b/>
          <w:bCs/>
          <w:sz w:val="22"/>
          <w:szCs w:val="22"/>
        </w:rPr>
        <w:tab/>
        <w:t xml:space="preserve"> (02  Semaines)</w:t>
      </w:r>
    </w:p>
    <w:p w:rsidR="00476CF6" w:rsidRPr="00266CCC" w:rsidRDefault="00476CF6" w:rsidP="0018740B">
      <w:pPr>
        <w:numPr>
          <w:ilvl w:val="0"/>
          <w:numId w:val="45"/>
        </w:numPr>
        <w:ind w:left="1843" w:hanging="425"/>
        <w:rPr>
          <w:rFonts w:asciiTheme="majorHAnsi" w:eastAsia="Times New Roman" w:hAnsiTheme="majorHAnsi"/>
          <w:sz w:val="22"/>
          <w:szCs w:val="22"/>
          <w:lang w:eastAsia="fr-FR"/>
        </w:rPr>
      </w:pPr>
      <w:r w:rsidRPr="00266CCC">
        <w:rPr>
          <w:rFonts w:asciiTheme="majorHAnsi" w:hAnsiTheme="majorHAnsi"/>
          <w:sz w:val="22"/>
          <w:szCs w:val="22"/>
        </w:rPr>
        <w:t>Cerner et délimiter le sujet (Résumé)</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Problématique et objectifs du mémoire</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 xml:space="preserve">Les autres sections utiles (Les remerciements, La table des abréviations…) </w:t>
      </w:r>
    </w:p>
    <w:p w:rsidR="00476CF6" w:rsidRPr="00266CCC" w:rsidRDefault="00476CF6" w:rsidP="0018740B">
      <w:pPr>
        <w:pStyle w:val="Paragraphedeliste"/>
        <w:numPr>
          <w:ilvl w:val="0"/>
          <w:numId w:val="45"/>
        </w:numPr>
        <w:ind w:left="1843" w:hanging="425"/>
        <w:rPr>
          <w:rFonts w:asciiTheme="majorHAnsi" w:hAnsiTheme="majorHAnsi" w:cstheme="majorBidi"/>
          <w:sz w:val="22"/>
          <w:szCs w:val="22"/>
        </w:rPr>
      </w:pPr>
      <w:r w:rsidRPr="00266CCC">
        <w:rPr>
          <w:rFonts w:asciiTheme="majorHAnsi" w:hAnsiTheme="majorHAnsi" w:cstheme="majorBidi"/>
          <w:sz w:val="22"/>
          <w:szCs w:val="22"/>
        </w:rPr>
        <w:t>L'introduction (</w:t>
      </w:r>
      <w:r w:rsidRPr="00266CCC">
        <w:rPr>
          <w:rFonts w:asciiTheme="majorHAnsi" w:hAnsiTheme="majorHAnsi" w:cstheme="majorBidi"/>
          <w:i/>
          <w:iCs/>
          <w:sz w:val="22"/>
          <w:szCs w:val="22"/>
        </w:rPr>
        <w:t>La rédaction de</w:t>
      </w:r>
      <w:r w:rsidRPr="00266CCC">
        <w:rPr>
          <w:rFonts w:asciiTheme="majorHAnsi" w:eastAsia="Times New Roman" w:hAnsiTheme="majorHAnsi" w:cstheme="majorBidi"/>
          <w:i/>
          <w:iCs/>
          <w:sz w:val="22"/>
          <w:szCs w:val="22"/>
          <w:lang w:eastAsia="fr-FR"/>
        </w:rPr>
        <w:t xml:space="preserve"> l’introduction en dernier lieu)</w:t>
      </w:r>
    </w:p>
    <w:p w:rsidR="00476CF6" w:rsidRPr="00266CCC" w:rsidRDefault="00476CF6" w:rsidP="0018740B">
      <w:pPr>
        <w:numPr>
          <w:ilvl w:val="0"/>
          <w:numId w:val="45"/>
        </w:numPr>
        <w:ind w:left="1843" w:hanging="425"/>
        <w:rPr>
          <w:rFonts w:asciiTheme="majorHAnsi" w:hAnsiTheme="majorHAnsi" w:cstheme="majorBidi"/>
          <w:sz w:val="22"/>
          <w:szCs w:val="22"/>
        </w:rPr>
      </w:pPr>
      <w:r w:rsidRPr="00266CCC">
        <w:rPr>
          <w:rFonts w:asciiTheme="majorHAnsi" w:hAnsiTheme="majorHAnsi" w:cstheme="majorBidi"/>
          <w:sz w:val="22"/>
          <w:szCs w:val="22"/>
        </w:rPr>
        <w:t>État de la littérature spécialisée</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Formulation des hypothèses</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Méthodologie</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Résultats</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Discussion</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Recommandations</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Conclusion et perspectives</w:t>
      </w:r>
    </w:p>
    <w:p w:rsidR="00476CF6" w:rsidRPr="00266CCC" w:rsidRDefault="00476CF6" w:rsidP="0018740B">
      <w:pPr>
        <w:numPr>
          <w:ilvl w:val="0"/>
          <w:numId w:val="45"/>
        </w:numPr>
        <w:ind w:left="1843" w:hanging="425"/>
        <w:rPr>
          <w:rFonts w:asciiTheme="majorHAnsi" w:hAnsiTheme="majorHAnsi"/>
          <w:sz w:val="22"/>
          <w:szCs w:val="22"/>
        </w:rPr>
      </w:pPr>
      <w:r w:rsidRPr="00266CCC">
        <w:rPr>
          <w:rFonts w:asciiTheme="majorHAnsi" w:hAnsiTheme="majorHAnsi"/>
          <w:sz w:val="22"/>
          <w:szCs w:val="22"/>
        </w:rPr>
        <w:t xml:space="preserve">La table des matières </w:t>
      </w:r>
    </w:p>
    <w:p w:rsidR="00476CF6" w:rsidRPr="00266CCC" w:rsidRDefault="00476CF6" w:rsidP="0018740B">
      <w:pPr>
        <w:pStyle w:val="Paragraphedeliste"/>
        <w:numPr>
          <w:ilvl w:val="0"/>
          <w:numId w:val="45"/>
        </w:numPr>
        <w:ind w:left="1843" w:hanging="425"/>
        <w:rPr>
          <w:rFonts w:asciiTheme="majorHAnsi" w:eastAsia="Times New Roman" w:hAnsiTheme="majorHAnsi" w:cstheme="majorBidi"/>
          <w:sz w:val="22"/>
          <w:szCs w:val="22"/>
          <w:lang w:eastAsia="fr-FR"/>
        </w:rPr>
      </w:pPr>
      <w:r w:rsidRPr="00266CCC">
        <w:rPr>
          <w:rFonts w:asciiTheme="majorHAnsi" w:eastAsia="Times New Roman" w:hAnsiTheme="majorHAnsi" w:cstheme="majorBidi"/>
          <w:sz w:val="22"/>
          <w:szCs w:val="22"/>
          <w:lang w:eastAsia="fr-FR"/>
        </w:rPr>
        <w:t>La bibliographie</w:t>
      </w:r>
    </w:p>
    <w:p w:rsidR="00476CF6" w:rsidRPr="00266CCC" w:rsidRDefault="00476CF6" w:rsidP="0018740B">
      <w:pPr>
        <w:numPr>
          <w:ilvl w:val="0"/>
          <w:numId w:val="45"/>
        </w:numPr>
        <w:ind w:left="1843" w:hanging="425"/>
        <w:rPr>
          <w:rFonts w:asciiTheme="majorHAnsi" w:eastAsia="Times New Roman" w:hAnsiTheme="majorHAnsi" w:cstheme="majorBidi"/>
          <w:sz w:val="22"/>
          <w:szCs w:val="22"/>
          <w:lang w:eastAsia="fr-FR"/>
        </w:rPr>
      </w:pPr>
      <w:r w:rsidRPr="00266CCC">
        <w:rPr>
          <w:rFonts w:asciiTheme="majorHAnsi" w:hAnsiTheme="majorHAnsi" w:cstheme="majorBidi"/>
          <w:sz w:val="22"/>
          <w:szCs w:val="22"/>
        </w:rPr>
        <w:t>Les annexes</w:t>
      </w:r>
    </w:p>
    <w:p w:rsidR="00476CF6" w:rsidRPr="00266CCC" w:rsidRDefault="00476CF6" w:rsidP="00476CF6">
      <w:pPr>
        <w:rPr>
          <w:rFonts w:asciiTheme="majorHAnsi" w:hAnsiTheme="majorHAnsi" w:cstheme="majorBidi"/>
          <w:b/>
          <w:bCs/>
          <w:sz w:val="22"/>
          <w:szCs w:val="22"/>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Chapitre II- 2 </w:t>
      </w:r>
      <w:r w:rsidRPr="00266CCC">
        <w:rPr>
          <w:rFonts w:asciiTheme="majorHAnsi" w:hAnsiTheme="majorHAnsi" w:cstheme="majorBidi"/>
          <w:b/>
          <w:bCs/>
          <w:sz w:val="22"/>
          <w:szCs w:val="22"/>
        </w:rPr>
        <w:t>: Techniques et normes de rédaction </w:t>
      </w:r>
      <w:r w:rsidRPr="00266CCC">
        <w:rPr>
          <w:rFonts w:asciiTheme="majorHAnsi" w:hAnsiTheme="majorHAnsi" w:cstheme="majorBidi"/>
          <w:b/>
          <w:bCs/>
          <w:sz w:val="22"/>
          <w:szCs w:val="22"/>
        </w:rPr>
        <w:tab/>
      </w:r>
      <w:r w:rsidRPr="00266CCC">
        <w:rPr>
          <w:rFonts w:asciiTheme="majorHAnsi" w:hAnsiTheme="majorHAnsi" w:cstheme="majorBidi"/>
          <w:b/>
          <w:bCs/>
          <w:sz w:val="22"/>
          <w:szCs w:val="22"/>
        </w:rPr>
        <w:tab/>
      </w:r>
      <w:r w:rsidRPr="00266CCC">
        <w:rPr>
          <w:rFonts w:asciiTheme="majorHAnsi" w:hAnsiTheme="majorHAnsi" w:cstheme="majorBidi"/>
          <w:b/>
          <w:bCs/>
          <w:sz w:val="22"/>
          <w:szCs w:val="22"/>
        </w:rPr>
        <w:tab/>
      </w:r>
      <w:r w:rsidRPr="00266CCC">
        <w:rPr>
          <w:rFonts w:asciiTheme="majorHAnsi" w:hAnsiTheme="majorHAnsi"/>
          <w:b/>
          <w:bCs/>
          <w:sz w:val="22"/>
          <w:szCs w:val="22"/>
        </w:rPr>
        <w:t>(02  Semaines)</w:t>
      </w:r>
    </w:p>
    <w:p w:rsidR="00476CF6" w:rsidRPr="00266CCC" w:rsidRDefault="00476CF6" w:rsidP="0018740B">
      <w:pPr>
        <w:numPr>
          <w:ilvl w:val="0"/>
          <w:numId w:val="46"/>
        </w:numPr>
        <w:ind w:left="1843" w:hanging="425"/>
        <w:rPr>
          <w:rFonts w:asciiTheme="majorHAnsi" w:eastAsia="Times New Roman" w:hAnsiTheme="majorHAnsi"/>
          <w:sz w:val="22"/>
          <w:szCs w:val="22"/>
          <w:lang w:eastAsia="fr-FR"/>
        </w:rPr>
      </w:pPr>
      <w:r w:rsidRPr="00266CCC">
        <w:rPr>
          <w:rFonts w:asciiTheme="majorHAnsi" w:hAnsiTheme="majorHAnsi"/>
          <w:sz w:val="22"/>
          <w:szCs w:val="22"/>
        </w:rPr>
        <w:t xml:space="preserve">La mise en forme. </w:t>
      </w:r>
      <w:r w:rsidRPr="00266CCC">
        <w:rPr>
          <w:rFonts w:asciiTheme="majorHAnsi" w:hAnsiTheme="majorHAnsi" w:cs="TimesNewRomanPS-ItalicMT"/>
          <w:sz w:val="22"/>
          <w:szCs w:val="22"/>
        </w:rPr>
        <w:t>Numérotation des chapitres, des figures et des tableaux.</w:t>
      </w:r>
    </w:p>
    <w:p w:rsidR="00476CF6" w:rsidRPr="00266CCC" w:rsidRDefault="00476CF6" w:rsidP="0018740B">
      <w:pPr>
        <w:pStyle w:val="Paragraphedeliste"/>
        <w:numPr>
          <w:ilvl w:val="0"/>
          <w:numId w:val="46"/>
        </w:numPr>
        <w:ind w:left="1843" w:hanging="425"/>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La page de garde</w:t>
      </w:r>
    </w:p>
    <w:p w:rsidR="00476CF6" w:rsidRPr="00266CCC" w:rsidRDefault="00476CF6" w:rsidP="0018740B">
      <w:pPr>
        <w:pStyle w:val="Paragraphedeliste"/>
        <w:numPr>
          <w:ilvl w:val="0"/>
          <w:numId w:val="46"/>
        </w:numPr>
        <w:ind w:left="1843" w:hanging="425"/>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La typographie et la ponctuation</w:t>
      </w:r>
    </w:p>
    <w:p w:rsidR="00476CF6" w:rsidRPr="00266CCC" w:rsidRDefault="00476CF6" w:rsidP="0018740B">
      <w:pPr>
        <w:numPr>
          <w:ilvl w:val="0"/>
          <w:numId w:val="46"/>
        </w:numPr>
        <w:ind w:left="1843" w:hanging="425"/>
        <w:rPr>
          <w:rFonts w:asciiTheme="majorHAnsi" w:eastAsia="Times New Roman" w:hAnsiTheme="majorHAnsi"/>
          <w:sz w:val="22"/>
          <w:szCs w:val="22"/>
          <w:lang w:eastAsia="fr-FR"/>
        </w:rPr>
      </w:pPr>
      <w:r w:rsidRPr="00266CCC">
        <w:rPr>
          <w:rFonts w:asciiTheme="majorHAnsi" w:hAnsiTheme="majorHAnsi"/>
          <w:sz w:val="22"/>
          <w:szCs w:val="22"/>
        </w:rPr>
        <w:t xml:space="preserve">La rédaction. La langue scientifique : style, grammaire, syntaxe. </w:t>
      </w:r>
    </w:p>
    <w:p w:rsidR="00476CF6" w:rsidRPr="00266CCC" w:rsidRDefault="00476CF6" w:rsidP="0018740B">
      <w:pPr>
        <w:pStyle w:val="Paragraphedeliste"/>
        <w:numPr>
          <w:ilvl w:val="0"/>
          <w:numId w:val="46"/>
        </w:numPr>
        <w:ind w:left="1843" w:hanging="425"/>
        <w:rPr>
          <w:rFonts w:asciiTheme="majorHAnsi" w:eastAsia="Times New Roman" w:hAnsiTheme="majorHAnsi"/>
          <w:sz w:val="22"/>
          <w:szCs w:val="22"/>
          <w:lang w:eastAsia="fr-FR"/>
        </w:rPr>
      </w:pPr>
      <w:r w:rsidRPr="00266CCC">
        <w:rPr>
          <w:rFonts w:asciiTheme="majorHAnsi" w:eastAsia="Times New Roman" w:hAnsiTheme="majorHAnsi"/>
          <w:sz w:val="22"/>
          <w:szCs w:val="22"/>
          <w:lang w:eastAsia="fr-FR"/>
        </w:rPr>
        <w:t xml:space="preserve">L'orthographe. </w:t>
      </w:r>
      <w:r w:rsidRPr="00266CCC">
        <w:rPr>
          <w:rFonts w:asciiTheme="majorHAnsi" w:hAnsiTheme="majorHAnsi"/>
          <w:sz w:val="22"/>
          <w:szCs w:val="22"/>
        </w:rPr>
        <w:t>Amélioration de la compétence linguistique générale sur le plan de la compréhension et de l’expression.</w:t>
      </w:r>
    </w:p>
    <w:p w:rsidR="00476CF6" w:rsidRPr="00266CCC" w:rsidRDefault="00476CF6" w:rsidP="0018740B">
      <w:pPr>
        <w:pStyle w:val="Paragraphedeliste"/>
        <w:numPr>
          <w:ilvl w:val="0"/>
          <w:numId w:val="46"/>
        </w:numPr>
        <w:ind w:left="1843" w:hanging="425"/>
        <w:rPr>
          <w:rFonts w:asciiTheme="majorHAnsi" w:eastAsia="Times New Roman" w:hAnsiTheme="majorHAnsi"/>
          <w:sz w:val="22"/>
          <w:szCs w:val="22"/>
          <w:lang w:eastAsia="fr-FR"/>
        </w:rPr>
      </w:pPr>
      <w:r w:rsidRPr="00266CCC">
        <w:rPr>
          <w:rFonts w:asciiTheme="majorHAnsi" w:hAnsiTheme="majorHAnsi"/>
          <w:sz w:val="22"/>
          <w:szCs w:val="22"/>
        </w:rPr>
        <w:t>Sauvegarder, sécuriser, archiver ses données.</w:t>
      </w:r>
    </w:p>
    <w:p w:rsidR="00476CF6" w:rsidRPr="00266CCC" w:rsidRDefault="00476CF6" w:rsidP="00476CF6">
      <w:pPr>
        <w:autoSpaceDE w:val="0"/>
        <w:autoSpaceDN w:val="0"/>
        <w:adjustRightInd w:val="0"/>
        <w:rPr>
          <w:rFonts w:asciiTheme="majorHAnsi" w:hAnsiTheme="majorHAnsi"/>
          <w:sz w:val="22"/>
          <w:szCs w:val="22"/>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Chapitre II-3 </w:t>
      </w:r>
      <w:r w:rsidRPr="00266CCC">
        <w:rPr>
          <w:rFonts w:asciiTheme="majorHAnsi" w:hAnsiTheme="majorHAnsi" w:cstheme="majorBidi"/>
          <w:b/>
          <w:bCs/>
          <w:sz w:val="22"/>
          <w:szCs w:val="22"/>
        </w:rPr>
        <w:t xml:space="preserve">: </w:t>
      </w:r>
      <w:r w:rsidRPr="00266CCC">
        <w:rPr>
          <w:rFonts w:asciiTheme="majorHAnsi" w:hAnsiTheme="majorHAnsi"/>
          <w:b/>
          <w:bCs/>
          <w:sz w:val="22"/>
          <w:szCs w:val="22"/>
        </w:rPr>
        <w:t xml:space="preserve">Atelier : </w:t>
      </w:r>
      <w:r w:rsidRPr="00266CCC">
        <w:rPr>
          <w:rFonts w:asciiTheme="majorHAnsi" w:hAnsiTheme="majorHAnsi" w:cs="TimesNewRomanPS-ItalicMT"/>
          <w:sz w:val="22"/>
          <w:szCs w:val="22"/>
        </w:rPr>
        <w:t>Etude critique d’un manuscrit</w:t>
      </w:r>
      <w:r w:rsidRPr="00266CCC">
        <w:rPr>
          <w:rFonts w:asciiTheme="majorHAnsi" w:hAnsiTheme="majorHAnsi" w:cs="TimesNewRomanPS-ItalicMT"/>
          <w:sz w:val="22"/>
          <w:szCs w:val="22"/>
        </w:rPr>
        <w:tab/>
      </w:r>
      <w:r w:rsidRPr="00266CCC">
        <w:rPr>
          <w:rFonts w:asciiTheme="majorHAnsi" w:hAnsiTheme="majorHAnsi" w:cs="TimesNewRomanPS-ItalicMT"/>
          <w:sz w:val="22"/>
          <w:szCs w:val="22"/>
        </w:rPr>
        <w:tab/>
      </w:r>
      <w:r w:rsidRPr="00266CCC">
        <w:rPr>
          <w:rFonts w:asciiTheme="majorHAnsi" w:hAnsiTheme="majorHAnsi" w:cs="TimesNewRomanPS-ItalicMT"/>
          <w:sz w:val="22"/>
          <w:szCs w:val="22"/>
        </w:rPr>
        <w:tab/>
      </w:r>
      <w:r w:rsidRPr="00266CCC">
        <w:rPr>
          <w:rFonts w:asciiTheme="majorHAnsi" w:hAnsiTheme="majorHAnsi"/>
          <w:b/>
          <w:bCs/>
          <w:sz w:val="22"/>
          <w:szCs w:val="22"/>
        </w:rPr>
        <w:t>(01  Semaine)</w:t>
      </w:r>
    </w:p>
    <w:p w:rsidR="00476CF6" w:rsidRPr="00266CCC" w:rsidRDefault="00476CF6" w:rsidP="00476CF6">
      <w:pPr>
        <w:autoSpaceDE w:val="0"/>
        <w:autoSpaceDN w:val="0"/>
        <w:adjustRightInd w:val="0"/>
        <w:rPr>
          <w:rFonts w:asciiTheme="majorHAnsi" w:hAnsiTheme="majorHAnsi"/>
          <w:sz w:val="22"/>
          <w:szCs w:val="22"/>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eastAsia="Times New Roman" w:hAnsiTheme="majorHAnsi"/>
          <w:b/>
          <w:bCs/>
          <w:sz w:val="22"/>
          <w:szCs w:val="22"/>
          <w:lang w:eastAsia="fr-FR"/>
        </w:rPr>
        <w:t>Chapitre II-4 </w:t>
      </w:r>
      <w:r w:rsidRPr="00266CCC">
        <w:rPr>
          <w:rFonts w:asciiTheme="majorHAnsi" w:hAnsiTheme="majorHAnsi" w:cstheme="majorBidi"/>
          <w:b/>
          <w:bCs/>
          <w:sz w:val="22"/>
          <w:szCs w:val="22"/>
        </w:rPr>
        <w:t>: Exposés oraux et soutenances </w:t>
      </w:r>
      <w:r w:rsidRPr="00266CCC">
        <w:rPr>
          <w:rFonts w:asciiTheme="majorHAnsi" w:hAnsiTheme="majorHAnsi" w:cstheme="majorBidi"/>
          <w:b/>
          <w:bCs/>
          <w:sz w:val="22"/>
          <w:szCs w:val="22"/>
        </w:rPr>
        <w:tab/>
      </w:r>
      <w:r w:rsidRPr="00266CCC">
        <w:rPr>
          <w:rFonts w:asciiTheme="majorHAnsi" w:hAnsiTheme="majorHAnsi" w:cstheme="majorBidi"/>
          <w:b/>
          <w:bCs/>
          <w:sz w:val="22"/>
          <w:szCs w:val="22"/>
        </w:rPr>
        <w:tab/>
      </w:r>
      <w:r w:rsidRPr="00266CCC">
        <w:rPr>
          <w:rFonts w:asciiTheme="majorHAnsi" w:hAnsiTheme="majorHAnsi" w:cstheme="majorBidi"/>
          <w:b/>
          <w:bCs/>
          <w:sz w:val="22"/>
          <w:szCs w:val="22"/>
        </w:rPr>
        <w:tab/>
      </w:r>
      <w:r w:rsidRPr="00266CCC">
        <w:rPr>
          <w:rFonts w:asciiTheme="majorHAnsi" w:hAnsiTheme="majorHAnsi" w:cstheme="majorBidi"/>
          <w:b/>
          <w:bCs/>
          <w:sz w:val="22"/>
          <w:szCs w:val="22"/>
        </w:rPr>
        <w:tab/>
      </w:r>
      <w:r w:rsidRPr="00266CCC">
        <w:rPr>
          <w:rFonts w:asciiTheme="majorHAnsi" w:hAnsiTheme="majorHAnsi"/>
          <w:b/>
          <w:bCs/>
          <w:sz w:val="22"/>
          <w:szCs w:val="22"/>
        </w:rPr>
        <w:t>(01  Semaine)</w:t>
      </w:r>
    </w:p>
    <w:p w:rsidR="00476CF6" w:rsidRPr="00266CCC" w:rsidRDefault="00476CF6" w:rsidP="0018740B">
      <w:pPr>
        <w:numPr>
          <w:ilvl w:val="0"/>
          <w:numId w:val="46"/>
        </w:numPr>
        <w:ind w:left="1843" w:hanging="425"/>
        <w:rPr>
          <w:rFonts w:asciiTheme="majorHAnsi" w:eastAsia="Times New Roman" w:hAnsiTheme="majorHAnsi"/>
          <w:sz w:val="22"/>
          <w:szCs w:val="22"/>
          <w:lang w:eastAsia="fr-FR"/>
        </w:rPr>
      </w:pPr>
      <w:r w:rsidRPr="00266CCC">
        <w:rPr>
          <w:rFonts w:asciiTheme="majorHAnsi" w:hAnsiTheme="majorHAnsi"/>
          <w:sz w:val="22"/>
          <w:szCs w:val="22"/>
        </w:rPr>
        <w:t>Comment présenter un Poster</w:t>
      </w:r>
    </w:p>
    <w:p w:rsidR="00476CF6" w:rsidRPr="00266CCC" w:rsidRDefault="00476CF6" w:rsidP="0018740B">
      <w:pPr>
        <w:numPr>
          <w:ilvl w:val="0"/>
          <w:numId w:val="46"/>
        </w:numPr>
        <w:ind w:left="1843" w:hanging="425"/>
        <w:rPr>
          <w:rFonts w:asciiTheme="majorHAnsi" w:hAnsiTheme="majorHAnsi"/>
          <w:sz w:val="22"/>
          <w:szCs w:val="22"/>
        </w:rPr>
      </w:pPr>
      <w:r w:rsidRPr="00266CCC">
        <w:rPr>
          <w:rFonts w:asciiTheme="majorHAnsi" w:hAnsiTheme="majorHAnsi"/>
          <w:sz w:val="22"/>
          <w:szCs w:val="22"/>
        </w:rPr>
        <w:t>Comment présenter une communication orale.</w:t>
      </w:r>
    </w:p>
    <w:p w:rsidR="00476CF6" w:rsidRPr="00266CCC" w:rsidRDefault="00476CF6" w:rsidP="0018740B">
      <w:pPr>
        <w:numPr>
          <w:ilvl w:val="0"/>
          <w:numId w:val="46"/>
        </w:numPr>
        <w:ind w:left="1843" w:hanging="425"/>
        <w:rPr>
          <w:rFonts w:asciiTheme="majorHAnsi" w:hAnsiTheme="majorHAnsi"/>
          <w:sz w:val="22"/>
          <w:szCs w:val="22"/>
        </w:rPr>
      </w:pPr>
      <w:r w:rsidRPr="00266CCC">
        <w:rPr>
          <w:rFonts w:asciiTheme="majorHAnsi" w:hAnsiTheme="majorHAnsi"/>
          <w:sz w:val="22"/>
          <w:szCs w:val="22"/>
        </w:rPr>
        <w:t>Soutenance d’un mémoire</w:t>
      </w:r>
    </w:p>
    <w:p w:rsidR="00476CF6" w:rsidRPr="00266CCC" w:rsidRDefault="00476CF6" w:rsidP="00476CF6">
      <w:pPr>
        <w:rPr>
          <w:rFonts w:asciiTheme="majorHAnsi" w:hAnsiTheme="majorHAnsi"/>
          <w:b/>
          <w:bCs/>
          <w:sz w:val="22"/>
          <w:szCs w:val="22"/>
        </w:rPr>
      </w:pPr>
    </w:p>
    <w:p w:rsidR="00476CF6" w:rsidRPr="00266CCC" w:rsidRDefault="00476CF6" w:rsidP="00476CF6">
      <w:pPr>
        <w:rPr>
          <w:rFonts w:asciiTheme="majorHAnsi" w:eastAsia="Times New Roman" w:hAnsiTheme="majorHAnsi"/>
          <w:b/>
          <w:bCs/>
          <w:sz w:val="22"/>
          <w:szCs w:val="22"/>
          <w:lang w:eastAsia="fr-FR"/>
        </w:rPr>
      </w:pPr>
      <w:r w:rsidRPr="00266CCC">
        <w:rPr>
          <w:rFonts w:asciiTheme="majorHAnsi" w:hAnsiTheme="majorHAnsi"/>
          <w:b/>
          <w:bCs/>
          <w:sz w:val="22"/>
          <w:szCs w:val="22"/>
        </w:rPr>
        <w:t>Chapitre II-5 : Comment éviter le plagiat</w:t>
      </w:r>
      <w:r w:rsidRPr="00266CCC">
        <w:rPr>
          <w:rFonts w:asciiTheme="majorHAnsi" w:hAnsiTheme="majorHAnsi"/>
          <w:sz w:val="22"/>
          <w:szCs w:val="22"/>
        </w:rPr>
        <w:t xml:space="preserve"> ?</w:t>
      </w:r>
      <w:r w:rsidRPr="00266CCC">
        <w:rPr>
          <w:rFonts w:asciiTheme="majorHAnsi" w:hAnsiTheme="majorHAnsi"/>
          <w:sz w:val="22"/>
          <w:szCs w:val="22"/>
        </w:rPr>
        <w:tab/>
      </w:r>
      <w:r w:rsidRPr="00266CCC">
        <w:rPr>
          <w:rFonts w:asciiTheme="majorHAnsi" w:hAnsiTheme="majorHAnsi"/>
          <w:sz w:val="22"/>
          <w:szCs w:val="22"/>
        </w:rPr>
        <w:tab/>
      </w:r>
      <w:r w:rsidRPr="00266CCC">
        <w:rPr>
          <w:rFonts w:asciiTheme="majorHAnsi" w:hAnsiTheme="majorHAnsi"/>
          <w:sz w:val="22"/>
          <w:szCs w:val="22"/>
        </w:rPr>
        <w:tab/>
      </w:r>
      <w:r w:rsidRPr="00266CCC">
        <w:rPr>
          <w:rFonts w:asciiTheme="majorHAnsi" w:hAnsiTheme="majorHAnsi"/>
          <w:sz w:val="22"/>
          <w:szCs w:val="22"/>
        </w:rPr>
        <w:tab/>
      </w:r>
      <w:r w:rsidRPr="00266CCC">
        <w:rPr>
          <w:rFonts w:asciiTheme="majorHAnsi" w:hAnsiTheme="majorHAnsi"/>
          <w:sz w:val="22"/>
          <w:szCs w:val="22"/>
        </w:rPr>
        <w:tab/>
      </w:r>
      <w:r w:rsidRPr="00266CCC">
        <w:rPr>
          <w:rFonts w:asciiTheme="majorHAnsi" w:hAnsiTheme="majorHAnsi"/>
          <w:b/>
          <w:bCs/>
          <w:sz w:val="22"/>
          <w:szCs w:val="22"/>
        </w:rPr>
        <w:t>(01  Semaine)</w:t>
      </w:r>
    </w:p>
    <w:p w:rsidR="00476CF6" w:rsidRPr="00266CCC" w:rsidRDefault="00476CF6" w:rsidP="00476CF6">
      <w:pPr>
        <w:ind w:left="708" w:firstLine="708"/>
        <w:rPr>
          <w:rFonts w:asciiTheme="majorHAnsi" w:eastAsia="Times New Roman" w:hAnsiTheme="majorHAnsi"/>
          <w:sz w:val="22"/>
          <w:szCs w:val="22"/>
          <w:lang w:eastAsia="fr-FR"/>
        </w:rPr>
      </w:pPr>
      <w:r w:rsidRPr="00266CCC">
        <w:rPr>
          <w:rFonts w:asciiTheme="majorHAnsi" w:hAnsiTheme="majorHAnsi"/>
          <w:sz w:val="22"/>
          <w:szCs w:val="22"/>
        </w:rPr>
        <w:t xml:space="preserve">(Formules, phrases, illustrations, graphiques, données, statistiques,...)  </w:t>
      </w:r>
    </w:p>
    <w:p w:rsidR="00476CF6" w:rsidRPr="00266CCC" w:rsidRDefault="00476CF6" w:rsidP="0018740B">
      <w:pPr>
        <w:numPr>
          <w:ilvl w:val="0"/>
          <w:numId w:val="46"/>
        </w:numPr>
        <w:ind w:left="1843" w:hanging="425"/>
        <w:rPr>
          <w:rFonts w:asciiTheme="majorHAnsi" w:hAnsiTheme="majorHAnsi"/>
          <w:sz w:val="22"/>
          <w:szCs w:val="22"/>
        </w:rPr>
      </w:pPr>
      <w:r w:rsidRPr="00266CCC">
        <w:rPr>
          <w:rFonts w:asciiTheme="majorHAnsi" w:hAnsiTheme="majorHAnsi"/>
          <w:sz w:val="22"/>
          <w:szCs w:val="22"/>
        </w:rPr>
        <w:t>La citation</w:t>
      </w:r>
    </w:p>
    <w:p w:rsidR="00476CF6" w:rsidRPr="00266CCC" w:rsidRDefault="00476CF6" w:rsidP="0018740B">
      <w:pPr>
        <w:numPr>
          <w:ilvl w:val="0"/>
          <w:numId w:val="46"/>
        </w:numPr>
        <w:ind w:left="1843" w:hanging="425"/>
        <w:rPr>
          <w:rFonts w:asciiTheme="majorHAnsi" w:hAnsiTheme="majorHAnsi"/>
          <w:sz w:val="22"/>
          <w:szCs w:val="22"/>
        </w:rPr>
      </w:pPr>
      <w:r w:rsidRPr="00266CCC">
        <w:rPr>
          <w:rFonts w:asciiTheme="majorHAnsi" w:hAnsiTheme="majorHAnsi"/>
          <w:sz w:val="22"/>
          <w:szCs w:val="22"/>
        </w:rPr>
        <w:t xml:space="preserve">La paraphrase </w:t>
      </w:r>
    </w:p>
    <w:p w:rsidR="00476CF6" w:rsidRPr="00266CCC" w:rsidRDefault="00476CF6" w:rsidP="0018740B">
      <w:pPr>
        <w:numPr>
          <w:ilvl w:val="0"/>
          <w:numId w:val="46"/>
        </w:numPr>
        <w:ind w:left="1843" w:hanging="425"/>
        <w:rPr>
          <w:rFonts w:asciiTheme="majorHAnsi" w:hAnsiTheme="majorHAnsi"/>
          <w:sz w:val="22"/>
          <w:szCs w:val="22"/>
        </w:rPr>
      </w:pPr>
      <w:r w:rsidRPr="00266CCC">
        <w:rPr>
          <w:rFonts w:asciiTheme="majorHAnsi" w:hAnsiTheme="majorHAnsi"/>
          <w:sz w:val="22"/>
          <w:szCs w:val="22"/>
        </w:rPr>
        <w:t>Indiquer la référence bibliographique complète</w:t>
      </w:r>
    </w:p>
    <w:p w:rsidR="00476CF6" w:rsidRPr="00266CCC" w:rsidRDefault="00476CF6" w:rsidP="00476CF6">
      <w:pPr>
        <w:jc w:val="both"/>
        <w:rPr>
          <w:rFonts w:asciiTheme="majorHAnsi" w:hAnsiTheme="majorHAnsi"/>
          <w:sz w:val="22"/>
          <w:szCs w:val="22"/>
        </w:rPr>
      </w:pPr>
    </w:p>
    <w:p w:rsidR="00476CF6" w:rsidRPr="00266CCC" w:rsidRDefault="00476CF6" w:rsidP="00476CF6">
      <w:pPr>
        <w:spacing w:line="276" w:lineRule="auto"/>
        <w:jc w:val="both"/>
        <w:rPr>
          <w:rFonts w:ascii="Cambria" w:hAnsi="Cambria" w:cs="Arial"/>
          <w:bCs/>
          <w:sz w:val="22"/>
          <w:szCs w:val="22"/>
        </w:rPr>
      </w:pPr>
      <w:r w:rsidRPr="00266CCC">
        <w:rPr>
          <w:rFonts w:ascii="Cambria" w:hAnsi="Cambria" w:cs="Arial"/>
          <w:b/>
          <w:sz w:val="22"/>
          <w:szCs w:val="22"/>
          <w:u w:val="thick" w:color="F79646"/>
        </w:rPr>
        <w:t>Mode d’évaluation :</w:t>
      </w:r>
    </w:p>
    <w:p w:rsidR="00476CF6" w:rsidRPr="00266CCC" w:rsidRDefault="00476CF6" w:rsidP="00476CF6">
      <w:pPr>
        <w:spacing w:line="276" w:lineRule="auto"/>
        <w:jc w:val="both"/>
        <w:rPr>
          <w:rFonts w:ascii="Cambria" w:hAnsi="Cambria" w:cs="Arial"/>
          <w:sz w:val="22"/>
          <w:szCs w:val="22"/>
        </w:rPr>
      </w:pPr>
      <w:r w:rsidRPr="00266CCC">
        <w:rPr>
          <w:rFonts w:ascii="Cambria" w:hAnsi="Cambria" w:cs="Arial"/>
          <w:sz w:val="22"/>
          <w:szCs w:val="22"/>
        </w:rPr>
        <w:t>Examen : 100%</w:t>
      </w:r>
    </w:p>
    <w:p w:rsidR="00476CF6" w:rsidRPr="00266CCC" w:rsidRDefault="00476CF6" w:rsidP="00476CF6">
      <w:pPr>
        <w:autoSpaceDE w:val="0"/>
        <w:autoSpaceDN w:val="0"/>
        <w:adjustRightInd w:val="0"/>
        <w:rPr>
          <w:rFonts w:asciiTheme="majorHAnsi" w:hAnsiTheme="majorHAnsi"/>
          <w:b/>
          <w:bCs/>
          <w:i/>
          <w:iCs/>
          <w:sz w:val="22"/>
          <w:szCs w:val="22"/>
        </w:rPr>
      </w:pPr>
    </w:p>
    <w:p w:rsidR="00476CF6" w:rsidRPr="00266CCC" w:rsidRDefault="00476CF6" w:rsidP="00476CF6">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Références  bibliographiques :</w:t>
      </w:r>
    </w:p>
    <w:p w:rsidR="00476CF6" w:rsidRPr="00266CCC" w:rsidRDefault="00476CF6" w:rsidP="00476CF6">
      <w:pPr>
        <w:jc w:val="both"/>
        <w:rPr>
          <w:rFonts w:asciiTheme="majorHAnsi" w:hAnsiTheme="majorHAnsi" w:cs="Segoe UI"/>
          <w:b/>
          <w:bCs/>
          <w:sz w:val="22"/>
          <w:szCs w:val="22"/>
        </w:rPr>
      </w:pP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hAnsiTheme="majorHAnsi"/>
          <w:i/>
          <w:iCs/>
          <w:sz w:val="22"/>
          <w:szCs w:val="22"/>
        </w:rPr>
        <w:t>M. Griselin et al., Guide de la communication écrite, 2e édition, Dunod, 1999.</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hAnsiTheme="majorHAnsi"/>
          <w:i/>
          <w:iCs/>
          <w:sz w:val="22"/>
          <w:szCs w:val="22"/>
        </w:rPr>
        <w:t>J.L. Lebrun, Guide pratique de rédaction scientifique : comment écrire pour le lecteur scientifique international, Les Ulis, EDP Sciences, 2007.</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eastAsia="Times New Roman" w:hAnsiTheme="majorHAnsi" w:cs="Arial"/>
          <w:i/>
          <w:iCs/>
          <w:sz w:val="22"/>
          <w:szCs w:val="22"/>
          <w:lang w:eastAsia="en-US"/>
        </w:rPr>
        <w:t>A.</w:t>
      </w:r>
      <w:r w:rsidRPr="00266CCC">
        <w:rPr>
          <w:rFonts w:asciiTheme="majorHAnsi" w:hAnsiTheme="majorHAnsi"/>
          <w:i/>
          <w:iCs/>
          <w:sz w:val="22"/>
          <w:szCs w:val="22"/>
        </w:rPr>
        <w:t>Mallender Tanner, ABC de la rédaction technique : modes d'emploi, notices d'utilisation, aides en ligne, Dunod, 2002.</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hAnsiTheme="majorHAnsi"/>
          <w:i/>
          <w:iCs/>
          <w:sz w:val="22"/>
          <w:szCs w:val="22"/>
        </w:rPr>
        <w:t>M. Greuter, Bien rédiger son mémoire ou son rapport de stage, L'Etudiant, 2007.</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hAnsiTheme="majorHAnsi"/>
          <w:i/>
          <w:iCs/>
          <w:sz w:val="22"/>
          <w:szCs w:val="22"/>
        </w:rPr>
        <w:t>M. Boeglin, lire et rédiger à la fac. Du chaos des idées au texte structuré. L'Etudiant, 2005.</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hAnsiTheme="majorHAnsi"/>
          <w:i/>
          <w:iCs/>
          <w:sz w:val="22"/>
          <w:szCs w:val="22"/>
        </w:rPr>
        <w:t>M. Beaud, l'art de la thèse, Editions Casbah, 1999.</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Calibri-Italic"/>
          <w:i/>
          <w:iCs/>
          <w:sz w:val="22"/>
          <w:szCs w:val="22"/>
        </w:rPr>
      </w:pPr>
      <w:r w:rsidRPr="00266CCC">
        <w:rPr>
          <w:rFonts w:asciiTheme="majorHAnsi" w:hAnsiTheme="majorHAnsi"/>
          <w:i/>
          <w:iCs/>
          <w:sz w:val="22"/>
          <w:szCs w:val="22"/>
        </w:rPr>
        <w:t>M. Beaud, l'art de la thèse, La découverte, 2003.</w:t>
      </w:r>
    </w:p>
    <w:p w:rsidR="00476CF6" w:rsidRPr="00266CCC" w:rsidRDefault="00476CF6" w:rsidP="0018740B">
      <w:pPr>
        <w:pStyle w:val="Paragraphedeliste"/>
        <w:numPr>
          <w:ilvl w:val="0"/>
          <w:numId w:val="47"/>
        </w:numPr>
        <w:autoSpaceDE w:val="0"/>
        <w:autoSpaceDN w:val="0"/>
        <w:adjustRightInd w:val="0"/>
        <w:jc w:val="both"/>
        <w:rPr>
          <w:rFonts w:asciiTheme="majorHAnsi" w:hAnsiTheme="majorHAnsi" w:cs="Segoe UI"/>
          <w:b/>
          <w:bCs/>
          <w:sz w:val="22"/>
          <w:szCs w:val="22"/>
        </w:rPr>
      </w:pPr>
      <w:r w:rsidRPr="00266CCC">
        <w:rPr>
          <w:rFonts w:asciiTheme="majorHAnsi" w:hAnsiTheme="majorHAnsi"/>
          <w:i/>
          <w:iCs/>
          <w:sz w:val="22"/>
          <w:szCs w:val="22"/>
        </w:rPr>
        <w:t>M. Kalika, Le mémoire de Master, Dunod, 2005.</w:t>
      </w: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62094D" w:rsidRPr="00266CCC" w:rsidRDefault="0062094D" w:rsidP="0074528A">
      <w:pPr>
        <w:jc w:val="center"/>
        <w:rPr>
          <w:rFonts w:ascii="Calibri" w:hAnsi="Calibri" w:cs="Calibri"/>
          <w:b/>
          <w:sz w:val="32"/>
          <w:szCs w:val="32"/>
        </w:rPr>
      </w:pPr>
    </w:p>
    <w:p w:rsidR="0062094D" w:rsidRPr="00266CCC" w:rsidRDefault="0062094D" w:rsidP="0074528A">
      <w:pPr>
        <w:jc w:val="center"/>
        <w:rPr>
          <w:rFonts w:ascii="Calibri" w:hAnsi="Calibri" w:cs="Calibri"/>
          <w:b/>
          <w:sz w:val="32"/>
          <w:szCs w:val="32"/>
        </w:rPr>
      </w:pPr>
    </w:p>
    <w:p w:rsidR="0062094D" w:rsidRPr="00266CCC" w:rsidRDefault="0062094D"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Calibri" w:hAnsi="Calibri" w:cs="Calibri"/>
          <w:b/>
          <w:sz w:val="32"/>
          <w:szCs w:val="32"/>
        </w:rPr>
      </w:pPr>
    </w:p>
    <w:p w:rsidR="0074528A" w:rsidRPr="00266CCC" w:rsidRDefault="0074528A" w:rsidP="0074528A">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IV- Programmes détaillés par matière</w:t>
      </w:r>
    </w:p>
    <w:p w:rsidR="0074528A" w:rsidRPr="00266CCC" w:rsidRDefault="0074528A" w:rsidP="0074528A">
      <w:pPr>
        <w:jc w:val="center"/>
        <w:rPr>
          <w:rFonts w:asciiTheme="majorHAnsi" w:hAnsiTheme="majorHAnsi" w:cs="Calibri"/>
          <w:b/>
          <w:sz w:val="32"/>
          <w:szCs w:val="32"/>
          <w:u w:val="thick" w:color="F79646" w:themeColor="accent6"/>
        </w:rPr>
      </w:pPr>
      <w:r w:rsidRPr="00266CCC">
        <w:rPr>
          <w:rFonts w:asciiTheme="majorHAnsi" w:hAnsiTheme="majorHAnsi" w:cs="Calibri"/>
          <w:b/>
          <w:sz w:val="32"/>
          <w:szCs w:val="32"/>
          <w:u w:val="thick" w:color="F79646" w:themeColor="accent6"/>
        </w:rPr>
        <w:t>De Quelques UE Découvertes (S1, S2, S3)</w:t>
      </w: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74528A" w:rsidRPr="00266CCC" w:rsidRDefault="0074528A" w:rsidP="0074528A">
      <w:pPr>
        <w:rPr>
          <w:rFonts w:ascii="Cambria" w:hAnsi="Cambria"/>
        </w:rPr>
      </w:pPr>
    </w:p>
    <w:p w:rsidR="00C06B75" w:rsidRPr="00266CCC" w:rsidRDefault="00C06B75">
      <w:pPr>
        <w:spacing w:after="200" w:line="276" w:lineRule="auto"/>
        <w:rPr>
          <w:rFonts w:ascii="Cambria" w:hAnsi="Cambria"/>
        </w:rPr>
      </w:pPr>
      <w:r w:rsidRPr="00266CCC">
        <w:rPr>
          <w:rFonts w:ascii="Cambria" w:hAnsi="Cambria"/>
        </w:rPr>
        <w:br w:type="page"/>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w:t>
      </w:r>
      <w:r w:rsidRPr="00266CCC">
        <w:rPr>
          <w:rFonts w:ascii="Cambria" w:hAnsi="Cambria"/>
          <w:b/>
          <w:bCs/>
        </w:rPr>
        <w:t>Hydrogéologie</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C06B75" w:rsidRPr="00266CCC" w:rsidRDefault="00C06B75" w:rsidP="00C06B75">
      <w:pPr>
        <w:rPr>
          <w:rFonts w:ascii="Cambria" w:hAnsi="Cambria"/>
        </w:rPr>
      </w:pPr>
    </w:p>
    <w:p w:rsidR="00C06B75" w:rsidRPr="00266CCC" w:rsidRDefault="00C06B75" w:rsidP="00C06B75">
      <w:pPr>
        <w:jc w:val="both"/>
        <w:rPr>
          <w:rFonts w:ascii="Cambria" w:hAnsi="Cambria" w:cs="Calibri"/>
          <w:b/>
          <w:u w:val="thick" w:color="F79646"/>
        </w:rPr>
      </w:pPr>
      <w:r w:rsidRPr="00266CCC">
        <w:rPr>
          <w:rFonts w:ascii="Cambria" w:hAnsi="Cambria" w:cs="Calibri"/>
          <w:b/>
          <w:u w:val="thick" w:color="F79646"/>
        </w:rPr>
        <w:t>Objectifs de l’enseignement:</w:t>
      </w:r>
    </w:p>
    <w:p w:rsidR="00C06B75" w:rsidRPr="00266CCC" w:rsidRDefault="00C06B75" w:rsidP="00C06B75">
      <w:pPr>
        <w:jc w:val="both"/>
        <w:rPr>
          <w:rFonts w:ascii="Cambria" w:hAnsi="Cambria" w:cs="Calibri"/>
          <w:b/>
          <w:u w:val="thick" w:color="F79646"/>
        </w:rPr>
      </w:pPr>
    </w:p>
    <w:p w:rsidR="00C06B75" w:rsidRPr="00266CCC" w:rsidRDefault="00C06B75" w:rsidP="00C06B75">
      <w:pPr>
        <w:jc w:val="both"/>
        <w:rPr>
          <w:rFonts w:ascii="Cambria" w:hAnsi="Cambria"/>
          <w:sz w:val="22"/>
          <w:szCs w:val="22"/>
        </w:rPr>
      </w:pPr>
      <w:r w:rsidRPr="00266CCC">
        <w:rPr>
          <w:rFonts w:ascii="Cambria" w:hAnsi="Cambria"/>
          <w:sz w:val="22"/>
          <w:szCs w:val="22"/>
        </w:rPr>
        <w:t>Ce cours a pour objet d’initier l’étudiant à la maitrise de la circulation des eaux souterraines et de son impact sur la stabilité des ouvrages géotechniques.</w:t>
      </w:r>
    </w:p>
    <w:p w:rsidR="00C06B75" w:rsidRPr="00266CCC" w:rsidRDefault="00C06B75" w:rsidP="00C06B75">
      <w:pPr>
        <w:jc w:val="both"/>
        <w:rPr>
          <w:rFonts w:ascii="Cambria" w:hAnsi="Cambria" w:cs="Calibri"/>
          <w:b/>
          <w:sz w:val="22"/>
          <w:szCs w:val="22"/>
          <w:u w:val="thick" w:color="F79646"/>
        </w:rPr>
      </w:pPr>
    </w:p>
    <w:p w:rsidR="00C06B75" w:rsidRPr="00266CCC" w:rsidRDefault="00C06B75" w:rsidP="00C06B75">
      <w:pPr>
        <w:jc w:val="both"/>
        <w:rPr>
          <w:rFonts w:ascii="Cambria" w:hAnsi="Cambria" w:cs="Calibri"/>
          <w:b/>
          <w:sz w:val="22"/>
          <w:szCs w:val="22"/>
          <w:u w:val="thick" w:color="F79646"/>
        </w:rPr>
      </w:pPr>
    </w:p>
    <w:p w:rsidR="00C06B75" w:rsidRPr="00266CCC" w:rsidRDefault="00C06B75" w:rsidP="00C06B75">
      <w:pPr>
        <w:jc w:val="both"/>
        <w:rPr>
          <w:rFonts w:ascii="Cambria" w:hAnsi="Cambria" w:cs="Calibri"/>
          <w:b/>
          <w:u w:val="thick" w:color="F79646"/>
        </w:rPr>
      </w:pPr>
      <w:r w:rsidRPr="00266CCC">
        <w:rPr>
          <w:rFonts w:ascii="Cambria" w:hAnsi="Cambria" w:cs="Calibri"/>
          <w:b/>
          <w:u w:val="thick" w:color="F79646"/>
        </w:rPr>
        <w:t>Connaissances préalables recommandées:</w:t>
      </w:r>
    </w:p>
    <w:p w:rsidR="00C06B75" w:rsidRPr="00266CCC" w:rsidRDefault="00C06B75" w:rsidP="00C06B75">
      <w:pPr>
        <w:jc w:val="both"/>
        <w:rPr>
          <w:rFonts w:ascii="Cambria" w:hAnsi="Cambria" w:cs="Calibri"/>
          <w:b/>
          <w:u w:val="thick" w:color="F79646"/>
        </w:rPr>
      </w:pPr>
    </w:p>
    <w:p w:rsidR="00C06B75" w:rsidRPr="00266CCC" w:rsidRDefault="00C06B75" w:rsidP="00C06B75">
      <w:pPr>
        <w:pStyle w:val="Normal-Domaine"/>
        <w:jc w:val="left"/>
        <w:rPr>
          <w:rFonts w:ascii="Cambria" w:hAnsi="Cambria"/>
        </w:rPr>
      </w:pPr>
      <w:r w:rsidRPr="00266CCC">
        <w:rPr>
          <w:rFonts w:ascii="Cambria" w:hAnsi="Cambria"/>
        </w:rPr>
        <w:t>Géologie, Hydraulique générale, Mécanique des sols.</w:t>
      </w:r>
    </w:p>
    <w:p w:rsidR="00C06B75" w:rsidRPr="00266CCC" w:rsidRDefault="00C06B75" w:rsidP="00C06B75">
      <w:pPr>
        <w:pStyle w:val="Normal-Domaine"/>
        <w:jc w:val="left"/>
        <w:rPr>
          <w:rFonts w:ascii="Cambria" w:hAnsi="Cambria"/>
        </w:rPr>
      </w:pPr>
    </w:p>
    <w:p w:rsidR="00C06B75" w:rsidRPr="00266CCC" w:rsidRDefault="00C06B75" w:rsidP="00C06B75">
      <w:pPr>
        <w:pStyle w:val="Normal-Domaine"/>
        <w:jc w:val="left"/>
        <w:rPr>
          <w:rFonts w:ascii="Cambria" w:hAnsi="Cambria"/>
        </w:rPr>
      </w:pPr>
    </w:p>
    <w:p w:rsidR="00C06B75" w:rsidRPr="00266CCC" w:rsidRDefault="00C06B75" w:rsidP="00C06B75">
      <w:pPr>
        <w:jc w:val="both"/>
        <w:rPr>
          <w:rFonts w:ascii="Cambria" w:hAnsi="Cambria" w:cs="Calibri"/>
          <w:b/>
          <w:u w:val="thick" w:color="F79646"/>
        </w:rPr>
      </w:pPr>
      <w:r w:rsidRPr="00266CCC">
        <w:rPr>
          <w:rFonts w:ascii="Cambria" w:hAnsi="Cambria" w:cs="Calibri"/>
          <w:b/>
          <w:u w:val="thick" w:color="F79646"/>
        </w:rPr>
        <w:t>Contenu de la matière:</w:t>
      </w:r>
    </w:p>
    <w:p w:rsidR="00C06B75" w:rsidRPr="00266CCC" w:rsidRDefault="00C06B75" w:rsidP="00C06B75">
      <w:pPr>
        <w:jc w:val="both"/>
        <w:rPr>
          <w:rFonts w:ascii="Cambria" w:hAnsi="Cambria" w:cs="Calibri"/>
          <w:b/>
          <w:sz w:val="22"/>
          <w:szCs w:val="22"/>
          <w:u w:val="thick" w:color="F79646"/>
        </w:rPr>
      </w:pP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Comportement des systèmes aquifères en réservoir</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Comportement des systèmes aquifères en conduite</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C06B75" w:rsidRPr="00266CCC" w:rsidRDefault="00C06B75" w:rsidP="00C06B75">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3.</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Réseaux d’écoulement</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C06B75" w:rsidRPr="00266CCC" w:rsidRDefault="00C06B75" w:rsidP="00C06B75">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Contrôle des écoulements d’eau</w:t>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(3 Semaines)</w:t>
      </w:r>
    </w:p>
    <w:p w:rsidR="00C06B75" w:rsidRPr="00266CCC" w:rsidRDefault="00C06B75" w:rsidP="00C06B75">
      <w:pPr>
        <w:jc w:val="both"/>
        <w:rPr>
          <w:rFonts w:ascii="Cambria" w:hAnsi="Cambria" w:cs="Calibri"/>
          <w:b/>
          <w:sz w:val="22"/>
          <w:szCs w:val="22"/>
          <w:u w:val="thick" w:color="F79646"/>
        </w:rPr>
      </w:pPr>
    </w:p>
    <w:p w:rsidR="00C06B75" w:rsidRPr="00266CCC" w:rsidRDefault="00C06B75" w:rsidP="00C06B75">
      <w:pPr>
        <w:pStyle w:val="Normal-Domaine"/>
        <w:rPr>
          <w:rFonts w:ascii="Cambria" w:hAnsi="Cambria"/>
        </w:rPr>
      </w:pPr>
    </w:p>
    <w:p w:rsidR="00C06B75" w:rsidRPr="00266CCC" w:rsidRDefault="00C06B75" w:rsidP="00C06B75">
      <w:pPr>
        <w:jc w:val="both"/>
        <w:rPr>
          <w:rFonts w:ascii="Cambria" w:hAnsi="Cambria" w:cs="Calibri"/>
          <w:b/>
          <w:u w:val="thick" w:color="F79646"/>
        </w:rPr>
      </w:pPr>
      <w:r w:rsidRPr="00266CCC">
        <w:rPr>
          <w:rFonts w:ascii="Cambria" w:hAnsi="Cambria" w:cs="Calibri"/>
          <w:b/>
          <w:u w:val="thick" w:color="F79646"/>
        </w:rPr>
        <w:t>Mode d’évaluation:</w:t>
      </w:r>
    </w:p>
    <w:p w:rsidR="00C06B75" w:rsidRPr="00266CCC" w:rsidRDefault="00C06B75" w:rsidP="00C06B75">
      <w:pPr>
        <w:pStyle w:val="Normal-Domaine"/>
        <w:jc w:val="left"/>
        <w:rPr>
          <w:rFonts w:ascii="Cambria" w:hAnsi="Cambria"/>
        </w:rPr>
      </w:pPr>
    </w:p>
    <w:p w:rsidR="00C06B75" w:rsidRPr="00266CCC" w:rsidRDefault="00C06B75" w:rsidP="00C06B75">
      <w:pPr>
        <w:pStyle w:val="Normal-Domaine"/>
        <w:jc w:val="left"/>
        <w:rPr>
          <w:rFonts w:ascii="Cambria" w:hAnsi="Cambria"/>
        </w:rPr>
      </w:pPr>
      <w:r w:rsidRPr="00266CCC">
        <w:rPr>
          <w:rFonts w:ascii="Cambria" w:hAnsi="Cambria"/>
        </w:rPr>
        <w:t>Examen: 100%</w:t>
      </w:r>
    </w:p>
    <w:p w:rsidR="00C06B75" w:rsidRPr="00266CCC" w:rsidRDefault="00C06B75" w:rsidP="00C06B75">
      <w:pPr>
        <w:pStyle w:val="Normal-Domaine"/>
        <w:jc w:val="left"/>
        <w:rPr>
          <w:rFonts w:ascii="Cambria" w:hAnsi="Cambria"/>
        </w:rPr>
      </w:pPr>
    </w:p>
    <w:p w:rsidR="00C06B75" w:rsidRPr="00266CCC" w:rsidRDefault="00C06B75" w:rsidP="00C06B75">
      <w:pPr>
        <w:pStyle w:val="Normal-Domaine"/>
        <w:jc w:val="left"/>
        <w:rPr>
          <w:rFonts w:ascii="Cambria" w:hAnsi="Cambria"/>
        </w:rPr>
      </w:pPr>
    </w:p>
    <w:p w:rsidR="00C06B75" w:rsidRPr="00266CCC" w:rsidRDefault="00C06B75" w:rsidP="00C06B75">
      <w:pPr>
        <w:jc w:val="both"/>
        <w:rPr>
          <w:rFonts w:ascii="Cambria" w:hAnsi="Cambria" w:cs="Calibri"/>
          <w:b/>
          <w:u w:val="thick" w:color="F79646"/>
        </w:rPr>
      </w:pPr>
      <w:r w:rsidRPr="00266CCC">
        <w:rPr>
          <w:rFonts w:ascii="Cambria" w:hAnsi="Cambria" w:cs="Calibri"/>
          <w:b/>
          <w:u w:val="thick" w:color="F79646"/>
        </w:rPr>
        <w:t>Références bibliographiques:</w:t>
      </w:r>
    </w:p>
    <w:p w:rsidR="00C06B75" w:rsidRPr="00266CCC" w:rsidRDefault="00C06B75" w:rsidP="00C06B75">
      <w:pPr>
        <w:jc w:val="both"/>
        <w:rPr>
          <w:rFonts w:ascii="Cambria" w:hAnsi="Cambria" w:cs="Calibri"/>
          <w:b/>
          <w:u w:val="thick" w:color="F79646"/>
        </w:rPr>
      </w:pPr>
    </w:p>
    <w:p w:rsidR="00C06B75" w:rsidRPr="00266CCC" w:rsidRDefault="00C06B75" w:rsidP="00C06B75">
      <w:pPr>
        <w:pStyle w:val="Paragraphedeliste"/>
        <w:numPr>
          <w:ilvl w:val="0"/>
          <w:numId w:val="13"/>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E. Gilli. C. Mangan, J. Mudry. </w:t>
      </w:r>
      <w:r w:rsidRPr="00266CCC">
        <w:rPr>
          <w:rFonts w:asciiTheme="majorHAnsi" w:hAnsiTheme="majorHAnsi" w:cs="Arial"/>
          <w:b/>
          <w:bCs/>
          <w:i/>
          <w:iCs/>
          <w:sz w:val="22"/>
          <w:szCs w:val="22"/>
          <w:lang w:eastAsia="fr-FR"/>
        </w:rPr>
        <w:t>Hydrogéologie : objets, méthodes, applications</w:t>
      </w:r>
      <w:r w:rsidRPr="00266CCC">
        <w:rPr>
          <w:rFonts w:asciiTheme="majorHAnsi" w:hAnsiTheme="majorHAnsi" w:cs="Arial"/>
          <w:i/>
          <w:iCs/>
          <w:sz w:val="22"/>
          <w:szCs w:val="22"/>
          <w:lang w:eastAsia="fr-FR"/>
        </w:rPr>
        <w:t>. Ed. Dunod.</w:t>
      </w:r>
    </w:p>
    <w:p w:rsidR="00C06B75" w:rsidRPr="00266CCC" w:rsidRDefault="00C06B75" w:rsidP="00C06B75">
      <w:pPr>
        <w:pStyle w:val="Paragraphedeliste"/>
        <w:numPr>
          <w:ilvl w:val="0"/>
          <w:numId w:val="13"/>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G. Castany. </w:t>
      </w:r>
      <w:r w:rsidRPr="00266CCC">
        <w:rPr>
          <w:rFonts w:asciiTheme="majorHAnsi" w:hAnsiTheme="majorHAnsi" w:cs="Arial"/>
          <w:b/>
          <w:bCs/>
          <w:i/>
          <w:iCs/>
          <w:sz w:val="22"/>
          <w:szCs w:val="22"/>
          <w:lang w:eastAsia="fr-FR"/>
        </w:rPr>
        <w:t>Hydrogéologie : principes et méthodes</w:t>
      </w:r>
      <w:r w:rsidRPr="00266CCC">
        <w:rPr>
          <w:rFonts w:asciiTheme="majorHAnsi" w:hAnsiTheme="majorHAnsi" w:cs="Arial"/>
          <w:i/>
          <w:iCs/>
          <w:sz w:val="22"/>
          <w:szCs w:val="22"/>
          <w:lang w:eastAsia="fr-FR"/>
        </w:rPr>
        <w:t>. Ed. Dunod.</w:t>
      </w:r>
    </w:p>
    <w:p w:rsidR="00C06B75" w:rsidRPr="00266CCC" w:rsidRDefault="00C06B75" w:rsidP="00C06B75">
      <w:pPr>
        <w:jc w:val="both"/>
        <w:rPr>
          <w:rFonts w:ascii="Cambria" w:hAnsi="Cambria" w:cs="Calibri"/>
          <w:b/>
          <w:u w:val="thick" w:color="F79646"/>
        </w:rPr>
      </w:pPr>
    </w:p>
    <w:p w:rsidR="00C06B75" w:rsidRPr="00266CCC" w:rsidRDefault="00C06B75" w:rsidP="00C06B75">
      <w:pPr>
        <w:rPr>
          <w:rFonts w:ascii="Cambria" w:hAnsi="Cambria"/>
        </w:rPr>
      </w:pPr>
      <w:r w:rsidRPr="00266CCC">
        <w:rPr>
          <w:rFonts w:ascii="Cambria" w:hAnsi="Cambria"/>
        </w:rPr>
        <w:br w:type="page"/>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w:t>
      </w:r>
      <w:r w:rsidRPr="00266CCC">
        <w:rPr>
          <w:rFonts w:ascii="Cambria" w:hAnsi="Cambria"/>
          <w:b/>
          <w:bCs/>
        </w:rPr>
        <w:t>Aléas et risques géotechniques</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C06B75" w:rsidRPr="00266CCC" w:rsidRDefault="00C06B75"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C06B75" w:rsidRPr="00266CCC" w:rsidRDefault="00C06B75" w:rsidP="00C06B75">
      <w:pPr>
        <w:rPr>
          <w:rFonts w:ascii="Cambria" w:hAnsi="Cambria"/>
        </w:rPr>
      </w:pPr>
    </w:p>
    <w:p w:rsidR="00C06B75" w:rsidRPr="00266CCC" w:rsidRDefault="00C06B75" w:rsidP="00C06B75">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C06B75" w:rsidRPr="00266CCC" w:rsidRDefault="00C06B75" w:rsidP="00C06B75">
      <w:pPr>
        <w:jc w:val="both"/>
        <w:rPr>
          <w:rFonts w:asciiTheme="majorHAnsi" w:hAnsiTheme="majorHAnsi" w:cs="Calibri"/>
          <w:b/>
          <w:sz w:val="22"/>
          <w:szCs w:val="22"/>
          <w:u w:val="thick" w:color="F79646"/>
        </w:rPr>
      </w:pPr>
    </w:p>
    <w:p w:rsidR="00C06B75" w:rsidRPr="00266CCC" w:rsidRDefault="00C06B75" w:rsidP="00C06B75">
      <w:pPr>
        <w:jc w:val="both"/>
        <w:rPr>
          <w:rFonts w:asciiTheme="majorHAnsi" w:hAnsiTheme="majorHAnsi" w:cs="Segoe UI"/>
          <w:sz w:val="22"/>
          <w:szCs w:val="22"/>
          <w:shd w:val="clear" w:color="auto" w:fill="FFFFFF"/>
        </w:rPr>
      </w:pPr>
      <w:r w:rsidRPr="00266CCC">
        <w:rPr>
          <w:rFonts w:asciiTheme="majorHAnsi" w:hAnsiTheme="majorHAnsi" w:cs="Segoe UI"/>
          <w:sz w:val="22"/>
          <w:szCs w:val="22"/>
          <w:shd w:val="clear" w:color="auto" w:fill="FFFFFF"/>
        </w:rPr>
        <w:t>Ce cours a pour objet d’initier l’étudiant à la compréhension de certains risques géotechniques, à leur analyse et à leur évaluation afin de mieux gérer des situations de crise et de prendre les décisions adéquates.</w:t>
      </w:r>
    </w:p>
    <w:p w:rsidR="00C06B75" w:rsidRPr="00266CCC" w:rsidRDefault="00C06B75" w:rsidP="00C06B75">
      <w:pPr>
        <w:jc w:val="both"/>
        <w:rPr>
          <w:rFonts w:asciiTheme="majorHAnsi" w:hAnsiTheme="majorHAnsi" w:cs="Segoe UI"/>
          <w:sz w:val="22"/>
          <w:szCs w:val="22"/>
          <w:shd w:val="clear" w:color="auto" w:fill="FFFFFF"/>
        </w:rPr>
      </w:pPr>
    </w:p>
    <w:p w:rsidR="00C06B75" w:rsidRPr="00266CCC" w:rsidRDefault="00C06B75" w:rsidP="00C06B75">
      <w:pPr>
        <w:jc w:val="both"/>
        <w:rPr>
          <w:rFonts w:asciiTheme="majorHAnsi" w:hAnsiTheme="majorHAnsi" w:cs="Segoe UI"/>
          <w:sz w:val="22"/>
          <w:szCs w:val="22"/>
          <w:shd w:val="clear" w:color="auto" w:fill="FFFFFF"/>
        </w:rPr>
      </w:pPr>
    </w:p>
    <w:p w:rsidR="00C06B75" w:rsidRPr="00266CCC" w:rsidRDefault="00C06B75" w:rsidP="00C06B75">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C06B75" w:rsidRPr="00266CCC" w:rsidRDefault="00C06B75" w:rsidP="00C06B75">
      <w:pPr>
        <w:shd w:val="clear" w:color="auto" w:fill="FFFFFF"/>
        <w:rPr>
          <w:rFonts w:asciiTheme="majorHAnsi" w:eastAsia="Times New Roman" w:hAnsiTheme="majorHAnsi" w:cs="Segoe UI"/>
          <w:sz w:val="22"/>
          <w:szCs w:val="22"/>
          <w:lang w:eastAsia="en-US"/>
        </w:rPr>
      </w:pPr>
    </w:p>
    <w:p w:rsidR="00C06B75" w:rsidRPr="00266CCC" w:rsidRDefault="00C06B75" w:rsidP="00C06B75">
      <w:pPr>
        <w:shd w:val="clear" w:color="auto" w:fill="FFFFFF"/>
        <w:rPr>
          <w:rFonts w:asciiTheme="majorHAnsi" w:eastAsia="Times New Roman" w:hAnsiTheme="majorHAnsi" w:cs="Segoe UI"/>
          <w:sz w:val="22"/>
          <w:szCs w:val="22"/>
          <w:lang w:eastAsia="en-US"/>
        </w:rPr>
      </w:pPr>
      <w:r w:rsidRPr="00266CCC">
        <w:rPr>
          <w:rFonts w:asciiTheme="majorHAnsi" w:eastAsia="Times New Roman" w:hAnsiTheme="majorHAnsi" w:cs="Segoe UI"/>
          <w:sz w:val="22"/>
          <w:szCs w:val="22"/>
          <w:lang w:eastAsia="en-US"/>
        </w:rPr>
        <w:t>Connaissances acquises en probabilités et statistiques, MDS.</w:t>
      </w:r>
    </w:p>
    <w:p w:rsidR="00C06B75" w:rsidRPr="00266CCC" w:rsidRDefault="00C06B75" w:rsidP="00C06B75">
      <w:pPr>
        <w:pStyle w:val="Normal-Domaine"/>
        <w:jc w:val="left"/>
        <w:rPr>
          <w:rFonts w:ascii="Cambria" w:hAnsi="Cambria"/>
        </w:rPr>
      </w:pPr>
    </w:p>
    <w:p w:rsidR="00C06B75" w:rsidRPr="00266CCC" w:rsidRDefault="00C06B75" w:rsidP="00C06B75">
      <w:pPr>
        <w:pStyle w:val="Normal-Domaine"/>
        <w:jc w:val="left"/>
        <w:rPr>
          <w:rFonts w:ascii="Cambria" w:hAnsi="Cambria"/>
        </w:rPr>
      </w:pPr>
    </w:p>
    <w:p w:rsidR="00C06B75" w:rsidRPr="00266CCC" w:rsidRDefault="00C06B75" w:rsidP="00C06B75">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C06B75" w:rsidRPr="00266CCC" w:rsidRDefault="00C06B75" w:rsidP="00C06B75">
      <w:pPr>
        <w:jc w:val="both"/>
        <w:rPr>
          <w:rFonts w:ascii="Cambria" w:hAnsi="Cambria" w:cs="Calibri"/>
          <w:b/>
          <w:sz w:val="22"/>
          <w:szCs w:val="22"/>
          <w:u w:val="thick" w:color="F79646"/>
        </w:rPr>
      </w:pP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Introduction aux risques géotechniques</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(1 Semaine)</w:t>
      </w: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
          <w:iCs/>
          <w:sz w:val="22"/>
          <w:szCs w:val="22"/>
        </w:rPr>
        <w:tab/>
      </w:r>
      <w:r w:rsidRPr="00266CCC">
        <w:rPr>
          <w:rFonts w:asciiTheme="majorHAnsi" w:hAnsiTheme="majorHAnsi" w:cs="Arial"/>
          <w:bCs/>
          <w:iCs/>
          <w:sz w:val="22"/>
          <w:szCs w:val="22"/>
        </w:rPr>
        <w:t>Méthodologie générale d’analyse du risque</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(4 Semaines)</w:t>
      </w:r>
    </w:p>
    <w:p w:rsidR="00C06B75" w:rsidRPr="00266CCC" w:rsidRDefault="00C06B75" w:rsidP="00C06B75">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3.</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Télédétection</w:t>
      </w:r>
      <w:r w:rsidRPr="00266CCC">
        <w:rPr>
          <w:rFonts w:asciiTheme="majorHAnsi" w:hAnsiTheme="majorHAnsi" w:cs="Arial"/>
          <w:color w:val="auto"/>
          <w:sz w:val="22"/>
          <w:szCs w:val="22"/>
        </w:rPr>
        <w:tab/>
        <w:t>appliquée au milieu naturel</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(4 Semaines)</w:t>
      </w:r>
    </w:p>
    <w:p w:rsidR="00C06B75" w:rsidRPr="00266CCC" w:rsidRDefault="00C06B75" w:rsidP="00C06B75">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Méthodologie d’analyse et de traitement des données</w:t>
      </w:r>
      <w:r w:rsidRPr="00266CCC">
        <w:rPr>
          <w:rFonts w:asciiTheme="majorHAnsi" w:hAnsiTheme="majorHAnsi" w:cs="Arial"/>
          <w:color w:val="auto"/>
          <w:sz w:val="22"/>
          <w:szCs w:val="22"/>
        </w:rPr>
        <w:tab/>
      </w:r>
      <w:r w:rsidRPr="00266CCC">
        <w:rPr>
          <w:rFonts w:asciiTheme="majorHAnsi" w:hAnsiTheme="majorHAnsi" w:cs="Arial"/>
          <w:b/>
          <w:bCs/>
          <w:color w:val="auto"/>
          <w:sz w:val="22"/>
          <w:szCs w:val="22"/>
        </w:rPr>
        <w:tab/>
        <w:t>(4 Semaines)</w:t>
      </w:r>
    </w:p>
    <w:p w:rsidR="00C06B75" w:rsidRPr="00266CCC" w:rsidRDefault="00C06B75" w:rsidP="00C06B75">
      <w:pPr>
        <w:jc w:val="both"/>
        <w:rPr>
          <w:rFonts w:asciiTheme="majorHAnsi" w:hAnsiTheme="majorHAnsi" w:cs="Arial"/>
          <w:b/>
          <w:iCs/>
          <w:sz w:val="22"/>
          <w:szCs w:val="22"/>
        </w:rPr>
      </w:pPr>
      <w:r w:rsidRPr="00266CCC">
        <w:rPr>
          <w:rFonts w:asciiTheme="majorHAnsi" w:hAnsiTheme="majorHAnsi" w:cs="Arial"/>
          <w:b/>
          <w:iCs/>
          <w:sz w:val="22"/>
          <w:szCs w:val="22"/>
        </w:rPr>
        <w:t>Chapitre 5.</w:t>
      </w:r>
      <w:r w:rsidRPr="00266CCC">
        <w:rPr>
          <w:rFonts w:asciiTheme="majorHAnsi" w:hAnsiTheme="majorHAnsi" w:cs="Arial"/>
          <w:b/>
          <w:iCs/>
          <w:sz w:val="22"/>
          <w:szCs w:val="22"/>
        </w:rPr>
        <w:tab/>
      </w:r>
      <w:r w:rsidRPr="00266CCC">
        <w:rPr>
          <w:rFonts w:asciiTheme="majorHAnsi" w:hAnsiTheme="majorHAnsi" w:cs="Arial"/>
          <w:bCs/>
          <w:iCs/>
          <w:sz w:val="22"/>
          <w:szCs w:val="22"/>
        </w:rPr>
        <w:t>Systèmes d’alerte et de gestion des situations de crise</w:t>
      </w:r>
      <w:r w:rsidRPr="00266CCC">
        <w:rPr>
          <w:rFonts w:asciiTheme="majorHAnsi" w:hAnsiTheme="majorHAnsi" w:cs="Arial"/>
          <w:bCs/>
          <w:iCs/>
          <w:sz w:val="22"/>
          <w:szCs w:val="22"/>
        </w:rPr>
        <w:tab/>
      </w:r>
      <w:r w:rsidRPr="00266CCC">
        <w:rPr>
          <w:rFonts w:asciiTheme="majorHAnsi" w:hAnsiTheme="majorHAnsi" w:cs="Arial"/>
          <w:b/>
          <w:iCs/>
          <w:sz w:val="22"/>
          <w:szCs w:val="22"/>
        </w:rPr>
        <w:tab/>
        <w:t>(2 Semaines)</w:t>
      </w:r>
    </w:p>
    <w:p w:rsidR="00C06B75" w:rsidRPr="00266CCC" w:rsidRDefault="00C06B75" w:rsidP="00C06B75">
      <w:pPr>
        <w:jc w:val="both"/>
        <w:rPr>
          <w:rFonts w:ascii="Cambria" w:hAnsi="Cambria" w:cs="Calibri"/>
          <w:bCs/>
          <w:sz w:val="22"/>
          <w:szCs w:val="22"/>
          <w:u w:val="thick" w:color="F79646"/>
        </w:rPr>
      </w:pPr>
    </w:p>
    <w:p w:rsidR="00C06B75" w:rsidRPr="00266CCC" w:rsidRDefault="00C06B75" w:rsidP="00C06B75">
      <w:pPr>
        <w:jc w:val="both"/>
        <w:rPr>
          <w:rFonts w:ascii="Cambria" w:hAnsi="Cambria" w:cs="Calibri"/>
          <w:b/>
          <w:sz w:val="22"/>
          <w:szCs w:val="22"/>
          <w:u w:val="thick" w:color="F79646"/>
        </w:rPr>
      </w:pPr>
      <w:r w:rsidRPr="00266CCC">
        <w:rPr>
          <w:rFonts w:ascii="Cambria" w:hAnsi="Cambria" w:cs="Calibri"/>
          <w:b/>
          <w:sz w:val="22"/>
          <w:szCs w:val="22"/>
          <w:u w:val="thick" w:color="F79646"/>
        </w:rPr>
        <w:t>Proposition du Contenu de la matière:</w:t>
      </w:r>
    </w:p>
    <w:p w:rsidR="00C06B75" w:rsidRPr="00266CCC" w:rsidRDefault="00C06B75" w:rsidP="00C06B75">
      <w:pPr>
        <w:jc w:val="both"/>
        <w:rPr>
          <w:rFonts w:ascii="Cambria" w:hAnsi="Cambria" w:cs="Calibri"/>
          <w:b/>
          <w:sz w:val="22"/>
          <w:szCs w:val="22"/>
          <w:u w:val="thick" w:color="F79646"/>
        </w:rPr>
      </w:pP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1.</w:t>
      </w:r>
      <w:r w:rsidRPr="00266CCC">
        <w:rPr>
          <w:rFonts w:asciiTheme="majorHAnsi" w:hAnsiTheme="majorHAnsi" w:cs="Arial"/>
          <w:b/>
          <w:iCs/>
          <w:sz w:val="22"/>
          <w:szCs w:val="22"/>
        </w:rPr>
        <w:tab/>
      </w:r>
      <w:r w:rsidRPr="00266CCC">
        <w:rPr>
          <w:rFonts w:asciiTheme="majorHAnsi" w:hAnsiTheme="majorHAnsi" w:cs="Arial"/>
          <w:bCs/>
          <w:iCs/>
          <w:sz w:val="22"/>
          <w:szCs w:val="22"/>
        </w:rPr>
        <w:t>Introduction aux risques géotechniques</w:t>
      </w:r>
      <w:r w:rsidRPr="00266CCC">
        <w:rPr>
          <w:rFonts w:asciiTheme="majorHAnsi" w:hAnsiTheme="majorHAnsi" w:cs="Arial"/>
          <w:bCs/>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(1 Semaine)</w:t>
      </w: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2</w:t>
      </w:r>
      <w:r w:rsidRPr="00266CCC">
        <w:rPr>
          <w:rFonts w:asciiTheme="majorHAnsi" w:hAnsiTheme="majorHAnsi" w:cs="Arial"/>
          <w:bCs/>
          <w:iCs/>
          <w:sz w:val="22"/>
          <w:szCs w:val="22"/>
        </w:rPr>
        <w:t xml:space="preserve">.     Analyse des différents risques géotechniques                               </w:t>
      </w:r>
      <w:r w:rsidRPr="00266CCC">
        <w:rPr>
          <w:rFonts w:asciiTheme="majorHAnsi" w:hAnsiTheme="majorHAnsi" w:cs="Arial"/>
          <w:b/>
          <w:iCs/>
          <w:sz w:val="22"/>
          <w:szCs w:val="22"/>
        </w:rPr>
        <w:t>(3 semaines)</w:t>
      </w:r>
    </w:p>
    <w:p w:rsidR="00C06B75" w:rsidRPr="00266CCC" w:rsidRDefault="00C06B75" w:rsidP="00C06B75">
      <w:pPr>
        <w:spacing w:line="360" w:lineRule="auto"/>
        <w:jc w:val="both"/>
        <w:rPr>
          <w:rFonts w:asciiTheme="majorHAnsi" w:hAnsiTheme="majorHAnsi" w:cs="Arial"/>
          <w:b/>
          <w:iCs/>
          <w:sz w:val="22"/>
          <w:szCs w:val="22"/>
        </w:rPr>
      </w:pPr>
      <w:r w:rsidRPr="00266CCC">
        <w:rPr>
          <w:rFonts w:asciiTheme="majorHAnsi" w:hAnsiTheme="majorHAnsi" w:cs="Arial"/>
          <w:b/>
          <w:iCs/>
          <w:sz w:val="22"/>
          <w:szCs w:val="22"/>
        </w:rPr>
        <w:t>Chapitre 3.</w:t>
      </w:r>
      <w:r w:rsidRPr="00266CCC">
        <w:rPr>
          <w:rFonts w:asciiTheme="majorHAnsi" w:hAnsiTheme="majorHAnsi" w:cs="Arial"/>
          <w:b/>
          <w:iCs/>
          <w:sz w:val="22"/>
          <w:szCs w:val="22"/>
        </w:rPr>
        <w:tab/>
      </w:r>
      <w:r w:rsidRPr="00266CCC">
        <w:rPr>
          <w:rFonts w:asciiTheme="majorHAnsi" w:hAnsiTheme="majorHAnsi" w:cs="Arial"/>
          <w:bCs/>
          <w:iCs/>
          <w:sz w:val="22"/>
          <w:szCs w:val="22"/>
        </w:rPr>
        <w:t>Méthodologie générale d’analyse du risque</w:t>
      </w:r>
      <w:r w:rsidRPr="00266CCC">
        <w:rPr>
          <w:rFonts w:asciiTheme="majorHAnsi" w:hAnsiTheme="majorHAnsi" w:cs="Arial"/>
          <w:b/>
          <w:iCs/>
          <w:sz w:val="22"/>
          <w:szCs w:val="22"/>
        </w:rPr>
        <w:tab/>
      </w:r>
      <w:r w:rsidRPr="00266CCC">
        <w:rPr>
          <w:rFonts w:asciiTheme="majorHAnsi" w:hAnsiTheme="majorHAnsi" w:cs="Arial"/>
          <w:b/>
          <w:iCs/>
          <w:sz w:val="22"/>
          <w:szCs w:val="22"/>
        </w:rPr>
        <w:tab/>
      </w:r>
      <w:r w:rsidRPr="00266CCC">
        <w:rPr>
          <w:rFonts w:asciiTheme="majorHAnsi" w:hAnsiTheme="majorHAnsi" w:cs="Arial"/>
          <w:b/>
          <w:iCs/>
          <w:sz w:val="22"/>
          <w:szCs w:val="22"/>
        </w:rPr>
        <w:tab/>
        <w:t>(3 Semaines)</w:t>
      </w:r>
    </w:p>
    <w:p w:rsidR="00C06B75" w:rsidRPr="00266CCC" w:rsidRDefault="00C06B75" w:rsidP="00C06B75">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4.</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Télédétection</w:t>
      </w:r>
      <w:r w:rsidRPr="00266CCC">
        <w:rPr>
          <w:rFonts w:asciiTheme="majorHAnsi" w:hAnsiTheme="majorHAnsi" w:cs="Arial"/>
          <w:color w:val="auto"/>
          <w:sz w:val="22"/>
          <w:szCs w:val="22"/>
        </w:rPr>
        <w:tab/>
        <w:t>appliquée au milieu naturel</w:t>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r>
      <w:r w:rsidRPr="00266CCC">
        <w:rPr>
          <w:rFonts w:asciiTheme="majorHAnsi" w:hAnsiTheme="majorHAnsi" w:cs="Arial"/>
          <w:b/>
          <w:bCs/>
          <w:color w:val="auto"/>
          <w:sz w:val="22"/>
          <w:szCs w:val="22"/>
        </w:rPr>
        <w:tab/>
        <w:t>(3 Semaines)</w:t>
      </w:r>
    </w:p>
    <w:p w:rsidR="00C06B75" w:rsidRPr="00266CCC" w:rsidRDefault="00C06B75" w:rsidP="00C06B75">
      <w:pPr>
        <w:pStyle w:val="texteprogramme"/>
        <w:spacing w:after="0" w:line="360" w:lineRule="auto"/>
        <w:jc w:val="both"/>
        <w:rPr>
          <w:rFonts w:asciiTheme="majorHAnsi" w:hAnsiTheme="majorHAnsi" w:cs="Arial"/>
          <w:b/>
          <w:bCs/>
          <w:color w:val="auto"/>
          <w:sz w:val="22"/>
          <w:szCs w:val="22"/>
        </w:rPr>
      </w:pPr>
      <w:r w:rsidRPr="00266CCC">
        <w:rPr>
          <w:rFonts w:asciiTheme="majorHAnsi" w:hAnsiTheme="majorHAnsi" w:cs="Arial"/>
          <w:b/>
          <w:bCs/>
          <w:color w:val="auto"/>
          <w:sz w:val="22"/>
          <w:szCs w:val="22"/>
        </w:rPr>
        <w:t>Chapitre 5.</w:t>
      </w:r>
      <w:r w:rsidRPr="00266CCC">
        <w:rPr>
          <w:rFonts w:asciiTheme="majorHAnsi" w:hAnsiTheme="majorHAnsi" w:cs="Arial"/>
          <w:b/>
          <w:bCs/>
          <w:color w:val="auto"/>
          <w:sz w:val="22"/>
          <w:szCs w:val="22"/>
        </w:rPr>
        <w:tab/>
      </w:r>
      <w:r w:rsidRPr="00266CCC">
        <w:rPr>
          <w:rFonts w:asciiTheme="majorHAnsi" w:hAnsiTheme="majorHAnsi" w:cs="Arial"/>
          <w:color w:val="auto"/>
          <w:sz w:val="22"/>
          <w:szCs w:val="22"/>
        </w:rPr>
        <w:t>Méthodologie d’analyse et de traitement des données</w:t>
      </w:r>
      <w:r w:rsidRPr="00266CCC">
        <w:rPr>
          <w:rFonts w:asciiTheme="majorHAnsi" w:hAnsiTheme="majorHAnsi" w:cs="Arial"/>
          <w:b/>
          <w:bCs/>
          <w:color w:val="auto"/>
          <w:sz w:val="22"/>
          <w:szCs w:val="22"/>
        </w:rPr>
        <w:tab/>
        <w:t>(3 Semaines)</w:t>
      </w:r>
    </w:p>
    <w:p w:rsidR="00C06B75" w:rsidRPr="00266CCC" w:rsidRDefault="00C06B75" w:rsidP="00C06B75">
      <w:pPr>
        <w:jc w:val="both"/>
        <w:rPr>
          <w:rFonts w:asciiTheme="majorHAnsi" w:hAnsiTheme="majorHAnsi" w:cs="Arial"/>
          <w:b/>
          <w:iCs/>
          <w:sz w:val="22"/>
          <w:szCs w:val="22"/>
        </w:rPr>
      </w:pPr>
      <w:r w:rsidRPr="00266CCC">
        <w:rPr>
          <w:rFonts w:asciiTheme="majorHAnsi" w:hAnsiTheme="majorHAnsi" w:cs="Arial"/>
          <w:b/>
          <w:iCs/>
          <w:sz w:val="22"/>
          <w:szCs w:val="22"/>
        </w:rPr>
        <w:t>Chapitre 6.</w:t>
      </w:r>
      <w:r w:rsidRPr="00266CCC">
        <w:rPr>
          <w:rFonts w:asciiTheme="majorHAnsi" w:hAnsiTheme="majorHAnsi" w:cs="Arial"/>
          <w:b/>
          <w:iCs/>
          <w:sz w:val="22"/>
          <w:szCs w:val="22"/>
        </w:rPr>
        <w:tab/>
      </w:r>
      <w:r w:rsidRPr="00266CCC">
        <w:rPr>
          <w:rFonts w:asciiTheme="majorHAnsi" w:hAnsiTheme="majorHAnsi" w:cs="Arial"/>
          <w:bCs/>
          <w:iCs/>
          <w:sz w:val="22"/>
          <w:szCs w:val="22"/>
        </w:rPr>
        <w:t>Systèmes d’alerte et de gestion des situations de crise</w:t>
      </w:r>
      <w:r w:rsidRPr="00266CCC">
        <w:rPr>
          <w:rFonts w:asciiTheme="majorHAnsi" w:hAnsiTheme="majorHAnsi" w:cs="Arial"/>
          <w:b/>
          <w:iCs/>
          <w:sz w:val="22"/>
          <w:szCs w:val="22"/>
        </w:rPr>
        <w:tab/>
        <w:t>(2 Semaines)</w:t>
      </w:r>
    </w:p>
    <w:p w:rsidR="00C06B75" w:rsidRPr="00266CCC" w:rsidRDefault="00C06B75" w:rsidP="00C06B75">
      <w:pPr>
        <w:pStyle w:val="Normal-Domaine"/>
        <w:rPr>
          <w:rFonts w:ascii="Cambria" w:hAnsi="Cambria"/>
        </w:rPr>
      </w:pPr>
    </w:p>
    <w:p w:rsidR="00C06B75" w:rsidRPr="00266CCC" w:rsidRDefault="00C06B75" w:rsidP="00C06B75">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C06B75" w:rsidRPr="00266CCC" w:rsidRDefault="00C06B75" w:rsidP="00C06B75">
      <w:pPr>
        <w:pStyle w:val="Normal-Domaine"/>
        <w:jc w:val="left"/>
        <w:rPr>
          <w:rFonts w:ascii="Cambria" w:hAnsi="Cambria"/>
        </w:rPr>
      </w:pPr>
    </w:p>
    <w:p w:rsidR="00C06B75" w:rsidRPr="00266CCC" w:rsidRDefault="00C06B75" w:rsidP="00C06B75">
      <w:pPr>
        <w:pStyle w:val="Normal-Domaine"/>
        <w:jc w:val="left"/>
        <w:rPr>
          <w:rFonts w:ascii="Cambria" w:hAnsi="Cambria"/>
        </w:rPr>
      </w:pPr>
      <w:r w:rsidRPr="00266CCC">
        <w:rPr>
          <w:rFonts w:ascii="Cambria" w:hAnsi="Cambria"/>
        </w:rPr>
        <w:t>Examen: 100%</w:t>
      </w:r>
    </w:p>
    <w:p w:rsidR="00C06B75" w:rsidRPr="00266CCC" w:rsidRDefault="00C06B75" w:rsidP="00C06B75">
      <w:pPr>
        <w:pStyle w:val="Normal-Domaine"/>
        <w:jc w:val="left"/>
        <w:rPr>
          <w:rFonts w:ascii="Cambria" w:hAnsi="Cambria"/>
        </w:rPr>
      </w:pPr>
    </w:p>
    <w:p w:rsidR="00C06B75" w:rsidRPr="00266CCC" w:rsidRDefault="00C06B75" w:rsidP="00C06B75">
      <w:pPr>
        <w:pStyle w:val="Normal-Domaine"/>
        <w:jc w:val="left"/>
        <w:rPr>
          <w:rFonts w:ascii="Cambria" w:hAnsi="Cambria"/>
        </w:rPr>
      </w:pPr>
    </w:p>
    <w:p w:rsidR="00C06B75" w:rsidRPr="00266CCC" w:rsidRDefault="00C06B75" w:rsidP="00C06B75">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C06B75" w:rsidRPr="00266CCC" w:rsidRDefault="00C06B75" w:rsidP="00C06B75">
      <w:pPr>
        <w:pStyle w:val="Tiret-Domaine"/>
        <w:numPr>
          <w:ilvl w:val="0"/>
          <w:numId w:val="0"/>
        </w:numPr>
        <w:rPr>
          <w:rFonts w:ascii="Cambria" w:hAnsi="Cambria"/>
        </w:rPr>
      </w:pPr>
    </w:p>
    <w:p w:rsidR="00C06B75" w:rsidRPr="00266CCC" w:rsidRDefault="00C06B75" w:rsidP="00C06B75">
      <w:pPr>
        <w:pStyle w:val="Paragraphedeliste"/>
        <w:numPr>
          <w:ilvl w:val="0"/>
          <w:numId w:val="14"/>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M. Merad. </w:t>
      </w:r>
      <w:r w:rsidRPr="00266CCC">
        <w:rPr>
          <w:rFonts w:asciiTheme="majorHAnsi" w:hAnsiTheme="majorHAnsi" w:cs="Arial"/>
          <w:b/>
          <w:bCs/>
          <w:i/>
          <w:iCs/>
          <w:sz w:val="22"/>
          <w:szCs w:val="22"/>
          <w:lang w:eastAsia="fr-FR"/>
        </w:rPr>
        <w:t>Aide à la décision et expertise en gestion des risques</w:t>
      </w:r>
      <w:r w:rsidRPr="00266CCC">
        <w:rPr>
          <w:rFonts w:asciiTheme="majorHAnsi" w:hAnsiTheme="majorHAnsi" w:cs="Arial"/>
          <w:i/>
          <w:iCs/>
          <w:sz w:val="22"/>
          <w:szCs w:val="22"/>
          <w:lang w:eastAsia="fr-FR"/>
        </w:rPr>
        <w:t>. Ed. Lavoisier.</w:t>
      </w:r>
    </w:p>
    <w:p w:rsidR="00C06B75" w:rsidRPr="00266CCC" w:rsidRDefault="00C06B75" w:rsidP="00C06B75">
      <w:pPr>
        <w:pStyle w:val="Paragraphedeliste"/>
        <w:numPr>
          <w:ilvl w:val="0"/>
          <w:numId w:val="14"/>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J.P. Louisot. </w:t>
      </w:r>
      <w:r w:rsidRPr="00266CCC">
        <w:rPr>
          <w:rFonts w:asciiTheme="majorHAnsi" w:hAnsiTheme="majorHAnsi" w:cs="Arial"/>
          <w:b/>
          <w:bCs/>
          <w:i/>
          <w:iCs/>
          <w:sz w:val="22"/>
          <w:szCs w:val="22"/>
          <w:lang w:eastAsia="fr-FR"/>
        </w:rPr>
        <w:t>Risk Management et stratégie</w:t>
      </w:r>
      <w:r w:rsidRPr="00266CCC">
        <w:rPr>
          <w:rFonts w:asciiTheme="majorHAnsi" w:hAnsiTheme="majorHAnsi" w:cs="Arial"/>
          <w:i/>
          <w:iCs/>
          <w:sz w:val="22"/>
          <w:szCs w:val="22"/>
          <w:lang w:eastAsia="fr-FR"/>
        </w:rPr>
        <w:t>. Ed. AFNOR.</w:t>
      </w:r>
    </w:p>
    <w:p w:rsidR="00C06B75" w:rsidRPr="00266CCC" w:rsidRDefault="00C06B75" w:rsidP="00C06B75">
      <w:pPr>
        <w:pStyle w:val="Paragraphedeliste"/>
        <w:numPr>
          <w:ilvl w:val="0"/>
          <w:numId w:val="14"/>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J.L. Wybo. </w:t>
      </w:r>
      <w:r w:rsidRPr="00266CCC">
        <w:rPr>
          <w:rFonts w:asciiTheme="majorHAnsi" w:hAnsiTheme="majorHAnsi" w:cs="Arial"/>
          <w:b/>
          <w:bCs/>
          <w:i/>
          <w:iCs/>
          <w:sz w:val="22"/>
          <w:szCs w:val="22"/>
          <w:lang w:eastAsia="fr-FR"/>
        </w:rPr>
        <w:t>Maitrise des risques et prévention des crises</w:t>
      </w:r>
      <w:r w:rsidRPr="00266CCC">
        <w:rPr>
          <w:rFonts w:asciiTheme="majorHAnsi" w:hAnsiTheme="majorHAnsi" w:cs="Arial"/>
          <w:i/>
          <w:iCs/>
          <w:sz w:val="22"/>
          <w:szCs w:val="22"/>
          <w:lang w:eastAsia="fr-FR"/>
        </w:rPr>
        <w:t>. Ed. Lavoisier.</w:t>
      </w:r>
    </w:p>
    <w:p w:rsidR="00C06B75" w:rsidRPr="00266CCC" w:rsidRDefault="00C06B75" w:rsidP="00C06B75">
      <w:pPr>
        <w:rPr>
          <w:rFonts w:ascii="Cambria" w:hAnsi="Cambria" w:cs="Cambria"/>
        </w:rPr>
      </w:pPr>
    </w:p>
    <w:p w:rsidR="00C06B75" w:rsidRPr="00266CCC" w:rsidRDefault="00C06B75" w:rsidP="00C06B75">
      <w:r w:rsidRPr="00266CCC">
        <w:t>4-Techniques et Méthodes : Retrait gonflement : Analyse et traitement des désordres créés par la sécheresse. Guide 3, Edition IFSTTAR, Juillet 2017.</w:t>
      </w:r>
    </w:p>
    <w:p w:rsidR="00C06B75" w:rsidRPr="00266CCC" w:rsidRDefault="00C06B75" w:rsidP="00C06B75"/>
    <w:p w:rsidR="00C06B75" w:rsidRPr="00266CCC" w:rsidRDefault="00C06B75" w:rsidP="00C06B75">
      <w:r w:rsidRPr="00266CCC">
        <w:lastRenderedPageBreak/>
        <w:t>5-Office Fédérale des routes OFROU : Analyse de risques pour les tunnels des routes nationales Edition ASTRA ; 2014.</w:t>
      </w:r>
    </w:p>
    <w:p w:rsidR="00C06B75" w:rsidRPr="00266CCC" w:rsidRDefault="00C06B75" w:rsidP="00C06B75"/>
    <w:p w:rsidR="00C06B75" w:rsidRPr="00266CCC" w:rsidRDefault="00C06B75" w:rsidP="00C06B75">
      <w:r w:rsidRPr="00266CCC">
        <w:t>6-Kergomard C. : La Télédétection aéro-spatiale : une introduction. Cours de L’Ecole Nationale Supérieure de Paris.</w:t>
      </w:r>
    </w:p>
    <w:p w:rsidR="00C06B75" w:rsidRPr="00266CCC" w:rsidRDefault="00C06B75" w:rsidP="00C06B75"/>
    <w:p w:rsidR="00C06B75" w:rsidRPr="00266CCC" w:rsidRDefault="00C06B75" w:rsidP="00C06B75">
      <w:r w:rsidRPr="00266CCC">
        <w:t>7-Recommandations de l’AFTES : Caractérisation des incertitudes et des risques géologiques, hydrogéologiques et géotechniques. GT32R2F1, Juillet –Août 2012.</w:t>
      </w:r>
    </w:p>
    <w:p w:rsidR="00C06B75" w:rsidRPr="00266CCC" w:rsidRDefault="00C06B75" w:rsidP="00C06B75"/>
    <w:p w:rsidR="00C06B75" w:rsidRPr="00266CCC" w:rsidRDefault="00C06B75" w:rsidP="00C06B75">
      <w:r w:rsidRPr="00266CCC">
        <w:t>8-Guide méthodologique : La gestion des risques dans les grands projets d’infrastructure publique. Edition : Infrastructure Québec.</w:t>
      </w:r>
    </w:p>
    <w:p w:rsidR="00C06B75" w:rsidRPr="00266CCC" w:rsidRDefault="00C06B75" w:rsidP="00C06B75"/>
    <w:p w:rsidR="00C06B75" w:rsidRPr="00266CCC" w:rsidRDefault="00C06B75" w:rsidP="00C06B75">
      <w:r w:rsidRPr="00266CCC">
        <w:t>9-Techniques de l’Ingénieur : Dossier ‘’Sécurité et gestion des risques’’. (</w:t>
      </w:r>
      <w:hyperlink r:id="rId36" w:history="1">
        <w:r w:rsidRPr="00266CCC">
          <w:rPr>
            <w:rStyle w:val="Lienhypertexte"/>
            <w:color w:val="auto"/>
          </w:rPr>
          <w:t>www.techniques-ingénieur.fr/traite/securite_et_gestion_des_risques/T1112</w:t>
        </w:r>
      </w:hyperlink>
      <w:r w:rsidRPr="00266CCC">
        <w:t>)</w:t>
      </w:r>
    </w:p>
    <w:p w:rsidR="00C06B75" w:rsidRPr="00266CCC" w:rsidRDefault="00C06B75">
      <w:pPr>
        <w:spacing w:after="200" w:line="276" w:lineRule="auto"/>
        <w:rPr>
          <w:rFonts w:ascii="Cambria" w:hAnsi="Cambria" w:cs="Cambria"/>
        </w:rPr>
      </w:pPr>
      <w:r w:rsidRPr="00266CCC">
        <w:rPr>
          <w:rFonts w:ascii="Cambria" w:hAnsi="Cambria" w:cs="Cambria"/>
        </w:rPr>
        <w:br w:type="page"/>
      </w:r>
    </w:p>
    <w:p w:rsidR="00E567C5" w:rsidRPr="00266CCC" w:rsidRDefault="00E567C5"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lastRenderedPageBreak/>
        <w:t>Semestre X</w:t>
      </w:r>
    </w:p>
    <w:p w:rsidR="00CA3110" w:rsidRPr="00266CCC" w:rsidRDefault="00CA3110"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 xml:space="preserve">Unité d’enseignement: </w:t>
      </w:r>
      <w:r w:rsidR="00E567C5" w:rsidRPr="00266CCC">
        <w:rPr>
          <w:rFonts w:ascii="Cambria" w:hAnsi="Cambria" w:cs="Calibri"/>
          <w:b/>
          <w:bCs/>
          <w:iCs/>
        </w:rPr>
        <w:t>X.X</w:t>
      </w:r>
    </w:p>
    <w:p w:rsidR="00CA3110" w:rsidRPr="00266CCC" w:rsidRDefault="00CA3110"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w:t>
      </w:r>
      <w:r w:rsidRPr="00266CCC">
        <w:rPr>
          <w:rFonts w:ascii="Cambria" w:hAnsi="Cambria"/>
          <w:b/>
          <w:bCs/>
        </w:rPr>
        <w:t>Méthode des différences finies</w:t>
      </w:r>
    </w:p>
    <w:p w:rsidR="00CA3110" w:rsidRPr="00266CCC" w:rsidRDefault="00CA3110" w:rsidP="00C06B7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 xml:space="preserve">VHS: </w:t>
      </w:r>
      <w:r w:rsidR="00C06B75" w:rsidRPr="00266CCC">
        <w:rPr>
          <w:rFonts w:ascii="Cambria" w:eastAsia="Calibri" w:hAnsi="Cambria" w:cs="Arial"/>
          <w:b/>
          <w:bCs/>
          <w:lang w:eastAsia="en-US"/>
        </w:rPr>
        <w:t>22</w:t>
      </w:r>
      <w:r w:rsidRPr="00266CCC">
        <w:rPr>
          <w:rFonts w:ascii="Cambria" w:eastAsia="Calibri" w:hAnsi="Cambria" w:cs="Arial"/>
          <w:b/>
          <w:bCs/>
          <w:lang w:eastAsia="en-US"/>
        </w:rPr>
        <w:t>h30 (Cours: 1h30)</w:t>
      </w:r>
    </w:p>
    <w:p w:rsidR="00CA3110" w:rsidRPr="00266CCC" w:rsidRDefault="00E567C5"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CA3110" w:rsidRPr="00266CCC" w:rsidRDefault="00E567C5" w:rsidP="00CA311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CA3110" w:rsidRPr="00266CCC" w:rsidRDefault="00CA3110" w:rsidP="00CA3110">
      <w:pPr>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Objectifs de l’enseignement:</w:t>
      </w:r>
    </w:p>
    <w:p w:rsidR="00CA3110" w:rsidRPr="00266CCC" w:rsidRDefault="00CA3110" w:rsidP="00CA3110">
      <w:pPr>
        <w:jc w:val="both"/>
        <w:rPr>
          <w:rFonts w:ascii="Cambria" w:hAnsi="Cambria"/>
          <w:sz w:val="22"/>
          <w:szCs w:val="22"/>
        </w:rPr>
      </w:pPr>
    </w:p>
    <w:p w:rsidR="00CA3110" w:rsidRPr="00266CCC" w:rsidRDefault="00CA3110" w:rsidP="00CA3110">
      <w:pPr>
        <w:jc w:val="both"/>
        <w:rPr>
          <w:rFonts w:ascii="Cambria" w:hAnsi="Cambria"/>
          <w:sz w:val="22"/>
          <w:szCs w:val="22"/>
        </w:rPr>
      </w:pPr>
      <w:r w:rsidRPr="00266CCC">
        <w:rPr>
          <w:rFonts w:ascii="Cambria" w:hAnsi="Cambria"/>
          <w:sz w:val="22"/>
          <w:szCs w:val="22"/>
        </w:rPr>
        <w:t>Ce cours a pour objet d’initier l’étudiant au calcul des ouvrages géotechniques par la méthode des différences finies.</w:t>
      </w:r>
    </w:p>
    <w:p w:rsidR="00CA3110" w:rsidRPr="00266CCC" w:rsidRDefault="00CA3110" w:rsidP="00CA3110">
      <w:pPr>
        <w:jc w:val="both"/>
        <w:rPr>
          <w:rFonts w:ascii="Cambria" w:hAnsi="Cambria" w:cs="Calibri"/>
          <w:b/>
          <w:sz w:val="22"/>
          <w:szCs w:val="22"/>
          <w:u w:val="thick" w:color="F79646"/>
        </w:rPr>
      </w:pPr>
    </w:p>
    <w:p w:rsidR="00CA3110" w:rsidRPr="00266CCC" w:rsidRDefault="00CA3110" w:rsidP="00CA3110">
      <w:pPr>
        <w:jc w:val="both"/>
        <w:rPr>
          <w:rFonts w:ascii="Cambria" w:hAnsi="Cambria" w:cs="Calibri"/>
          <w:b/>
          <w:sz w:val="22"/>
          <w:szCs w:val="22"/>
          <w:u w:val="thick" w:color="F79646"/>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Connaissances préalables recommandées:</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r w:rsidRPr="00266CCC">
        <w:rPr>
          <w:rFonts w:ascii="Cambria" w:hAnsi="Cambria"/>
        </w:rPr>
        <w:t>Analyse mathématique, Calcul matriciel, Résistance des matériaux, Mécanique des sols.</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Contenu de la matière:</w:t>
      </w:r>
    </w:p>
    <w:p w:rsidR="00CA3110" w:rsidRPr="00266CCC" w:rsidRDefault="00CA3110" w:rsidP="00CA3110">
      <w:pPr>
        <w:jc w:val="both"/>
        <w:rPr>
          <w:rFonts w:ascii="Cambria" w:hAnsi="Cambria" w:cs="Calibri"/>
          <w:b/>
          <w:sz w:val="22"/>
          <w:szCs w:val="22"/>
        </w:rPr>
      </w:pPr>
    </w:p>
    <w:p w:rsidR="00CA3110" w:rsidRPr="00266CCC" w:rsidRDefault="00CA3110" w:rsidP="00CA3110">
      <w:pPr>
        <w:spacing w:line="360" w:lineRule="auto"/>
        <w:jc w:val="both"/>
        <w:rPr>
          <w:rFonts w:ascii="Cambria" w:hAnsi="Cambria" w:cs="Calibri"/>
          <w:b/>
          <w:sz w:val="22"/>
          <w:szCs w:val="22"/>
        </w:rPr>
      </w:pPr>
      <w:r w:rsidRPr="00266CCC">
        <w:rPr>
          <w:rFonts w:ascii="Cambria" w:hAnsi="Cambria" w:cs="Calibri"/>
          <w:b/>
          <w:sz w:val="22"/>
          <w:szCs w:val="22"/>
        </w:rPr>
        <w:t>Chapitre 1.</w:t>
      </w:r>
      <w:r w:rsidRPr="00266CCC">
        <w:rPr>
          <w:rFonts w:ascii="Cambria" w:hAnsi="Cambria" w:cs="Calibri"/>
          <w:b/>
          <w:sz w:val="22"/>
          <w:szCs w:val="22"/>
        </w:rPr>
        <w:tab/>
      </w:r>
      <w:r w:rsidRPr="00266CCC">
        <w:rPr>
          <w:rFonts w:ascii="Cambria" w:hAnsi="Cambria" w:cs="Calibri"/>
          <w:bCs/>
          <w:sz w:val="22"/>
          <w:szCs w:val="22"/>
        </w:rPr>
        <w:t>Principes généraux</w:t>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t>(3 Semaines)</w:t>
      </w:r>
    </w:p>
    <w:p w:rsidR="00CA3110" w:rsidRPr="00266CCC" w:rsidRDefault="00CA3110" w:rsidP="00CA3110">
      <w:pPr>
        <w:spacing w:line="360" w:lineRule="auto"/>
        <w:jc w:val="both"/>
        <w:rPr>
          <w:rFonts w:ascii="Cambria" w:hAnsi="Cambria" w:cs="Calibri"/>
          <w:b/>
          <w:sz w:val="22"/>
          <w:szCs w:val="22"/>
        </w:rPr>
      </w:pPr>
      <w:r w:rsidRPr="00266CCC">
        <w:rPr>
          <w:rFonts w:ascii="Cambria" w:hAnsi="Cambria" w:cs="Calibri"/>
          <w:b/>
          <w:sz w:val="22"/>
          <w:szCs w:val="22"/>
        </w:rPr>
        <w:t>Chapitre 2.</w:t>
      </w:r>
      <w:r w:rsidRPr="00266CCC">
        <w:rPr>
          <w:rFonts w:ascii="Cambria" w:hAnsi="Cambria" w:cs="Calibri"/>
          <w:b/>
          <w:sz w:val="22"/>
          <w:szCs w:val="22"/>
        </w:rPr>
        <w:tab/>
      </w:r>
      <w:r w:rsidRPr="00266CCC">
        <w:rPr>
          <w:rFonts w:ascii="Cambria" w:hAnsi="Cambria" w:cs="Calibri"/>
          <w:bCs/>
          <w:sz w:val="22"/>
          <w:szCs w:val="22"/>
        </w:rPr>
        <w:t>Méthodes des différences fines en une 1D</w:t>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t>(4 Semaines)</w:t>
      </w:r>
    </w:p>
    <w:p w:rsidR="00CA3110" w:rsidRPr="00266CCC" w:rsidRDefault="00CA3110" w:rsidP="00CA3110">
      <w:pPr>
        <w:spacing w:line="360" w:lineRule="auto"/>
        <w:jc w:val="both"/>
        <w:rPr>
          <w:rFonts w:ascii="Cambria" w:hAnsi="Cambria" w:cs="Calibri"/>
          <w:b/>
          <w:sz w:val="22"/>
          <w:szCs w:val="22"/>
        </w:rPr>
      </w:pPr>
      <w:r w:rsidRPr="00266CCC">
        <w:rPr>
          <w:rFonts w:ascii="Cambria" w:hAnsi="Cambria" w:cs="Calibri"/>
          <w:b/>
          <w:sz w:val="22"/>
          <w:szCs w:val="22"/>
        </w:rPr>
        <w:t>Chapitre 3.</w:t>
      </w:r>
      <w:r w:rsidRPr="00266CCC">
        <w:rPr>
          <w:rFonts w:ascii="Cambria" w:hAnsi="Cambria" w:cs="Calibri"/>
          <w:b/>
          <w:sz w:val="22"/>
          <w:szCs w:val="22"/>
        </w:rPr>
        <w:tab/>
      </w:r>
      <w:r w:rsidRPr="00266CCC">
        <w:rPr>
          <w:rFonts w:ascii="Cambria" w:hAnsi="Cambria" w:cs="Calibri"/>
          <w:bCs/>
          <w:sz w:val="22"/>
          <w:szCs w:val="22"/>
        </w:rPr>
        <w:t>Méthode des différences finies en 2D</w:t>
      </w:r>
      <w:r w:rsidRPr="00266CCC">
        <w:rPr>
          <w:rFonts w:ascii="Cambria" w:hAnsi="Cambria" w:cs="Calibri"/>
          <w:bCs/>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t>(4 Semaines)</w:t>
      </w:r>
    </w:p>
    <w:p w:rsidR="00CA3110" w:rsidRPr="00266CCC" w:rsidRDefault="00CA3110" w:rsidP="00CA3110">
      <w:pPr>
        <w:spacing w:line="360" w:lineRule="auto"/>
        <w:jc w:val="both"/>
        <w:rPr>
          <w:rFonts w:ascii="Cambria" w:hAnsi="Cambria" w:cs="Calibri"/>
          <w:b/>
          <w:sz w:val="22"/>
          <w:szCs w:val="22"/>
        </w:rPr>
      </w:pPr>
      <w:r w:rsidRPr="00266CCC">
        <w:rPr>
          <w:rFonts w:ascii="Cambria" w:hAnsi="Cambria" w:cs="Calibri"/>
          <w:b/>
          <w:sz w:val="22"/>
          <w:szCs w:val="22"/>
        </w:rPr>
        <w:t>Chapitre 4.</w:t>
      </w:r>
      <w:r w:rsidRPr="00266CCC">
        <w:rPr>
          <w:rFonts w:ascii="Cambria" w:hAnsi="Cambria" w:cs="Calibri"/>
          <w:b/>
          <w:sz w:val="22"/>
          <w:szCs w:val="22"/>
        </w:rPr>
        <w:tab/>
      </w:r>
      <w:r w:rsidRPr="00266CCC">
        <w:rPr>
          <w:rFonts w:ascii="Cambria" w:hAnsi="Cambria" w:cs="Calibri"/>
          <w:bCs/>
          <w:sz w:val="22"/>
          <w:szCs w:val="22"/>
        </w:rPr>
        <w:t>Etude de quelques cas réels</w:t>
      </w:r>
      <w:r w:rsidRPr="00266CCC">
        <w:rPr>
          <w:rFonts w:ascii="Cambria" w:hAnsi="Cambria" w:cs="Calibri"/>
          <w:bCs/>
          <w:sz w:val="22"/>
          <w:szCs w:val="22"/>
        </w:rPr>
        <w:tab/>
      </w:r>
      <w:r w:rsidRPr="00266CCC">
        <w:rPr>
          <w:rFonts w:ascii="Cambria" w:hAnsi="Cambria" w:cs="Calibri"/>
          <w:bCs/>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r>
      <w:r w:rsidRPr="00266CCC">
        <w:rPr>
          <w:rFonts w:ascii="Cambria" w:hAnsi="Cambria" w:cs="Calibri"/>
          <w:b/>
          <w:sz w:val="22"/>
          <w:szCs w:val="22"/>
        </w:rPr>
        <w:tab/>
        <w:t>(4 Semaines)</w:t>
      </w:r>
    </w:p>
    <w:p w:rsidR="00CA3110" w:rsidRPr="00266CCC" w:rsidRDefault="00CA3110" w:rsidP="00CA3110">
      <w:pPr>
        <w:spacing w:line="360" w:lineRule="auto"/>
        <w:jc w:val="both"/>
        <w:rPr>
          <w:rFonts w:ascii="Cambria" w:hAnsi="Cambria" w:cs="Calibri"/>
          <w:b/>
          <w:sz w:val="22"/>
          <w:szCs w:val="22"/>
        </w:rPr>
      </w:pPr>
    </w:p>
    <w:p w:rsidR="00CA3110" w:rsidRPr="00266CCC" w:rsidRDefault="00CA3110" w:rsidP="00CA3110">
      <w:pPr>
        <w:jc w:val="both"/>
        <w:rPr>
          <w:rFonts w:ascii="Cambria" w:hAnsi="Cambria" w:cs="Calibri"/>
          <w:b/>
          <w:sz w:val="22"/>
          <w:szCs w:val="22"/>
          <w:u w:val="single"/>
        </w:rPr>
      </w:pPr>
      <w:r w:rsidRPr="00266CCC">
        <w:rPr>
          <w:rFonts w:ascii="Cambria" w:hAnsi="Cambria" w:cs="Calibri"/>
          <w:b/>
          <w:sz w:val="22"/>
          <w:szCs w:val="22"/>
          <w:u w:val="single"/>
        </w:rPr>
        <w:t>Programme des TP</w:t>
      </w:r>
    </w:p>
    <w:p w:rsidR="00CA3110" w:rsidRPr="00266CCC" w:rsidRDefault="00CA3110" w:rsidP="00CA3110">
      <w:pPr>
        <w:ind w:firstLine="708"/>
        <w:jc w:val="both"/>
        <w:rPr>
          <w:rFonts w:ascii="Cambria" w:hAnsi="Cambria" w:cs="Calibri"/>
          <w:b/>
          <w:sz w:val="22"/>
          <w:szCs w:val="22"/>
        </w:rPr>
      </w:pPr>
    </w:p>
    <w:p w:rsidR="00CA3110" w:rsidRPr="00266CCC" w:rsidRDefault="00CA3110" w:rsidP="00CA3110">
      <w:pPr>
        <w:jc w:val="both"/>
        <w:rPr>
          <w:rFonts w:ascii="Cambria" w:hAnsi="Cambria" w:cs="Calibri"/>
          <w:b/>
          <w:sz w:val="22"/>
          <w:szCs w:val="22"/>
        </w:rPr>
      </w:pPr>
      <w:r w:rsidRPr="00266CCC">
        <w:rPr>
          <w:rFonts w:ascii="Cambria" w:hAnsi="Cambria" w:cs="Calibri"/>
          <w:b/>
          <w:sz w:val="22"/>
          <w:szCs w:val="22"/>
        </w:rPr>
        <w:t xml:space="preserve">Partie 1 sous Matlab(ou autre) : </w:t>
      </w:r>
      <w:r w:rsidRPr="00266CCC">
        <w:rPr>
          <w:rFonts w:ascii="Cambria" w:hAnsi="Cambria" w:cs="Calibri"/>
          <w:bCs/>
          <w:sz w:val="22"/>
          <w:szCs w:val="22"/>
        </w:rPr>
        <w:t>Mise en œuvre de la méthode des différences finis pour un cas simple(Flexion d’une poutre, Problème de consolidation).</w:t>
      </w:r>
    </w:p>
    <w:p w:rsidR="00CA3110" w:rsidRPr="00266CCC" w:rsidRDefault="00CA3110" w:rsidP="00CA3110">
      <w:pPr>
        <w:jc w:val="both"/>
        <w:rPr>
          <w:rFonts w:ascii="Cambria" w:hAnsi="Cambria" w:cs="Calibri"/>
          <w:b/>
          <w:sz w:val="22"/>
          <w:szCs w:val="22"/>
        </w:rPr>
      </w:pPr>
    </w:p>
    <w:p w:rsidR="00CA3110" w:rsidRPr="00266CCC" w:rsidRDefault="00CA3110" w:rsidP="00CA3110">
      <w:pPr>
        <w:jc w:val="both"/>
        <w:rPr>
          <w:rFonts w:ascii="Cambria" w:hAnsi="Cambria" w:cs="Calibri"/>
          <w:b/>
          <w:sz w:val="22"/>
          <w:szCs w:val="22"/>
        </w:rPr>
      </w:pPr>
      <w:r w:rsidRPr="00266CCC">
        <w:rPr>
          <w:rFonts w:ascii="Cambria" w:hAnsi="Cambria" w:cs="Calibri"/>
          <w:b/>
          <w:sz w:val="22"/>
          <w:szCs w:val="22"/>
        </w:rPr>
        <w:t xml:space="preserve">Partie 2 Utilisation d’un logiciel en DF en géotechnique(Flac ou autre) et étude d'un cas pratique : </w:t>
      </w:r>
      <w:r w:rsidRPr="00266CCC">
        <w:rPr>
          <w:rFonts w:ascii="Cambria" w:hAnsi="Cambria" w:cs="Calibri"/>
          <w:bCs/>
          <w:sz w:val="22"/>
          <w:szCs w:val="22"/>
        </w:rPr>
        <w:t>Modélisation du problème,Discrétisation du domaine, Maillage,Introduction des conditions aux limites et initiales,Résolution et exploitation des résultats.</w:t>
      </w:r>
    </w:p>
    <w:p w:rsidR="00CA3110" w:rsidRPr="00266CCC" w:rsidRDefault="00CA3110" w:rsidP="00CA3110">
      <w:pPr>
        <w:pStyle w:val="Normal-Domaine"/>
        <w:rPr>
          <w:rFonts w:ascii="Cambria" w:hAnsi="Cambria"/>
        </w:rPr>
      </w:pPr>
    </w:p>
    <w:p w:rsidR="00CA3110" w:rsidRPr="00266CCC" w:rsidRDefault="00CA3110" w:rsidP="00CA3110">
      <w:pPr>
        <w:pStyle w:val="Normal-Domaine"/>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Mode d’évaluation:</w:t>
      </w:r>
    </w:p>
    <w:p w:rsidR="00CA3110" w:rsidRPr="00266CCC" w:rsidRDefault="00CA3110" w:rsidP="00CA3110">
      <w:pPr>
        <w:jc w:val="both"/>
        <w:rPr>
          <w:rFonts w:ascii="Cambria" w:hAnsi="Cambria" w:cs="Calibri"/>
          <w:b/>
          <w:u w:val="thick" w:color="F79646"/>
        </w:rPr>
      </w:pPr>
    </w:p>
    <w:p w:rsidR="00CA3110" w:rsidRPr="00266CCC" w:rsidRDefault="00CA3110" w:rsidP="00CA3110">
      <w:pPr>
        <w:pStyle w:val="Normal-Domaine"/>
        <w:jc w:val="left"/>
        <w:rPr>
          <w:rFonts w:ascii="Cambria" w:hAnsi="Cambria"/>
        </w:rPr>
      </w:pPr>
      <w:r w:rsidRPr="00266CCC">
        <w:rPr>
          <w:rFonts w:ascii="Cambria" w:hAnsi="Cambria"/>
        </w:rPr>
        <w:t>Contrôle continu: 40%; Examen: 60%</w:t>
      </w:r>
    </w:p>
    <w:p w:rsidR="00CA3110" w:rsidRPr="00266CCC" w:rsidRDefault="00CA3110" w:rsidP="00CA3110">
      <w:pPr>
        <w:pStyle w:val="Normal-Domaine"/>
        <w:jc w:val="left"/>
        <w:rPr>
          <w:rFonts w:ascii="Cambria" w:hAnsi="Cambria"/>
        </w:rPr>
      </w:pPr>
    </w:p>
    <w:p w:rsidR="00CA3110" w:rsidRPr="00266CCC" w:rsidRDefault="00CA3110" w:rsidP="00CA3110">
      <w:pPr>
        <w:pStyle w:val="Normal-Domaine"/>
        <w:jc w:val="left"/>
        <w:rPr>
          <w:rFonts w:ascii="Cambria" w:hAnsi="Cambria"/>
        </w:rPr>
      </w:pPr>
    </w:p>
    <w:p w:rsidR="00CA3110" w:rsidRPr="00266CCC" w:rsidRDefault="00CA3110" w:rsidP="00CA3110">
      <w:pPr>
        <w:jc w:val="both"/>
        <w:rPr>
          <w:rFonts w:ascii="Cambria" w:hAnsi="Cambria" w:cs="Calibri"/>
          <w:b/>
          <w:u w:val="thick" w:color="F79646"/>
        </w:rPr>
      </w:pPr>
      <w:r w:rsidRPr="00266CCC">
        <w:rPr>
          <w:rFonts w:ascii="Cambria" w:hAnsi="Cambria" w:cs="Calibri"/>
          <w:b/>
          <w:u w:val="thick" w:color="F79646"/>
        </w:rPr>
        <w:t>Références bibliographiques:</w:t>
      </w:r>
    </w:p>
    <w:p w:rsidR="00CA3110" w:rsidRPr="00266CCC" w:rsidRDefault="00CA3110" w:rsidP="00CA3110">
      <w:pPr>
        <w:pStyle w:val="Tiret-Domaine"/>
        <w:numPr>
          <w:ilvl w:val="0"/>
          <w:numId w:val="0"/>
        </w:numPr>
        <w:rPr>
          <w:rFonts w:ascii="Cambria" w:hAnsi="Cambria"/>
        </w:rPr>
      </w:pPr>
    </w:p>
    <w:p w:rsidR="00CA3110" w:rsidRPr="00266CCC" w:rsidRDefault="00CA3110" w:rsidP="0018740B">
      <w:pPr>
        <w:pStyle w:val="Paragraphedeliste"/>
        <w:numPr>
          <w:ilvl w:val="0"/>
          <w:numId w:val="26"/>
        </w:numPr>
        <w:ind w:left="357" w:hanging="357"/>
        <w:jc w:val="lowKashida"/>
        <w:rPr>
          <w:rFonts w:ascii="Cambria" w:hAnsi="Cambria"/>
          <w:bCs/>
          <w:i/>
          <w:iCs/>
          <w:sz w:val="22"/>
          <w:szCs w:val="22"/>
        </w:rPr>
      </w:pPr>
      <w:r w:rsidRPr="00266CCC">
        <w:rPr>
          <w:rFonts w:ascii="Cambria" w:hAnsi="Cambria"/>
          <w:i/>
          <w:iCs/>
          <w:sz w:val="22"/>
          <w:szCs w:val="22"/>
        </w:rPr>
        <w:t xml:space="preserve">A. Curnier. </w:t>
      </w:r>
      <w:r w:rsidRPr="00266CCC">
        <w:rPr>
          <w:rFonts w:ascii="Cambria" w:hAnsi="Cambria"/>
          <w:b/>
          <w:bCs/>
          <w:i/>
          <w:iCs/>
          <w:sz w:val="22"/>
          <w:szCs w:val="22"/>
        </w:rPr>
        <w:t>Méthodes numériques en mécanique des solides.</w:t>
      </w:r>
      <w:r w:rsidRPr="00266CCC">
        <w:rPr>
          <w:rFonts w:ascii="Cambria" w:hAnsi="Cambria"/>
          <w:bCs/>
          <w:i/>
          <w:iCs/>
          <w:sz w:val="22"/>
          <w:szCs w:val="22"/>
        </w:rPr>
        <w:t xml:space="preserve">Ed. </w:t>
      </w:r>
      <w:r w:rsidRPr="00266CCC">
        <w:rPr>
          <w:rFonts w:ascii="Cambria" w:hAnsi="Cambria" w:cs="Arial"/>
          <w:i/>
          <w:iCs/>
          <w:sz w:val="22"/>
          <w:szCs w:val="22"/>
          <w:lang w:eastAsia="fr-FR"/>
        </w:rPr>
        <w:t>Presses polytechniques et universitaires romandes</w:t>
      </w:r>
      <w:r w:rsidRPr="00266CCC">
        <w:rPr>
          <w:rFonts w:ascii="Cambria" w:hAnsi="Cambria"/>
          <w:bCs/>
          <w:i/>
          <w:iCs/>
          <w:sz w:val="22"/>
          <w:szCs w:val="22"/>
        </w:rPr>
        <w:t>.</w:t>
      </w:r>
    </w:p>
    <w:p w:rsidR="00CA3110" w:rsidRPr="00266CCC" w:rsidRDefault="00CA3110" w:rsidP="0018740B">
      <w:pPr>
        <w:pStyle w:val="Paragraphedeliste"/>
        <w:numPr>
          <w:ilvl w:val="0"/>
          <w:numId w:val="26"/>
        </w:numPr>
        <w:ind w:left="357" w:hanging="357"/>
        <w:jc w:val="lowKashida"/>
        <w:rPr>
          <w:rFonts w:ascii="Cambria" w:hAnsi="Cambria"/>
        </w:rPr>
      </w:pPr>
      <w:r w:rsidRPr="00266CCC">
        <w:rPr>
          <w:rFonts w:asciiTheme="majorHAnsi" w:hAnsiTheme="majorHAnsi" w:cs="Arial"/>
          <w:i/>
          <w:iCs/>
          <w:sz w:val="22"/>
          <w:szCs w:val="22"/>
          <w:lang w:eastAsia="fr-FR"/>
        </w:rPr>
        <w:t>M. Deville, M. Rappaz.</w:t>
      </w:r>
      <w:r w:rsidRPr="00266CCC">
        <w:rPr>
          <w:rFonts w:asciiTheme="majorHAnsi" w:hAnsiTheme="majorHAnsi" w:cs="Arial"/>
          <w:b/>
          <w:bCs/>
          <w:i/>
          <w:iCs/>
          <w:sz w:val="22"/>
          <w:szCs w:val="22"/>
          <w:lang w:eastAsia="fr-FR"/>
        </w:rPr>
        <w:t xml:space="preserve">Modélisation numérique en science et génie des matériaux. </w:t>
      </w:r>
      <w:r w:rsidRPr="00266CCC">
        <w:rPr>
          <w:rFonts w:asciiTheme="majorHAnsi" w:hAnsiTheme="majorHAnsi" w:cs="Arial"/>
          <w:i/>
          <w:iCs/>
          <w:sz w:val="22"/>
          <w:szCs w:val="22"/>
          <w:lang w:eastAsia="fr-FR"/>
        </w:rPr>
        <w:t xml:space="preserve">Ed. </w:t>
      </w:r>
      <w:r w:rsidRPr="00266CCC">
        <w:rPr>
          <w:rFonts w:ascii="Cambria" w:hAnsi="Cambria" w:cs="Arial"/>
          <w:i/>
          <w:iCs/>
          <w:sz w:val="22"/>
          <w:szCs w:val="22"/>
          <w:lang w:eastAsia="fr-FR"/>
        </w:rPr>
        <w:t>Presses polytechniques et universitaires romandes</w:t>
      </w:r>
      <w:r w:rsidRPr="00266CCC">
        <w:rPr>
          <w:rFonts w:ascii="Cambria" w:hAnsi="Cambria"/>
          <w:bCs/>
          <w:i/>
          <w:iCs/>
          <w:sz w:val="22"/>
          <w:szCs w:val="22"/>
        </w:rPr>
        <w:t>.</w:t>
      </w:r>
    </w:p>
    <w:p w:rsidR="00CA3110" w:rsidRPr="00266CCC" w:rsidRDefault="00CA3110" w:rsidP="0018740B">
      <w:pPr>
        <w:pStyle w:val="Paragraphedeliste"/>
        <w:numPr>
          <w:ilvl w:val="0"/>
          <w:numId w:val="26"/>
        </w:numPr>
        <w:ind w:left="357" w:hanging="357"/>
        <w:jc w:val="lowKashida"/>
        <w:rPr>
          <w:rFonts w:ascii="Cambria" w:hAnsi="Cambria"/>
        </w:rPr>
      </w:pPr>
      <w:r w:rsidRPr="00266CCC">
        <w:rPr>
          <w:rFonts w:asciiTheme="majorHAnsi" w:hAnsiTheme="majorHAnsi" w:cs="Arial"/>
          <w:i/>
          <w:iCs/>
          <w:sz w:val="22"/>
          <w:szCs w:val="22"/>
          <w:lang w:eastAsia="fr-FR"/>
        </w:rPr>
        <w:t>M. Rappaz, M. Bellet, M. Deville.</w:t>
      </w:r>
      <w:r w:rsidRPr="00266CCC">
        <w:rPr>
          <w:rFonts w:asciiTheme="majorHAnsi" w:hAnsiTheme="majorHAnsi" w:cs="Arial"/>
          <w:b/>
          <w:bCs/>
          <w:i/>
          <w:iCs/>
          <w:sz w:val="22"/>
          <w:szCs w:val="22"/>
          <w:lang w:eastAsia="fr-FR"/>
        </w:rPr>
        <w:t xml:space="preserve">Traité des matériaux 10. </w:t>
      </w:r>
      <w:r w:rsidRPr="00266CCC">
        <w:rPr>
          <w:rFonts w:asciiTheme="majorHAnsi" w:hAnsiTheme="majorHAnsi" w:cs="Arial"/>
          <w:i/>
          <w:iCs/>
          <w:sz w:val="22"/>
          <w:szCs w:val="22"/>
          <w:lang w:eastAsia="fr-FR"/>
        </w:rPr>
        <w:t xml:space="preserve">Ed. </w:t>
      </w:r>
      <w:r w:rsidRPr="00266CCC">
        <w:rPr>
          <w:rFonts w:ascii="Cambria" w:hAnsi="Cambria" w:cs="Arial"/>
          <w:i/>
          <w:iCs/>
          <w:sz w:val="22"/>
          <w:szCs w:val="22"/>
          <w:lang w:eastAsia="fr-FR"/>
        </w:rPr>
        <w:t>Presses polytechniques et universitaires romandes</w:t>
      </w:r>
      <w:r w:rsidRPr="00266CCC">
        <w:rPr>
          <w:rFonts w:ascii="Cambria" w:hAnsi="Cambria"/>
          <w:bCs/>
          <w:i/>
          <w:iCs/>
          <w:sz w:val="22"/>
          <w:szCs w:val="22"/>
        </w:rPr>
        <w:t>.</w:t>
      </w:r>
    </w:p>
    <w:p w:rsidR="00CA3110" w:rsidRPr="00266CCC" w:rsidRDefault="00CA3110" w:rsidP="0018740B">
      <w:pPr>
        <w:pStyle w:val="Paragraphedeliste"/>
        <w:numPr>
          <w:ilvl w:val="0"/>
          <w:numId w:val="26"/>
        </w:numPr>
        <w:ind w:left="357" w:hanging="357"/>
        <w:jc w:val="lowKashida"/>
        <w:rPr>
          <w:rFonts w:ascii="Cambria" w:hAnsi="Cambria"/>
        </w:rPr>
      </w:pPr>
      <w:r w:rsidRPr="00266CCC">
        <w:rPr>
          <w:rFonts w:ascii="Cambria" w:hAnsi="Cambria"/>
          <w:i/>
          <w:iCs/>
        </w:rPr>
        <w:t xml:space="preserve">G. </w:t>
      </w:r>
      <w:r w:rsidRPr="00266CCC">
        <w:rPr>
          <w:rStyle w:val="addmd"/>
          <w:i/>
          <w:iCs/>
          <w:sz w:val="22"/>
          <w:szCs w:val="22"/>
        </w:rPr>
        <w:t>Allaire</w:t>
      </w:r>
      <w:r w:rsidRPr="00266CCC">
        <w:rPr>
          <w:rFonts w:asciiTheme="majorHAnsi" w:hAnsiTheme="majorHAnsi" w:cs="Arial"/>
          <w:i/>
          <w:iCs/>
          <w:sz w:val="22"/>
          <w:szCs w:val="22"/>
          <w:lang w:eastAsia="fr-FR"/>
        </w:rPr>
        <w:t>.</w:t>
      </w:r>
      <w:r w:rsidRPr="00266CCC">
        <w:rPr>
          <w:rFonts w:asciiTheme="majorHAnsi" w:hAnsiTheme="majorHAnsi" w:cs="Arial"/>
          <w:b/>
          <w:bCs/>
          <w:i/>
          <w:iCs/>
          <w:sz w:val="22"/>
          <w:szCs w:val="22"/>
          <w:lang w:eastAsia="fr-FR"/>
        </w:rPr>
        <w:t>Analyse numérique et optimisation : une introduction à la modélisation</w:t>
      </w:r>
      <w:r w:rsidRPr="00266CCC">
        <w:rPr>
          <w:rFonts w:asciiTheme="majorHAnsi" w:hAnsiTheme="majorHAnsi" w:cs="Arial"/>
          <w:i/>
          <w:iCs/>
          <w:sz w:val="22"/>
          <w:szCs w:val="22"/>
          <w:lang w:eastAsia="fr-FR"/>
        </w:rPr>
        <w:t>. Ed. Ecole polytechnique, France.</w:t>
      </w:r>
    </w:p>
    <w:p w:rsidR="0074528A" w:rsidRPr="00266CCC" w:rsidRDefault="00CA3110" w:rsidP="00E567C5">
      <w:pPr>
        <w:spacing w:after="200" w:line="276" w:lineRule="auto"/>
        <w:rPr>
          <w:rFonts w:ascii="Cambria" w:hAnsi="Cambria" w:cs="Cambria"/>
        </w:rPr>
      </w:pPr>
      <w:r w:rsidRPr="00266CCC">
        <w:rPr>
          <w:rFonts w:ascii="Cambria" w:hAnsi="Cambria"/>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Pr="00266CCC">
        <w:rPr>
          <w:rFonts w:ascii="Cambria" w:hAnsi="Cambria"/>
          <w:b/>
          <w:bCs/>
        </w:rPr>
        <w:t>Pathologie des ouvrages géotechniques</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74528A" w:rsidRPr="00266CCC" w:rsidRDefault="0074528A" w:rsidP="0074528A">
      <w:pPr>
        <w:widowControl w:val="0"/>
        <w:autoSpaceDE w:val="0"/>
        <w:autoSpaceDN w:val="0"/>
        <w:rPr>
          <w:rFonts w:ascii="Cambria" w:hAnsi="Cambria" w:cs="Arial"/>
          <w:spacing w:val="3"/>
          <w:sz w:val="22"/>
          <w:szCs w:val="22"/>
        </w:rPr>
      </w:pPr>
    </w:p>
    <w:p w:rsidR="0074528A" w:rsidRPr="00266CCC" w:rsidRDefault="0074528A" w:rsidP="008969FF">
      <w:pPr>
        <w:widowControl w:val="0"/>
        <w:autoSpaceDE w:val="0"/>
        <w:autoSpaceDN w:val="0"/>
        <w:jc w:val="both"/>
        <w:rPr>
          <w:rFonts w:ascii="Cambria" w:hAnsi="Cambria" w:cs="Arial"/>
          <w:spacing w:val="3"/>
          <w:sz w:val="22"/>
          <w:szCs w:val="22"/>
        </w:rPr>
      </w:pPr>
      <w:r w:rsidRPr="00266CCC">
        <w:rPr>
          <w:rFonts w:ascii="Cambria" w:hAnsi="Cambria" w:cs="Arial"/>
          <w:spacing w:val="3"/>
          <w:sz w:val="22"/>
          <w:szCs w:val="22"/>
        </w:rPr>
        <w:t>Ce cours a pour objet de présenter à l'étudiant les principaux cas pathologiques liés aux ouvrages géotechniques, les techniques de leur diagnostic et les moyens de réparation possibles.</w:t>
      </w:r>
    </w:p>
    <w:p w:rsidR="0074528A" w:rsidRPr="00266CCC" w:rsidRDefault="0074528A" w:rsidP="0074528A">
      <w:pPr>
        <w:jc w:val="both"/>
        <w:rPr>
          <w:rFonts w:asciiTheme="majorHAnsi" w:hAnsiTheme="majorHAnsi" w:cs="Calibri"/>
          <w:b/>
          <w:sz w:val="22"/>
          <w:szCs w:val="22"/>
          <w:u w:val="thick" w:color="F79646"/>
        </w:rPr>
      </w:pP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jc w:val="both"/>
        <w:rPr>
          <w:rFonts w:ascii="Cambria" w:hAnsi="Cambria" w:cs="Calibri"/>
          <w:bCs/>
          <w:sz w:val="22"/>
          <w:szCs w:val="22"/>
        </w:rPr>
      </w:pPr>
      <w:r w:rsidRPr="00266CCC">
        <w:rPr>
          <w:rFonts w:ascii="Cambria" w:hAnsi="Cambria" w:cs="Calibri"/>
          <w:bCs/>
          <w:sz w:val="22"/>
          <w:szCs w:val="22"/>
        </w:rPr>
        <w:t>Il traite des points suivants :</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Analyse des causes de désordres (erreurs d’exécution, instabilité du site, défaut de structures, modification des caractéristiques du sol de fondation, modification de l’environnement).</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Causes liées aux structures (matériaux constitutifs, sous-dimensionnement, faute d’exécution)</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Causes liées aux sols problématiques (sols expansifs, sols effondrables et sols liquéfiables).</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Pathologies des fondations superficielles et profondes.</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Pathologie des ouvrages de soutènement.</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Moyens de prévention et de réparation des ouvrages endommagés.</w:t>
      </w:r>
    </w:p>
    <w:p w:rsidR="0074528A" w:rsidRPr="00266CCC" w:rsidRDefault="0074528A" w:rsidP="0074528A">
      <w:pPr>
        <w:jc w:val="both"/>
        <w:rPr>
          <w:rFonts w:ascii="Cambria" w:hAnsi="Cambria" w:cs="Calibri"/>
          <w:bCs/>
          <w:sz w:val="22"/>
          <w:szCs w:val="22"/>
        </w:rPr>
      </w:pPr>
    </w:p>
    <w:p w:rsidR="00FC3981" w:rsidRPr="00266CCC" w:rsidRDefault="00FC3981" w:rsidP="00FC3981">
      <w:pPr>
        <w:autoSpaceDE w:val="0"/>
        <w:autoSpaceDN w:val="0"/>
        <w:adjustRightInd w:val="0"/>
        <w:rPr>
          <w:rFonts w:asciiTheme="minorBidi" w:hAnsiTheme="minorBidi"/>
          <w:b/>
          <w:bCs/>
        </w:rPr>
      </w:pPr>
      <w:r w:rsidRPr="00266CCC">
        <w:rPr>
          <w:rFonts w:asciiTheme="minorBidi" w:hAnsiTheme="minorBidi"/>
          <w:b/>
          <w:bCs/>
        </w:rPr>
        <w:t>Proposition du nouveau contenu de la matière :</w:t>
      </w:r>
    </w:p>
    <w:p w:rsidR="00FC3981" w:rsidRPr="00266CCC" w:rsidRDefault="00FC3981" w:rsidP="00FC3981">
      <w:pPr>
        <w:autoSpaceDE w:val="0"/>
        <w:autoSpaceDN w:val="0"/>
        <w:adjustRightInd w:val="0"/>
        <w:rPr>
          <w:rFonts w:asciiTheme="minorBidi" w:hAnsiTheme="minorBidi"/>
          <w:b/>
          <w:bCs/>
        </w:rPr>
      </w:pPr>
    </w:p>
    <w:p w:rsidR="00FC3981" w:rsidRPr="00266CCC" w:rsidRDefault="00FC3981" w:rsidP="00FC3981">
      <w:pPr>
        <w:autoSpaceDE w:val="0"/>
        <w:autoSpaceDN w:val="0"/>
        <w:adjustRightInd w:val="0"/>
        <w:rPr>
          <w:rFonts w:ascii="Cambria" w:hAnsi="Cambria" w:cs="Cambria"/>
        </w:rPr>
      </w:pPr>
      <w:r w:rsidRPr="00266CCC">
        <w:t xml:space="preserve">- Définition de la pathologie et généralités sur le </w:t>
      </w:r>
      <w:r w:rsidRPr="00266CCC">
        <w:rPr>
          <w:rFonts w:ascii="Cambria" w:hAnsi="Cambria" w:cs="Cambria"/>
        </w:rPr>
        <w:t>diagnostic et causes des pathologies,</w:t>
      </w:r>
    </w:p>
    <w:p w:rsidR="00FC3981" w:rsidRPr="00266CCC" w:rsidRDefault="00FC3981" w:rsidP="00FC3981">
      <w:r w:rsidRPr="00266CCC">
        <w:rPr>
          <w:rFonts w:ascii="Cambria" w:hAnsi="Cambria" w:cs="Cambria"/>
        </w:rPr>
        <w:t xml:space="preserve">- </w:t>
      </w:r>
      <w:r w:rsidRPr="00266CCC">
        <w:t xml:space="preserve"> Pathologies des fondations superficielles et profondes,</w:t>
      </w:r>
    </w:p>
    <w:p w:rsidR="00FC3981" w:rsidRPr="00266CCC" w:rsidRDefault="00FC3981" w:rsidP="00FC3981">
      <w:r w:rsidRPr="00266CCC">
        <w:t>-  Pathologie des ouvrages de soutènement,</w:t>
      </w:r>
    </w:p>
    <w:p w:rsidR="00FC3981" w:rsidRPr="00266CCC" w:rsidRDefault="00FC3981" w:rsidP="00FC3981">
      <w:r w:rsidRPr="00266CCC">
        <w:t>-  Pathologie des tunnels et des ouvrages souterrains,</w:t>
      </w:r>
    </w:p>
    <w:p w:rsidR="00FC3981" w:rsidRPr="00266CCC" w:rsidRDefault="00FC3981" w:rsidP="00FC3981">
      <w:r w:rsidRPr="00266CCC">
        <w:t>- Pathologie des ouvrages de drainage,</w:t>
      </w:r>
    </w:p>
    <w:p w:rsidR="00FC3981" w:rsidRPr="00266CCC" w:rsidRDefault="00FC3981" w:rsidP="00FC3981">
      <w:r w:rsidRPr="00266CCC">
        <w:t>- Pathologie des voieries et des routes,</w:t>
      </w:r>
    </w:p>
    <w:p w:rsidR="00FC3981" w:rsidRPr="00266CCC" w:rsidRDefault="00FC3981" w:rsidP="00FC3981">
      <w:r w:rsidRPr="00266CCC">
        <w:t>- Moyens de prévention et de réparation des ouvrages endommagés.</w:t>
      </w:r>
    </w:p>
    <w:p w:rsidR="00FC3981" w:rsidRPr="00266CCC" w:rsidRDefault="00FC3981" w:rsidP="00FC3981"/>
    <w:p w:rsidR="00FC3981" w:rsidRPr="00266CCC" w:rsidRDefault="00FC3981" w:rsidP="00FC3981">
      <w:pPr>
        <w:autoSpaceDE w:val="0"/>
        <w:autoSpaceDN w:val="0"/>
        <w:adjustRightInd w:val="0"/>
      </w:pPr>
      <w:r w:rsidRPr="00266CCC">
        <w:t>Bibliographie</w:t>
      </w:r>
    </w:p>
    <w:p w:rsidR="00FC3981" w:rsidRPr="00266CCC" w:rsidRDefault="00FC3981" w:rsidP="00FC3981">
      <w:pPr>
        <w:autoSpaceDE w:val="0"/>
        <w:autoSpaceDN w:val="0"/>
        <w:adjustRightInd w:val="0"/>
      </w:pPr>
    </w:p>
    <w:p w:rsidR="00FC3981" w:rsidRPr="00266CCC" w:rsidRDefault="00FC3981" w:rsidP="00FC3981">
      <w:pPr>
        <w:pStyle w:val="Paragraphedeliste"/>
        <w:numPr>
          <w:ilvl w:val="1"/>
          <w:numId w:val="17"/>
        </w:numPr>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M. Lor. (2015), </w:t>
      </w:r>
      <w:r w:rsidRPr="00266CCC">
        <w:rPr>
          <w:rFonts w:asciiTheme="majorHAnsi" w:hAnsiTheme="majorHAnsi" w:cs="Arial"/>
          <w:b/>
          <w:bCs/>
          <w:i/>
          <w:iCs/>
          <w:sz w:val="22"/>
          <w:szCs w:val="22"/>
          <w:lang w:eastAsia="fr-FR"/>
        </w:rPr>
        <w:t>Pathologie, diagnostic, prévention et maintenance des structures (C7100 V1)</w:t>
      </w:r>
      <w:r w:rsidRPr="00266CCC">
        <w:rPr>
          <w:rFonts w:asciiTheme="majorHAnsi" w:hAnsiTheme="majorHAnsi" w:cs="Arial"/>
          <w:i/>
          <w:iCs/>
          <w:sz w:val="22"/>
          <w:szCs w:val="22"/>
          <w:lang w:eastAsia="fr-FR"/>
        </w:rPr>
        <w:t>. Ed. Techniques de l’ingénieur.</w:t>
      </w:r>
    </w:p>
    <w:p w:rsidR="00FC3981" w:rsidRPr="00266CCC" w:rsidRDefault="00FC3981" w:rsidP="00FC3981">
      <w:pPr>
        <w:pStyle w:val="Paragraphedeliste"/>
        <w:numPr>
          <w:ilvl w:val="1"/>
          <w:numId w:val="17"/>
        </w:numPr>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 Delefosse. </w:t>
      </w:r>
      <w:r w:rsidRPr="00266CCC">
        <w:rPr>
          <w:rFonts w:asciiTheme="majorHAnsi" w:hAnsiTheme="majorHAnsi" w:cs="Arial"/>
          <w:b/>
          <w:bCs/>
          <w:i/>
          <w:iCs/>
          <w:sz w:val="22"/>
          <w:szCs w:val="22"/>
          <w:lang w:eastAsia="fr-FR"/>
        </w:rPr>
        <w:t>Pathologies du béton armé – Actions physico-chimiques, cas particuliers et ouvrages spécifiques (C6200 V2)</w:t>
      </w:r>
      <w:r w:rsidRPr="00266CCC">
        <w:rPr>
          <w:rFonts w:asciiTheme="majorHAnsi" w:hAnsiTheme="majorHAnsi" w:cs="Arial"/>
          <w:i/>
          <w:iCs/>
          <w:sz w:val="22"/>
          <w:szCs w:val="22"/>
          <w:lang w:eastAsia="fr-FR"/>
        </w:rPr>
        <w:t>. Ed. Techniques de l’ingénieur.</w:t>
      </w:r>
    </w:p>
    <w:p w:rsidR="00FC3981" w:rsidRPr="00266CCC" w:rsidRDefault="00FC3981" w:rsidP="00FC3981">
      <w:pPr>
        <w:pStyle w:val="Paragraphedeliste"/>
        <w:numPr>
          <w:ilvl w:val="1"/>
          <w:numId w:val="17"/>
        </w:numPr>
        <w:autoSpaceDE w:val="0"/>
        <w:autoSpaceDN w:val="0"/>
        <w:adjustRightInd w:val="0"/>
        <w:jc w:val="both"/>
        <w:rPr>
          <w:i/>
          <w:iCs/>
        </w:rPr>
      </w:pPr>
      <w:r w:rsidRPr="00266CCC">
        <w:rPr>
          <w:i/>
          <w:iCs/>
        </w:rPr>
        <w:t>A. Plumier. (2011)</w:t>
      </w:r>
      <w:r w:rsidRPr="00266CCC">
        <w:t xml:space="preserve">, </w:t>
      </w:r>
      <w:r w:rsidRPr="00266CCC">
        <w:rPr>
          <w:b/>
          <w:bCs/>
        </w:rPr>
        <w:t>Pathologies  et réparations structurales des constructions.</w:t>
      </w:r>
      <w:r w:rsidRPr="00266CCC">
        <w:rPr>
          <w:i/>
          <w:iCs/>
        </w:rPr>
        <w:t>Cours de l’université de liège.</w:t>
      </w:r>
    </w:p>
    <w:p w:rsidR="00FC3981" w:rsidRPr="00266CCC" w:rsidRDefault="00FC3981" w:rsidP="00FC3981">
      <w:pPr>
        <w:pStyle w:val="Paragraphedeliste"/>
        <w:numPr>
          <w:ilvl w:val="1"/>
          <w:numId w:val="17"/>
        </w:numPr>
        <w:autoSpaceDE w:val="0"/>
        <w:autoSpaceDN w:val="0"/>
        <w:adjustRightInd w:val="0"/>
        <w:jc w:val="both"/>
        <w:rPr>
          <w:i/>
          <w:iCs/>
        </w:rPr>
      </w:pPr>
      <w:r w:rsidRPr="00266CCC">
        <w:rPr>
          <w:i/>
          <w:iCs/>
        </w:rPr>
        <w:t>L. Logeais (2012)</w:t>
      </w:r>
      <w:r w:rsidRPr="00266CCC">
        <w:t xml:space="preserve">, </w:t>
      </w:r>
      <w:r w:rsidRPr="00266CCC">
        <w:rPr>
          <w:b/>
          <w:bCs/>
        </w:rPr>
        <w:t>La pathologie des fondations</w:t>
      </w:r>
      <w:r w:rsidRPr="00266CCC">
        <w:t xml:space="preserve"> – Fondasol. </w:t>
      </w:r>
      <w:r w:rsidRPr="00266CCC">
        <w:rPr>
          <w:i/>
          <w:iCs/>
        </w:rPr>
        <w:t>Edition Moniteur.</w:t>
      </w:r>
    </w:p>
    <w:p w:rsidR="00FC3981" w:rsidRPr="00266CCC" w:rsidRDefault="00FC3981" w:rsidP="00FC3981">
      <w:pPr>
        <w:pStyle w:val="Paragraphedeliste"/>
        <w:numPr>
          <w:ilvl w:val="1"/>
          <w:numId w:val="17"/>
        </w:numPr>
        <w:autoSpaceDE w:val="0"/>
        <w:autoSpaceDN w:val="0"/>
        <w:adjustRightInd w:val="0"/>
        <w:jc w:val="both"/>
      </w:pPr>
      <w:r w:rsidRPr="00266CCC">
        <w:rPr>
          <w:b/>
          <w:bCs/>
        </w:rPr>
        <w:t>Pathologie des fondations superficielles : diagnostic, réparation et prévention – maisons individuelles et bâtiments assimilés</w:t>
      </w:r>
      <w:r w:rsidRPr="00266CCC">
        <w:t xml:space="preserve">. </w:t>
      </w:r>
      <w:r w:rsidRPr="00266CCC">
        <w:rPr>
          <w:i/>
          <w:iCs/>
        </w:rPr>
        <w:t>CSTB Editions 2015.</w:t>
      </w:r>
    </w:p>
    <w:p w:rsidR="00FC3981" w:rsidRPr="00266CCC" w:rsidRDefault="00FC3981" w:rsidP="00FC3981">
      <w:pPr>
        <w:pStyle w:val="Paragraphedeliste"/>
        <w:numPr>
          <w:ilvl w:val="1"/>
          <w:numId w:val="17"/>
        </w:numPr>
        <w:autoSpaceDE w:val="0"/>
        <w:autoSpaceDN w:val="0"/>
        <w:adjustRightInd w:val="0"/>
        <w:jc w:val="both"/>
      </w:pPr>
      <w:r w:rsidRPr="00266CCC">
        <w:rPr>
          <w:b/>
          <w:bCs/>
        </w:rPr>
        <w:t>Guide de l’inspection du génie civil des tunnels routiers.</w:t>
      </w:r>
      <w:r w:rsidRPr="00266CCC">
        <w:t xml:space="preserve"> Du désordre vers le diagnostic – </w:t>
      </w:r>
      <w:r w:rsidRPr="00266CCC">
        <w:rPr>
          <w:b/>
          <w:bCs/>
        </w:rPr>
        <w:t>livre 1</w:t>
      </w:r>
      <w:r w:rsidRPr="00266CCC">
        <w:t xml:space="preserve"> – Catalogue des désordres – </w:t>
      </w:r>
      <w:r w:rsidRPr="00266CCC">
        <w:rPr>
          <w:b/>
          <w:bCs/>
        </w:rPr>
        <w:t>livre 2</w:t>
      </w:r>
      <w:r w:rsidRPr="00266CCC">
        <w:t xml:space="preserve"> – </w:t>
      </w:r>
      <w:r w:rsidRPr="00266CCC">
        <w:rPr>
          <w:i/>
          <w:iCs/>
        </w:rPr>
        <w:t>Les Guides du CETU – 2015.</w:t>
      </w:r>
    </w:p>
    <w:p w:rsidR="00FC3981" w:rsidRPr="00266CCC" w:rsidRDefault="00FC3981" w:rsidP="00FC3981">
      <w:pPr>
        <w:pStyle w:val="Paragraphedeliste"/>
        <w:numPr>
          <w:ilvl w:val="1"/>
          <w:numId w:val="17"/>
        </w:numPr>
        <w:autoSpaceDE w:val="0"/>
        <w:autoSpaceDN w:val="0"/>
        <w:adjustRightInd w:val="0"/>
        <w:jc w:val="both"/>
        <w:rPr>
          <w:b/>
          <w:bCs/>
        </w:rPr>
      </w:pPr>
      <w:r w:rsidRPr="00266CCC">
        <w:rPr>
          <w:b/>
          <w:bCs/>
        </w:rPr>
        <w:lastRenderedPageBreak/>
        <w:t>Retrait et gonflement des argiles : Analyse et traitement des désordres créées par la sécheresse</w:t>
      </w:r>
      <w:r w:rsidRPr="00266CCC">
        <w:t xml:space="preserve">. Technique et Méthodes – Guide 3 – </w:t>
      </w:r>
      <w:r w:rsidRPr="00266CCC">
        <w:rPr>
          <w:i/>
          <w:iCs/>
        </w:rPr>
        <w:t>Quide Technique IFSTTAR 2017.</w:t>
      </w:r>
    </w:p>
    <w:p w:rsidR="00FC3981" w:rsidRPr="00266CCC" w:rsidRDefault="00FC3981" w:rsidP="00FC3981">
      <w:pPr>
        <w:jc w:val="both"/>
        <w:rPr>
          <w:rFonts w:ascii="Cambria" w:hAnsi="Cambria" w:cs="Calibri"/>
          <w:bCs/>
          <w:sz w:val="22"/>
          <w:szCs w:val="22"/>
        </w:rPr>
      </w:pPr>
      <w:r w:rsidRPr="00266CCC">
        <w:rPr>
          <w:b/>
          <w:bCs/>
        </w:rPr>
        <w:t>Réparation et renforcement des fondations.</w:t>
      </w:r>
      <w:r w:rsidRPr="00266CCC">
        <w:rPr>
          <w:i/>
          <w:iCs/>
        </w:rPr>
        <w:t>Guides STRRES N°1</w:t>
      </w:r>
      <w:r w:rsidRPr="00266CCC">
        <w:t xml:space="preserve"> – Fédération Nationale Des Travaux Publics (FNTP).</w:t>
      </w:r>
    </w:p>
    <w:p w:rsidR="0074528A" w:rsidRPr="00266CCC" w:rsidRDefault="0074528A" w:rsidP="0074528A">
      <w:pPr>
        <w:pStyle w:val="Normal-Domaine"/>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Examen: 100%</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74528A" w:rsidRPr="00266CCC" w:rsidRDefault="0074528A" w:rsidP="0074528A">
      <w:pPr>
        <w:pStyle w:val="Tiret-Domaine"/>
        <w:numPr>
          <w:ilvl w:val="0"/>
          <w:numId w:val="0"/>
        </w:numPr>
        <w:rPr>
          <w:rFonts w:ascii="Cambria" w:hAnsi="Cambria"/>
        </w:rPr>
      </w:pPr>
    </w:p>
    <w:p w:rsidR="0074528A" w:rsidRPr="00266CCC" w:rsidRDefault="0074528A" w:rsidP="00521C1F">
      <w:pPr>
        <w:pStyle w:val="Paragraphedeliste"/>
        <w:numPr>
          <w:ilvl w:val="0"/>
          <w:numId w:val="16"/>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M. Lor. </w:t>
      </w:r>
      <w:r w:rsidRPr="00266CCC">
        <w:rPr>
          <w:rFonts w:asciiTheme="majorHAnsi" w:hAnsiTheme="majorHAnsi" w:cs="Arial"/>
          <w:b/>
          <w:bCs/>
          <w:i/>
          <w:iCs/>
          <w:sz w:val="22"/>
          <w:szCs w:val="22"/>
          <w:lang w:eastAsia="fr-FR"/>
        </w:rPr>
        <w:t>Pathologie, diagnostic, prévention et maintenance des structures (C7100 V1)</w:t>
      </w:r>
      <w:r w:rsidRPr="00266CCC">
        <w:rPr>
          <w:rFonts w:asciiTheme="majorHAnsi" w:hAnsiTheme="majorHAnsi" w:cs="Arial"/>
          <w:i/>
          <w:iCs/>
          <w:sz w:val="22"/>
          <w:szCs w:val="22"/>
          <w:lang w:eastAsia="fr-FR"/>
        </w:rPr>
        <w:t xml:space="preserve">. Ed. </w:t>
      </w:r>
      <w:r w:rsidR="00521C1F" w:rsidRPr="00266CCC">
        <w:rPr>
          <w:rFonts w:asciiTheme="majorHAnsi" w:hAnsiTheme="majorHAnsi" w:cs="Arial"/>
          <w:i/>
          <w:iCs/>
          <w:sz w:val="22"/>
          <w:szCs w:val="22"/>
          <w:lang w:eastAsia="fr-FR"/>
        </w:rPr>
        <w:t>Techniques de l’ingénieur</w:t>
      </w:r>
      <w:r w:rsidRPr="00266CCC">
        <w:rPr>
          <w:rFonts w:asciiTheme="majorHAnsi" w:hAnsiTheme="majorHAnsi" w:cs="Arial"/>
          <w:i/>
          <w:iCs/>
          <w:sz w:val="22"/>
          <w:szCs w:val="22"/>
          <w:lang w:eastAsia="fr-FR"/>
        </w:rPr>
        <w:t>.</w:t>
      </w:r>
    </w:p>
    <w:p w:rsidR="0074528A" w:rsidRPr="00266CCC" w:rsidRDefault="0074528A" w:rsidP="00521C1F">
      <w:pPr>
        <w:pStyle w:val="Paragraphedeliste"/>
        <w:numPr>
          <w:ilvl w:val="0"/>
          <w:numId w:val="16"/>
        </w:numPr>
        <w:ind w:left="357" w:hanging="357"/>
        <w:jc w:val="lowKashida"/>
        <w:rPr>
          <w:rFonts w:asciiTheme="majorHAnsi" w:hAnsiTheme="majorHAnsi" w:cs="Arial"/>
          <w:i/>
          <w:iCs/>
          <w:sz w:val="22"/>
          <w:szCs w:val="22"/>
          <w:lang w:eastAsia="fr-FR"/>
        </w:rPr>
      </w:pPr>
      <w:r w:rsidRPr="00266CCC">
        <w:rPr>
          <w:rFonts w:asciiTheme="majorHAnsi" w:hAnsiTheme="majorHAnsi" w:cs="Arial"/>
          <w:i/>
          <w:iCs/>
          <w:sz w:val="22"/>
          <w:szCs w:val="22"/>
          <w:lang w:eastAsia="fr-FR"/>
        </w:rPr>
        <w:t xml:space="preserve">J. Delefosse. </w:t>
      </w:r>
      <w:r w:rsidRPr="00266CCC">
        <w:rPr>
          <w:rFonts w:asciiTheme="majorHAnsi" w:hAnsiTheme="majorHAnsi" w:cs="Arial"/>
          <w:b/>
          <w:bCs/>
          <w:i/>
          <w:iCs/>
          <w:sz w:val="22"/>
          <w:szCs w:val="22"/>
          <w:lang w:eastAsia="fr-FR"/>
        </w:rPr>
        <w:t>Pathologies du béton armé – Actions physico-chimiques, cas particuliers et ouvrages spécifiques (C6200 V2)</w:t>
      </w:r>
      <w:r w:rsidRPr="00266CCC">
        <w:rPr>
          <w:rFonts w:asciiTheme="majorHAnsi" w:hAnsiTheme="majorHAnsi" w:cs="Arial"/>
          <w:i/>
          <w:iCs/>
          <w:sz w:val="22"/>
          <w:szCs w:val="22"/>
          <w:lang w:eastAsia="fr-FR"/>
        </w:rPr>
        <w:t xml:space="preserve">. Ed. </w:t>
      </w:r>
      <w:r w:rsidR="00521C1F" w:rsidRPr="00266CCC">
        <w:rPr>
          <w:rFonts w:asciiTheme="majorHAnsi" w:hAnsiTheme="majorHAnsi" w:cs="Arial"/>
          <w:i/>
          <w:iCs/>
          <w:sz w:val="22"/>
          <w:szCs w:val="22"/>
          <w:lang w:eastAsia="fr-FR"/>
        </w:rPr>
        <w:t>Techniques de l’ingénieur</w:t>
      </w:r>
      <w:r w:rsidRPr="00266CCC">
        <w:rPr>
          <w:rFonts w:asciiTheme="majorHAnsi" w:hAnsiTheme="majorHAnsi" w:cs="Arial"/>
          <w:i/>
          <w:iCs/>
          <w:sz w:val="22"/>
          <w:szCs w:val="22"/>
          <w:lang w:eastAsia="fr-FR"/>
        </w:rPr>
        <w:t>.</w:t>
      </w:r>
    </w:p>
    <w:p w:rsidR="0074528A" w:rsidRPr="00266CCC" w:rsidRDefault="0074528A" w:rsidP="0074528A">
      <w:pPr>
        <w:pStyle w:val="Tiret-Domaine"/>
        <w:numPr>
          <w:ilvl w:val="0"/>
          <w:numId w:val="0"/>
        </w:numPr>
        <w:rPr>
          <w:rFonts w:ascii="Cambria" w:hAnsi="Cambria"/>
        </w:rPr>
      </w:pPr>
    </w:p>
    <w:p w:rsidR="00E567C5" w:rsidRPr="00266CCC" w:rsidRDefault="0074528A" w:rsidP="00266CCC">
      <w:pPr>
        <w:pBdr>
          <w:top w:val="single" w:sz="12" w:space="1" w:color="auto"/>
          <w:left w:val="single" w:sz="12" w:space="4" w:color="auto"/>
          <w:bottom w:val="single" w:sz="12" w:space="1" w:color="auto"/>
          <w:right w:val="single" w:sz="12" w:space="4" w:color="auto"/>
        </w:pBdr>
        <w:jc w:val="both"/>
        <w:rPr>
          <w:rFonts w:ascii="Cambria" w:hAnsi="Cambria" w:cs="Calibri"/>
        </w:rPr>
      </w:pPr>
      <w:r w:rsidRPr="00266CCC">
        <w:rPr>
          <w:rFonts w:ascii="Cambria" w:hAnsi="Cambria" w:cs="Cambria"/>
        </w:rPr>
        <w:br w:type="page"/>
      </w:r>
      <w:r w:rsidR="00E567C5" w:rsidRPr="00266CCC">
        <w:rPr>
          <w:rFonts w:ascii="Cambria" w:hAnsi="Cambria" w:cs="Calibri"/>
          <w:b/>
        </w:rPr>
        <w:lastRenderedPageBreak/>
        <w:t>Semestre: X</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w:t>
      </w:r>
      <w:r w:rsidRPr="00266CCC">
        <w:rPr>
          <w:rFonts w:ascii="Cambria" w:hAnsi="Cambria"/>
          <w:b/>
          <w:bCs/>
        </w:rPr>
        <w:t>Code des marchés publics</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E567C5" w:rsidRPr="00266CCC" w:rsidRDefault="00E567C5" w:rsidP="00E567C5">
      <w:pPr>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E567C5" w:rsidRPr="00266CCC" w:rsidRDefault="00E567C5" w:rsidP="00E567C5">
      <w:pPr>
        <w:jc w:val="both"/>
        <w:rPr>
          <w:rFonts w:asciiTheme="majorHAnsi" w:hAnsiTheme="majorHAnsi" w:cs="Calibri"/>
          <w:b/>
          <w:sz w:val="22"/>
          <w:szCs w:val="22"/>
          <w:u w:val="thick" w:color="F79646"/>
        </w:rPr>
      </w:pPr>
    </w:p>
    <w:p w:rsidR="00E567C5" w:rsidRPr="00266CCC" w:rsidRDefault="00E567C5" w:rsidP="00E567C5">
      <w:pPr>
        <w:jc w:val="both"/>
        <w:rPr>
          <w:rFonts w:asciiTheme="majorHAnsi" w:hAnsiTheme="majorHAnsi" w:cs="Segoe UI"/>
          <w:sz w:val="22"/>
          <w:szCs w:val="22"/>
          <w:shd w:val="clear" w:color="auto" w:fill="FFFFFF"/>
        </w:rPr>
      </w:pPr>
    </w:p>
    <w:p w:rsidR="00E567C5" w:rsidRPr="00266CCC" w:rsidRDefault="00E567C5" w:rsidP="00E567C5">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E567C5" w:rsidRPr="00266CCC" w:rsidRDefault="00E567C5" w:rsidP="00E567C5">
      <w:pPr>
        <w:shd w:val="clear" w:color="auto" w:fill="FFFFFF"/>
        <w:rPr>
          <w:rFonts w:asciiTheme="majorHAnsi" w:eastAsia="Times New Roman" w:hAnsiTheme="majorHAnsi" w:cs="Segoe UI"/>
          <w:sz w:val="22"/>
          <w:szCs w:val="22"/>
          <w:lang w:eastAsia="en-US"/>
        </w:rPr>
      </w:pPr>
    </w:p>
    <w:p w:rsidR="00E567C5" w:rsidRPr="00266CCC" w:rsidRDefault="00E567C5" w:rsidP="00E567C5">
      <w:pPr>
        <w:pStyle w:val="Normal-Domaine"/>
        <w:jc w:val="left"/>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E567C5" w:rsidRPr="00266CCC" w:rsidRDefault="00E567C5" w:rsidP="00E567C5">
      <w:pPr>
        <w:pStyle w:val="Normal-Domaine"/>
        <w:rPr>
          <w:rFonts w:ascii="Cambria" w:hAnsi="Cambria"/>
        </w:rPr>
      </w:pPr>
    </w:p>
    <w:p w:rsidR="00E567C5" w:rsidRPr="00266CCC" w:rsidRDefault="00E567C5" w:rsidP="00E567C5">
      <w:pPr>
        <w:pStyle w:val="Normal-Domaine"/>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E567C5" w:rsidRPr="00266CCC" w:rsidRDefault="00E567C5" w:rsidP="00E567C5">
      <w:pPr>
        <w:pStyle w:val="Normal-Domaine"/>
        <w:jc w:val="left"/>
        <w:rPr>
          <w:rFonts w:ascii="Cambria" w:hAnsi="Cambria"/>
        </w:rPr>
      </w:pPr>
    </w:p>
    <w:p w:rsidR="00E567C5" w:rsidRPr="00266CCC" w:rsidRDefault="00E567C5" w:rsidP="00E567C5">
      <w:pPr>
        <w:pStyle w:val="Normal-Domaine"/>
        <w:jc w:val="left"/>
        <w:rPr>
          <w:rFonts w:ascii="Cambria" w:hAnsi="Cambria"/>
        </w:rPr>
      </w:pPr>
      <w:r w:rsidRPr="00266CCC">
        <w:rPr>
          <w:rFonts w:ascii="Cambria" w:hAnsi="Cambria"/>
        </w:rPr>
        <w:t>Examen: 100%</w:t>
      </w:r>
    </w:p>
    <w:p w:rsidR="00E567C5" w:rsidRPr="00266CCC" w:rsidRDefault="00E567C5" w:rsidP="00E567C5">
      <w:pPr>
        <w:pStyle w:val="Normal-Domaine"/>
        <w:jc w:val="left"/>
        <w:rPr>
          <w:rFonts w:ascii="Cambria" w:hAnsi="Cambria"/>
        </w:rPr>
      </w:pPr>
    </w:p>
    <w:p w:rsidR="00E567C5" w:rsidRPr="00266CCC" w:rsidRDefault="00E567C5" w:rsidP="00E567C5">
      <w:pPr>
        <w:pStyle w:val="Normal-Domaine"/>
        <w:jc w:val="left"/>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E567C5" w:rsidRPr="00266CCC" w:rsidRDefault="00E567C5" w:rsidP="00E567C5">
      <w:pPr>
        <w:pStyle w:val="Tiret-Domaine"/>
        <w:numPr>
          <w:ilvl w:val="0"/>
          <w:numId w:val="0"/>
        </w:numPr>
        <w:rPr>
          <w:rFonts w:ascii="Cambria" w:hAnsi="Cambria"/>
        </w:rPr>
      </w:pPr>
    </w:p>
    <w:p w:rsidR="00E567C5" w:rsidRPr="00266CCC" w:rsidRDefault="00E567C5" w:rsidP="00E567C5">
      <w:pPr>
        <w:pStyle w:val="Tiret-Domaine"/>
        <w:numPr>
          <w:ilvl w:val="0"/>
          <w:numId w:val="0"/>
        </w:numPr>
        <w:rPr>
          <w:rFonts w:ascii="Cambria" w:hAnsi="Cambria"/>
        </w:rPr>
      </w:pPr>
    </w:p>
    <w:p w:rsidR="00E567C5" w:rsidRPr="00266CCC" w:rsidRDefault="00E567C5" w:rsidP="00E567C5">
      <w:pPr>
        <w:spacing w:after="200" w:line="276" w:lineRule="auto"/>
        <w:rPr>
          <w:rFonts w:ascii="Cambria" w:hAnsi="Cambria" w:cs="Cambria"/>
        </w:rPr>
      </w:pPr>
      <w:r w:rsidRPr="00266CCC">
        <w:rPr>
          <w:rFonts w:ascii="Cambria" w:hAnsi="Cambria" w:cs="Cambria"/>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Pr="00266CCC">
        <w:rPr>
          <w:rFonts w:ascii="Cambria" w:hAnsi="Cambria"/>
          <w:b/>
          <w:bCs/>
        </w:rPr>
        <w:t>Normes géotechniques</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74528A" w:rsidRPr="00266CCC" w:rsidRDefault="0074528A" w:rsidP="0074528A">
      <w:pPr>
        <w:rPr>
          <w:rFonts w:ascii="Cambria" w:hAnsi="Cambria"/>
          <w:sz w:val="22"/>
          <w:szCs w:val="22"/>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8969FF">
      <w:pPr>
        <w:widowControl w:val="0"/>
        <w:autoSpaceDE w:val="0"/>
        <w:autoSpaceDN w:val="0"/>
        <w:jc w:val="both"/>
        <w:rPr>
          <w:rFonts w:ascii="Cambria" w:hAnsi="Cambria" w:cs="Arial"/>
          <w:spacing w:val="2"/>
          <w:sz w:val="22"/>
          <w:szCs w:val="22"/>
        </w:rPr>
      </w:pPr>
      <w:r w:rsidRPr="00266CCC">
        <w:rPr>
          <w:rFonts w:ascii="Cambria" w:hAnsi="Cambria" w:cs="Arial"/>
          <w:spacing w:val="3"/>
          <w:sz w:val="22"/>
          <w:szCs w:val="22"/>
        </w:rPr>
        <w:t>Ce cours a pour objet de présenter à l'étudiant les différentes normes géotechniques en vigueur en Algérie et de le sensibiliser au respect des prescriptions réglementaires dans les projets géotechniques (conception, calcul, exécution, relations contractuelles, etc.).</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pStyle w:val="Normal-Domaine"/>
        <w:jc w:val="left"/>
        <w:rPr>
          <w:rFonts w:ascii="Cambria" w:hAnsi="Cambria"/>
        </w:rPr>
      </w:pPr>
      <w:r w:rsidRPr="00266CCC">
        <w:rPr>
          <w:rFonts w:ascii="Cambria" w:hAnsi="Cambria"/>
        </w:rPr>
        <w:t>Mécanique des sols1 et 2, Fondations et ouvrages géotechniques.</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jc w:val="both"/>
        <w:rPr>
          <w:rFonts w:ascii="Cambria" w:hAnsi="Cambria" w:cs="Calibri"/>
          <w:bCs/>
          <w:sz w:val="22"/>
          <w:szCs w:val="22"/>
        </w:rPr>
      </w:pPr>
      <w:r w:rsidRPr="00266CCC">
        <w:rPr>
          <w:rFonts w:ascii="Cambria" w:hAnsi="Cambria" w:cs="Calibri"/>
          <w:bCs/>
          <w:sz w:val="22"/>
          <w:szCs w:val="22"/>
        </w:rPr>
        <w:t>Il traite des points suivants :</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No</w:t>
      </w:r>
      <w:r w:rsidR="00F33DAE" w:rsidRPr="00266CCC">
        <w:rPr>
          <w:rFonts w:ascii="Cambria" w:hAnsi="Cambria" w:cs="Calibri"/>
          <w:bCs/>
          <w:sz w:val="22"/>
          <w:szCs w:val="22"/>
        </w:rPr>
        <w:t>r</w:t>
      </w:r>
      <w:r w:rsidRPr="00266CCC">
        <w:rPr>
          <w:rFonts w:ascii="Cambria" w:hAnsi="Cambria" w:cs="Calibri"/>
          <w:bCs/>
          <w:sz w:val="22"/>
          <w:szCs w:val="22"/>
        </w:rPr>
        <w:t>mes d’essais : procédures expérimentales et techniques d’exploitation des résultats d’essais (essais in-situ et en laboratoire).</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Normes de dimensionnement et de calcul (fondations, ouvrages de soutènement, écrans, etc.).</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Normes d’exécution, d’auscultation et de contrôle des ouvrages géotechniques.</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Aperçu sur les normes européennes (Eurocode 7), américaines (ASTM : Geotechnical Engineering Standards), etc.</w:t>
      </w: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pStyle w:val="Normal-Domaine"/>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Examen: 100%</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74528A" w:rsidRPr="00266CCC" w:rsidRDefault="0074528A" w:rsidP="0074528A">
      <w:pPr>
        <w:pStyle w:val="Tiret-Domaine"/>
        <w:numPr>
          <w:ilvl w:val="0"/>
          <w:numId w:val="0"/>
        </w:numPr>
        <w:rPr>
          <w:rFonts w:ascii="Cambria" w:hAnsi="Cambria"/>
        </w:rPr>
      </w:pPr>
    </w:p>
    <w:p w:rsidR="0074528A" w:rsidRPr="00266CCC" w:rsidRDefault="0074528A" w:rsidP="009604E9">
      <w:pPr>
        <w:pStyle w:val="Tiret-Domaine"/>
        <w:numPr>
          <w:ilvl w:val="0"/>
          <w:numId w:val="15"/>
        </w:numPr>
        <w:ind w:left="357" w:hanging="357"/>
        <w:rPr>
          <w:rFonts w:ascii="Cambria" w:hAnsi="Cambria"/>
          <w:i/>
          <w:iCs/>
        </w:rPr>
      </w:pPr>
      <w:r w:rsidRPr="00266CCC">
        <w:rPr>
          <w:rFonts w:ascii="Cambria" w:hAnsi="Cambria"/>
          <w:i/>
          <w:iCs/>
        </w:rPr>
        <w:t>Normes algériennes éditées sous l’égide de l’Institut Algérien de Normalisation (IANOR, 2010).</w:t>
      </w:r>
    </w:p>
    <w:p w:rsidR="0074528A" w:rsidRPr="00266CCC" w:rsidRDefault="0074528A" w:rsidP="009604E9">
      <w:pPr>
        <w:pStyle w:val="Tiret-Domaine"/>
        <w:numPr>
          <w:ilvl w:val="0"/>
          <w:numId w:val="15"/>
        </w:numPr>
        <w:ind w:left="357" w:hanging="357"/>
        <w:rPr>
          <w:rFonts w:ascii="Cambria" w:hAnsi="Cambria"/>
          <w:i/>
          <w:iCs/>
        </w:rPr>
      </w:pPr>
      <w:r w:rsidRPr="00266CCC">
        <w:rPr>
          <w:rFonts w:ascii="Cambria" w:hAnsi="Cambria"/>
          <w:i/>
          <w:iCs/>
        </w:rPr>
        <w:t xml:space="preserve">Normes européennes : </w:t>
      </w:r>
      <w:hyperlink r:id="rId37" w:history="1">
        <w:r w:rsidRPr="00266CCC">
          <w:rPr>
            <w:rStyle w:val="Lienhypertexte"/>
            <w:rFonts w:ascii="Cambria" w:hAnsi="Cambria"/>
            <w:i/>
            <w:iCs/>
            <w:color w:val="auto"/>
          </w:rPr>
          <w:t>https://www.icab.fr/guide/eurocode/eurocode7.html</w:t>
        </w:r>
      </w:hyperlink>
    </w:p>
    <w:p w:rsidR="0074528A" w:rsidRPr="00266CCC" w:rsidRDefault="0074528A" w:rsidP="009604E9">
      <w:pPr>
        <w:pStyle w:val="Tiret-Domaine"/>
        <w:numPr>
          <w:ilvl w:val="0"/>
          <w:numId w:val="15"/>
        </w:numPr>
        <w:ind w:left="357" w:hanging="357"/>
        <w:rPr>
          <w:rFonts w:ascii="Cambria" w:hAnsi="Cambria"/>
          <w:i/>
          <w:iCs/>
        </w:rPr>
      </w:pPr>
      <w:r w:rsidRPr="00266CCC">
        <w:rPr>
          <w:rFonts w:ascii="Cambria" w:hAnsi="Cambria"/>
          <w:i/>
          <w:iCs/>
        </w:rPr>
        <w:t xml:space="preserve">Normes américaines : </w:t>
      </w:r>
      <w:hyperlink r:id="rId38" w:history="1">
        <w:r w:rsidRPr="00266CCC">
          <w:rPr>
            <w:rStyle w:val="Lienhypertexte"/>
            <w:rFonts w:ascii="Cambria" w:hAnsi="Cambria"/>
            <w:color w:val="auto"/>
          </w:rPr>
          <w:t>https://www.astm.org/Standards/geotechnical-engineering-standards.html</w:t>
        </w:r>
      </w:hyperlink>
    </w:p>
    <w:p w:rsidR="0074528A" w:rsidRPr="00266CCC" w:rsidRDefault="0074528A" w:rsidP="0074528A">
      <w:pPr>
        <w:pStyle w:val="Tiret-Domaine"/>
        <w:numPr>
          <w:ilvl w:val="0"/>
          <w:numId w:val="0"/>
        </w:numPr>
        <w:rPr>
          <w:rFonts w:ascii="Cambria" w:hAnsi="Cambria"/>
        </w:rPr>
      </w:pPr>
    </w:p>
    <w:p w:rsidR="00E567C5" w:rsidRPr="00266CCC" w:rsidRDefault="0074528A" w:rsidP="00266CCC">
      <w:pPr>
        <w:pBdr>
          <w:top w:val="single" w:sz="12" w:space="1" w:color="auto"/>
          <w:left w:val="single" w:sz="12" w:space="4" w:color="auto"/>
          <w:bottom w:val="single" w:sz="12" w:space="1" w:color="auto"/>
          <w:right w:val="single" w:sz="12" w:space="4" w:color="auto"/>
        </w:pBdr>
        <w:jc w:val="both"/>
        <w:rPr>
          <w:rFonts w:ascii="Cambria" w:hAnsi="Cambria" w:cs="Calibri"/>
        </w:rPr>
      </w:pPr>
      <w:r w:rsidRPr="00266CCC">
        <w:rPr>
          <w:rFonts w:ascii="Cambria" w:hAnsi="Cambria" w:cs="Cambria"/>
        </w:rPr>
        <w:br w:type="page"/>
      </w:r>
      <w:r w:rsidR="00E567C5" w:rsidRPr="00266CCC">
        <w:rPr>
          <w:rFonts w:ascii="Cambria" w:hAnsi="Cambria" w:cs="Calibri"/>
          <w:b/>
        </w:rPr>
        <w:lastRenderedPageBreak/>
        <w:t>Semestre: X</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 xml:space="preserve">Matière: </w:t>
      </w:r>
      <w:r w:rsidRPr="00266CCC">
        <w:rPr>
          <w:rFonts w:ascii="Cambria" w:hAnsi="Cambria"/>
          <w:b/>
          <w:bCs/>
        </w:rPr>
        <w:t>Droit de construction</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E567C5" w:rsidRPr="00266CCC" w:rsidRDefault="00E567C5" w:rsidP="00E567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E567C5" w:rsidRPr="00266CCC" w:rsidRDefault="00E567C5" w:rsidP="00E567C5">
      <w:pPr>
        <w:rPr>
          <w:rFonts w:ascii="Cambria" w:hAnsi="Cambria"/>
        </w:rPr>
      </w:pPr>
    </w:p>
    <w:p w:rsidR="00E567C5" w:rsidRPr="00266CCC" w:rsidRDefault="00E567C5" w:rsidP="00E567C5">
      <w:pPr>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E567C5" w:rsidRPr="00266CCC" w:rsidRDefault="00E567C5" w:rsidP="00E567C5">
      <w:pPr>
        <w:jc w:val="both"/>
        <w:rPr>
          <w:rFonts w:asciiTheme="majorHAnsi" w:hAnsiTheme="majorHAnsi" w:cs="Segoe UI"/>
          <w:sz w:val="22"/>
          <w:szCs w:val="22"/>
          <w:shd w:val="clear" w:color="auto" w:fill="FFFFFF"/>
        </w:rPr>
      </w:pPr>
    </w:p>
    <w:p w:rsidR="00E567C5" w:rsidRPr="00266CCC" w:rsidRDefault="00E567C5" w:rsidP="00E567C5">
      <w:pPr>
        <w:jc w:val="both"/>
        <w:rPr>
          <w:rFonts w:asciiTheme="majorHAnsi" w:hAnsiTheme="majorHAnsi" w:cs="Segoe UI"/>
          <w:sz w:val="22"/>
          <w:szCs w:val="22"/>
          <w:shd w:val="clear" w:color="auto" w:fill="FFFFFF"/>
        </w:rPr>
      </w:pPr>
    </w:p>
    <w:p w:rsidR="00E567C5" w:rsidRPr="00266CCC" w:rsidRDefault="00E567C5" w:rsidP="00E567C5">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E567C5" w:rsidRPr="00266CCC" w:rsidRDefault="00E567C5" w:rsidP="00E567C5">
      <w:pPr>
        <w:shd w:val="clear" w:color="auto" w:fill="FFFFFF"/>
        <w:rPr>
          <w:rFonts w:asciiTheme="majorHAnsi" w:eastAsia="Times New Roman" w:hAnsiTheme="majorHAnsi" w:cs="Segoe UI"/>
          <w:sz w:val="22"/>
          <w:szCs w:val="22"/>
          <w:lang w:eastAsia="en-US"/>
        </w:rPr>
      </w:pPr>
    </w:p>
    <w:p w:rsidR="00E567C5" w:rsidRPr="00266CCC" w:rsidRDefault="00E567C5" w:rsidP="00E567C5">
      <w:pPr>
        <w:pStyle w:val="Normal-Domaine"/>
        <w:jc w:val="left"/>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E567C5" w:rsidRPr="00266CCC" w:rsidRDefault="00E567C5" w:rsidP="00E567C5">
      <w:pPr>
        <w:jc w:val="both"/>
        <w:rPr>
          <w:rFonts w:ascii="Cambria" w:hAnsi="Cambria" w:cs="Calibri"/>
          <w:b/>
          <w:sz w:val="22"/>
          <w:szCs w:val="22"/>
          <w:u w:val="thick" w:color="F79646"/>
        </w:rPr>
      </w:pPr>
    </w:p>
    <w:p w:rsidR="00E567C5" w:rsidRPr="00266CCC" w:rsidRDefault="00E567C5" w:rsidP="00E567C5">
      <w:pPr>
        <w:pStyle w:val="Normal-Domaine"/>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E567C5" w:rsidRPr="00266CCC" w:rsidRDefault="00E567C5" w:rsidP="00E567C5">
      <w:pPr>
        <w:pStyle w:val="Normal-Domaine"/>
        <w:jc w:val="left"/>
        <w:rPr>
          <w:rFonts w:ascii="Cambria" w:hAnsi="Cambria"/>
        </w:rPr>
      </w:pPr>
    </w:p>
    <w:p w:rsidR="00E567C5" w:rsidRPr="00266CCC" w:rsidRDefault="00E567C5" w:rsidP="00E567C5">
      <w:pPr>
        <w:pStyle w:val="Normal-Domaine"/>
        <w:jc w:val="left"/>
        <w:rPr>
          <w:rFonts w:ascii="Cambria" w:hAnsi="Cambria"/>
        </w:rPr>
      </w:pPr>
      <w:r w:rsidRPr="00266CCC">
        <w:rPr>
          <w:rFonts w:ascii="Cambria" w:hAnsi="Cambria"/>
        </w:rPr>
        <w:t>Examen: 100%</w:t>
      </w:r>
    </w:p>
    <w:p w:rsidR="00E567C5" w:rsidRPr="00266CCC" w:rsidRDefault="00E567C5" w:rsidP="00E567C5">
      <w:pPr>
        <w:pStyle w:val="Normal-Domaine"/>
        <w:jc w:val="left"/>
        <w:rPr>
          <w:rFonts w:ascii="Cambria" w:hAnsi="Cambria"/>
        </w:rPr>
      </w:pPr>
    </w:p>
    <w:p w:rsidR="00E567C5" w:rsidRPr="00266CCC" w:rsidRDefault="00E567C5" w:rsidP="00E567C5">
      <w:pPr>
        <w:pStyle w:val="Normal-Domaine"/>
        <w:jc w:val="left"/>
        <w:rPr>
          <w:rFonts w:ascii="Cambria" w:hAnsi="Cambria"/>
        </w:rPr>
      </w:pPr>
    </w:p>
    <w:p w:rsidR="00E567C5" w:rsidRPr="00266CCC" w:rsidRDefault="00E567C5" w:rsidP="00E567C5">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E567C5" w:rsidRPr="00266CCC" w:rsidRDefault="00E567C5" w:rsidP="00E567C5">
      <w:pPr>
        <w:pStyle w:val="Tiret-Domaine"/>
        <w:numPr>
          <w:ilvl w:val="0"/>
          <w:numId w:val="0"/>
        </w:numPr>
        <w:rPr>
          <w:rFonts w:ascii="Cambria" w:hAnsi="Cambria"/>
        </w:rPr>
      </w:pPr>
    </w:p>
    <w:p w:rsidR="00E567C5" w:rsidRPr="00266CCC" w:rsidRDefault="00E567C5" w:rsidP="00E567C5">
      <w:pPr>
        <w:pStyle w:val="Tiret-Domaine"/>
        <w:numPr>
          <w:ilvl w:val="0"/>
          <w:numId w:val="0"/>
        </w:numPr>
        <w:rPr>
          <w:rFonts w:ascii="Cambria" w:hAnsi="Cambria"/>
        </w:rPr>
      </w:pPr>
    </w:p>
    <w:p w:rsidR="00E567C5" w:rsidRPr="00266CCC" w:rsidRDefault="00E567C5" w:rsidP="00E567C5">
      <w:pPr>
        <w:spacing w:after="200" w:line="276" w:lineRule="auto"/>
        <w:rPr>
          <w:rFonts w:ascii="Cambria" w:hAnsi="Cambria" w:cs="Cambria"/>
        </w:rPr>
      </w:pPr>
      <w:r w:rsidRPr="00266CCC">
        <w:rPr>
          <w:rFonts w:ascii="Cambria" w:hAnsi="Cambria" w:cs="Cambria"/>
        </w:rPr>
        <w:br w:type="page"/>
      </w:r>
    </w:p>
    <w:p w:rsidR="0074528A" w:rsidRPr="00266CCC" w:rsidRDefault="0074528A" w:rsidP="0074528A">
      <w:pPr>
        <w:spacing w:after="200" w:line="276" w:lineRule="auto"/>
        <w:rPr>
          <w:rFonts w:ascii="Cambria" w:hAnsi="Cambria" w:cs="Cambria"/>
        </w:rPr>
      </w:pPr>
    </w:p>
    <w:p w:rsidR="0074528A" w:rsidRPr="00266CCC" w:rsidRDefault="0074528A" w:rsidP="0074528A">
      <w:pPr>
        <w:pBdr>
          <w:top w:val="single" w:sz="12" w:space="1" w:color="auto"/>
          <w:left w:val="single" w:sz="12" w:space="4" w:color="auto"/>
          <w:bottom w:val="single" w:sz="12" w:space="0" w:color="auto"/>
          <w:right w:val="single" w:sz="12" w:space="4" w:color="auto"/>
        </w:pBdr>
        <w:shd w:val="clear" w:color="auto" w:fill="DAEEF3"/>
        <w:jc w:val="both"/>
        <w:rPr>
          <w:rFonts w:ascii="Cambria" w:hAnsi="Cambria" w:cs="Calibri"/>
        </w:rPr>
      </w:pPr>
      <w:r w:rsidRPr="00266CCC">
        <w:rPr>
          <w:rFonts w:ascii="Cambria" w:hAnsi="Cambria" w:cs="Calibri"/>
          <w:b/>
        </w:rPr>
        <w:t>Semestre: X</w:t>
      </w:r>
    </w:p>
    <w:p w:rsidR="0074528A" w:rsidRPr="00266CCC" w:rsidRDefault="0074528A" w:rsidP="0074528A">
      <w:pPr>
        <w:pBdr>
          <w:top w:val="single" w:sz="12" w:space="1" w:color="auto"/>
          <w:left w:val="single" w:sz="12" w:space="4" w:color="auto"/>
          <w:bottom w:val="single" w:sz="12" w:space="0"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74528A" w:rsidRPr="00266CCC" w:rsidRDefault="0074528A" w:rsidP="0074528A">
      <w:pPr>
        <w:pBdr>
          <w:top w:val="single" w:sz="12" w:space="1" w:color="auto"/>
          <w:left w:val="single" w:sz="12" w:space="4" w:color="auto"/>
          <w:bottom w:val="single" w:sz="12" w:space="0"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Pr="00266CCC">
        <w:rPr>
          <w:rFonts w:ascii="Cambria" w:hAnsi="Cambria"/>
          <w:b/>
          <w:bCs/>
        </w:rPr>
        <w:t>PGC des ouvrages géotechniques</w:t>
      </w:r>
    </w:p>
    <w:p w:rsidR="0074528A" w:rsidRPr="00266CCC" w:rsidRDefault="0074528A" w:rsidP="0074528A">
      <w:pPr>
        <w:pBdr>
          <w:top w:val="single" w:sz="12" w:space="1" w:color="auto"/>
          <w:left w:val="single" w:sz="12" w:space="4" w:color="auto"/>
          <w:bottom w:val="single" w:sz="12" w:space="0"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74528A" w:rsidRPr="00266CCC" w:rsidRDefault="0074528A" w:rsidP="0074528A">
      <w:pPr>
        <w:pBdr>
          <w:top w:val="single" w:sz="12" w:space="1" w:color="auto"/>
          <w:left w:val="single" w:sz="12" w:space="4" w:color="auto"/>
          <w:bottom w:val="single" w:sz="12" w:space="0"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74528A" w:rsidRPr="00266CCC" w:rsidRDefault="0074528A" w:rsidP="0074528A">
      <w:pPr>
        <w:pBdr>
          <w:top w:val="single" w:sz="12" w:space="1" w:color="auto"/>
          <w:left w:val="single" w:sz="12" w:space="4" w:color="auto"/>
          <w:bottom w:val="single" w:sz="12" w:space="0"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r w:rsidRPr="00266CCC">
        <w:rPr>
          <w:rFonts w:asciiTheme="majorHAnsi" w:hAnsiTheme="majorHAnsi" w:cs="Segoe UI"/>
          <w:sz w:val="22"/>
          <w:szCs w:val="22"/>
          <w:shd w:val="clear" w:color="auto" w:fill="FFFFFF"/>
        </w:rPr>
        <w:t>Ce cours a pour objet d’initier l’étudiant aux procédés généraux de construction des fondations et des ouvrages géotechniques.</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shd w:val="clear" w:color="auto" w:fill="FFFFFF"/>
        <w:rPr>
          <w:rFonts w:asciiTheme="majorHAnsi" w:eastAsia="Times New Roman" w:hAnsiTheme="majorHAnsi" w:cs="Segoe UI"/>
          <w:sz w:val="22"/>
          <w:szCs w:val="22"/>
          <w:lang w:eastAsia="en-US"/>
        </w:rPr>
      </w:pPr>
      <w:r w:rsidRPr="00266CCC">
        <w:rPr>
          <w:rFonts w:asciiTheme="majorHAnsi" w:eastAsia="Times New Roman" w:hAnsiTheme="majorHAnsi" w:cs="Segoe UI"/>
          <w:sz w:val="22"/>
          <w:szCs w:val="22"/>
          <w:lang w:eastAsia="en-US"/>
        </w:rPr>
        <w:t>Mécanique des sols 1 et 2, Fondations et ouvrages géotechniques.</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74528A" w:rsidRPr="00266CCC" w:rsidRDefault="0074528A" w:rsidP="0074528A">
      <w:pPr>
        <w:jc w:val="both"/>
        <w:rPr>
          <w:rFonts w:ascii="Cambria" w:hAnsi="Cambria" w:cs="Calibri"/>
          <w:bCs/>
          <w:sz w:val="22"/>
          <w:szCs w:val="22"/>
          <w:u w:val="thick" w:color="F79646"/>
        </w:rPr>
      </w:pPr>
    </w:p>
    <w:p w:rsidR="0074528A" w:rsidRPr="00266CCC" w:rsidRDefault="0074528A" w:rsidP="0074528A">
      <w:pPr>
        <w:jc w:val="both"/>
        <w:rPr>
          <w:rFonts w:ascii="Cambria" w:hAnsi="Cambria" w:cs="Calibri"/>
          <w:bCs/>
          <w:sz w:val="22"/>
          <w:szCs w:val="22"/>
        </w:rPr>
      </w:pPr>
      <w:r w:rsidRPr="00266CCC">
        <w:rPr>
          <w:rFonts w:ascii="Cambria" w:hAnsi="Cambria" w:cs="Calibri"/>
          <w:bCs/>
          <w:sz w:val="22"/>
          <w:szCs w:val="22"/>
        </w:rPr>
        <w:t>Il traite des points suivants :</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Conception.</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Principes réglementaires de dimensionnement.</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Techniques de construction.</w:t>
      </w:r>
    </w:p>
    <w:p w:rsidR="0074528A" w:rsidRPr="00266CCC" w:rsidRDefault="0074528A" w:rsidP="0074528A">
      <w:pPr>
        <w:jc w:val="both"/>
        <w:rPr>
          <w:rFonts w:ascii="Cambria" w:hAnsi="Cambria" w:cs="Calibri"/>
          <w:bCs/>
          <w:sz w:val="22"/>
          <w:szCs w:val="22"/>
          <w:u w:val="thick" w:color="F79646"/>
        </w:rPr>
      </w:pPr>
    </w:p>
    <w:p w:rsidR="0074528A" w:rsidRPr="00266CCC" w:rsidRDefault="0074528A" w:rsidP="0074528A">
      <w:pPr>
        <w:pStyle w:val="Normal-Domaine"/>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Examen: 100%</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74528A" w:rsidRPr="00266CCC" w:rsidRDefault="0074528A" w:rsidP="0074528A">
      <w:pPr>
        <w:pStyle w:val="Tiret-Domaine"/>
        <w:numPr>
          <w:ilvl w:val="0"/>
          <w:numId w:val="0"/>
        </w:numPr>
        <w:rPr>
          <w:rFonts w:ascii="Cambria" w:hAnsi="Cambria"/>
        </w:rPr>
      </w:pPr>
    </w:p>
    <w:p w:rsidR="0074528A" w:rsidRPr="00266CCC" w:rsidRDefault="0074528A" w:rsidP="0074528A">
      <w:pPr>
        <w:rPr>
          <w:rFonts w:ascii="Cambria" w:hAnsi="Cambria"/>
          <w:sz w:val="22"/>
          <w:szCs w:val="22"/>
        </w:rPr>
      </w:pPr>
      <w:r w:rsidRPr="00266CCC">
        <w:rPr>
          <w:rFonts w:ascii="Cambria" w:hAnsi="Cambria"/>
          <w:sz w:val="22"/>
          <w:szCs w:val="22"/>
        </w:rPr>
        <w:t>Tout document traitant des ouvrages géotechniques.</w:t>
      </w:r>
    </w:p>
    <w:p w:rsidR="0074528A" w:rsidRPr="00266CCC" w:rsidRDefault="0074528A" w:rsidP="0074528A">
      <w:pPr>
        <w:rPr>
          <w:rFonts w:ascii="Cambria" w:hAnsi="Cambria"/>
          <w:sz w:val="22"/>
          <w:szCs w:val="22"/>
        </w:rPr>
      </w:pPr>
    </w:p>
    <w:p w:rsidR="0074528A" w:rsidRPr="00266CCC" w:rsidRDefault="0074528A" w:rsidP="0074528A">
      <w:pPr>
        <w:spacing w:after="200" w:line="276" w:lineRule="auto"/>
        <w:rPr>
          <w:rFonts w:ascii="Cambria" w:hAnsi="Cambria" w:cs="Cambria"/>
        </w:rPr>
      </w:pPr>
      <w:r w:rsidRPr="00266CCC">
        <w:rPr>
          <w:rFonts w:ascii="Cambria" w:hAnsi="Cambria" w:cs="Cambria"/>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Pr="00266CCC">
        <w:rPr>
          <w:rFonts w:ascii="Cambria" w:hAnsi="Cambria"/>
          <w:b/>
          <w:bCs/>
        </w:rPr>
        <w:t>Notions sur les constructions civiles et industrielles</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r w:rsidRPr="00266CCC">
        <w:rPr>
          <w:rFonts w:asciiTheme="majorHAnsi" w:hAnsiTheme="majorHAnsi" w:cs="Segoe UI"/>
          <w:sz w:val="22"/>
          <w:szCs w:val="22"/>
          <w:shd w:val="clear" w:color="auto" w:fill="FFFFFF"/>
        </w:rPr>
        <w:t>Ce cours a pour objet d’initier l’étudiant aux constructions civiles et industrielles.</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shd w:val="clear" w:color="auto" w:fill="FFFFFF"/>
        <w:rPr>
          <w:rFonts w:asciiTheme="majorHAnsi" w:eastAsia="Times New Roman" w:hAnsiTheme="majorHAnsi" w:cs="Segoe UI"/>
          <w:sz w:val="22"/>
          <w:szCs w:val="22"/>
          <w:lang w:eastAsia="en-US"/>
        </w:rPr>
      </w:pPr>
      <w:r w:rsidRPr="00266CCC">
        <w:rPr>
          <w:rFonts w:asciiTheme="majorHAnsi" w:eastAsia="Times New Roman" w:hAnsiTheme="majorHAnsi" w:cs="Segoe UI"/>
          <w:sz w:val="22"/>
          <w:szCs w:val="22"/>
          <w:lang w:eastAsia="en-US"/>
        </w:rPr>
        <w:t>Matériaux de construction, Résistance des matériaux, Béton armé, Charpente métallique.</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74528A" w:rsidRPr="00266CCC" w:rsidRDefault="0074528A" w:rsidP="0074528A">
      <w:pPr>
        <w:jc w:val="both"/>
        <w:rPr>
          <w:rFonts w:ascii="Cambria" w:hAnsi="Cambria" w:cs="Calibri"/>
          <w:bCs/>
          <w:sz w:val="22"/>
          <w:szCs w:val="22"/>
          <w:u w:val="thick" w:color="F79646"/>
        </w:rPr>
      </w:pPr>
    </w:p>
    <w:p w:rsidR="0074528A" w:rsidRPr="00266CCC" w:rsidRDefault="0074528A" w:rsidP="0074528A">
      <w:pPr>
        <w:jc w:val="both"/>
        <w:rPr>
          <w:rFonts w:ascii="Cambria" w:hAnsi="Cambria" w:cs="Calibri"/>
          <w:bCs/>
          <w:sz w:val="22"/>
          <w:szCs w:val="22"/>
        </w:rPr>
      </w:pPr>
      <w:r w:rsidRPr="00266CCC">
        <w:rPr>
          <w:rFonts w:ascii="Cambria" w:hAnsi="Cambria" w:cs="Calibri"/>
          <w:bCs/>
          <w:sz w:val="22"/>
          <w:szCs w:val="22"/>
        </w:rPr>
        <w:t>Il traite des points suivants :</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Conception.</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Principes réglementaires de dimensionnement.</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Techniques de construction.</w:t>
      </w: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pStyle w:val="Normal-Domaine"/>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Examen: 100%</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74528A" w:rsidRPr="00266CCC" w:rsidRDefault="0074528A" w:rsidP="0074528A">
      <w:pPr>
        <w:pStyle w:val="Tiret-Domaine"/>
        <w:numPr>
          <w:ilvl w:val="0"/>
          <w:numId w:val="0"/>
        </w:numPr>
        <w:rPr>
          <w:rFonts w:ascii="Cambria" w:hAnsi="Cambria"/>
        </w:rPr>
      </w:pPr>
    </w:p>
    <w:p w:rsidR="0074528A" w:rsidRPr="00266CCC" w:rsidRDefault="0074528A" w:rsidP="0074528A">
      <w:pPr>
        <w:pStyle w:val="Tiret-Domaine"/>
        <w:numPr>
          <w:ilvl w:val="0"/>
          <w:numId w:val="0"/>
        </w:numPr>
        <w:rPr>
          <w:rFonts w:ascii="Cambria" w:hAnsi="Cambria"/>
        </w:rPr>
      </w:pPr>
      <w:r w:rsidRPr="00266CCC">
        <w:rPr>
          <w:rFonts w:ascii="Cambria" w:hAnsi="Cambria"/>
        </w:rPr>
        <w:t>Tout document traitant des constructions civiles et industrielles</w:t>
      </w:r>
    </w:p>
    <w:p w:rsidR="0074528A" w:rsidRPr="00266CCC" w:rsidRDefault="0074528A" w:rsidP="0074528A">
      <w:pPr>
        <w:pStyle w:val="Tiret-Domaine"/>
        <w:numPr>
          <w:ilvl w:val="0"/>
          <w:numId w:val="0"/>
        </w:numPr>
        <w:rPr>
          <w:rFonts w:ascii="Cambria" w:hAnsi="Cambria"/>
        </w:rPr>
      </w:pPr>
    </w:p>
    <w:p w:rsidR="0074528A" w:rsidRPr="00266CCC" w:rsidRDefault="0074528A" w:rsidP="0074528A">
      <w:pPr>
        <w:spacing w:after="200" w:line="276" w:lineRule="auto"/>
        <w:rPr>
          <w:rFonts w:ascii="Cambria" w:hAnsi="Cambria" w:cs="Cambria"/>
        </w:rPr>
      </w:pPr>
      <w:r w:rsidRPr="00266CCC">
        <w:rPr>
          <w:rFonts w:ascii="Cambria" w:hAnsi="Cambria" w:cs="Cambria"/>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Pr="00266CCC">
        <w:rPr>
          <w:rFonts w:ascii="Cambria" w:hAnsi="Cambria"/>
          <w:b/>
          <w:bCs/>
        </w:rPr>
        <w:t>Notions sur les voies et ouvrages d’art</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r w:rsidRPr="00266CCC">
        <w:rPr>
          <w:rFonts w:asciiTheme="majorHAnsi" w:hAnsiTheme="majorHAnsi" w:cs="Segoe UI"/>
          <w:sz w:val="22"/>
          <w:szCs w:val="22"/>
          <w:shd w:val="clear" w:color="auto" w:fill="FFFFFF"/>
        </w:rPr>
        <w:t>Ce cours a pour objet d’initier l’étudiant aux voies et ouvrages d’art.</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shd w:val="clear" w:color="auto" w:fill="FFFFFF"/>
        <w:rPr>
          <w:rFonts w:asciiTheme="majorHAnsi" w:eastAsia="Times New Roman" w:hAnsiTheme="majorHAnsi" w:cs="Segoe UI"/>
          <w:sz w:val="22"/>
          <w:szCs w:val="22"/>
          <w:lang w:eastAsia="en-US"/>
        </w:rPr>
      </w:pPr>
      <w:r w:rsidRPr="00266CCC">
        <w:rPr>
          <w:rFonts w:asciiTheme="majorHAnsi" w:eastAsia="Times New Roman" w:hAnsiTheme="majorHAnsi" w:cs="Segoe UI"/>
          <w:sz w:val="22"/>
          <w:szCs w:val="22"/>
          <w:lang w:eastAsia="en-US"/>
        </w:rPr>
        <w:t>Matériaux de construction, Résistance des matériaux, Béton armé, Charpente métallique.</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74528A" w:rsidRPr="00266CCC" w:rsidRDefault="0074528A" w:rsidP="0074528A">
      <w:pPr>
        <w:jc w:val="both"/>
        <w:rPr>
          <w:rFonts w:ascii="Cambria" w:hAnsi="Cambria" w:cs="Calibri"/>
          <w:bCs/>
          <w:sz w:val="22"/>
          <w:szCs w:val="22"/>
          <w:u w:val="thick" w:color="F79646"/>
        </w:rPr>
      </w:pPr>
    </w:p>
    <w:p w:rsidR="0074528A" w:rsidRPr="00266CCC" w:rsidRDefault="0074528A" w:rsidP="0074528A">
      <w:pPr>
        <w:jc w:val="both"/>
        <w:rPr>
          <w:rFonts w:ascii="Cambria" w:hAnsi="Cambria" w:cs="Calibri"/>
          <w:bCs/>
          <w:sz w:val="22"/>
          <w:szCs w:val="22"/>
        </w:rPr>
      </w:pPr>
      <w:r w:rsidRPr="00266CCC">
        <w:rPr>
          <w:rFonts w:ascii="Cambria" w:hAnsi="Cambria" w:cs="Calibri"/>
          <w:bCs/>
          <w:sz w:val="22"/>
          <w:szCs w:val="22"/>
        </w:rPr>
        <w:t>Il traite des points suivants :</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Conception.</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Principes réglementaires de dimensionnement.</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Techniques de construction.</w:t>
      </w:r>
    </w:p>
    <w:p w:rsidR="0074528A" w:rsidRPr="00266CCC" w:rsidRDefault="0074528A" w:rsidP="0074528A">
      <w:pPr>
        <w:jc w:val="both"/>
        <w:rPr>
          <w:rFonts w:ascii="Cambria" w:hAnsi="Cambria" w:cs="Calibri"/>
          <w:b/>
          <w:sz w:val="22"/>
          <w:szCs w:val="22"/>
          <w:u w:val="thick" w:color="F79646"/>
        </w:rPr>
      </w:pPr>
    </w:p>
    <w:p w:rsidR="0074528A" w:rsidRPr="00266CCC" w:rsidRDefault="0074528A" w:rsidP="0074528A">
      <w:pPr>
        <w:pStyle w:val="Normal-Domaine"/>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Mode d’évaluation:</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r w:rsidRPr="00266CCC">
        <w:rPr>
          <w:rFonts w:ascii="Cambria" w:hAnsi="Cambria"/>
        </w:rPr>
        <w:t>Examen: 100%</w:t>
      </w:r>
    </w:p>
    <w:p w:rsidR="0074528A" w:rsidRPr="00266CCC" w:rsidRDefault="0074528A" w:rsidP="0074528A">
      <w:pPr>
        <w:pStyle w:val="Normal-Domaine"/>
        <w:jc w:val="left"/>
        <w:rPr>
          <w:rFonts w:ascii="Cambria" w:hAnsi="Cambria"/>
        </w:rPr>
      </w:pPr>
    </w:p>
    <w:p w:rsidR="0074528A" w:rsidRPr="00266CCC" w:rsidRDefault="0074528A" w:rsidP="0074528A">
      <w:pPr>
        <w:pStyle w:val="Normal-Domaine"/>
        <w:jc w:val="left"/>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Références bibliographiques:</w:t>
      </w:r>
    </w:p>
    <w:p w:rsidR="0074528A" w:rsidRPr="00266CCC" w:rsidRDefault="0074528A" w:rsidP="0074528A">
      <w:pPr>
        <w:pStyle w:val="Tiret-Domaine"/>
        <w:numPr>
          <w:ilvl w:val="0"/>
          <w:numId w:val="0"/>
        </w:numPr>
        <w:rPr>
          <w:rFonts w:ascii="Cambria" w:hAnsi="Cambria"/>
        </w:rPr>
      </w:pPr>
    </w:p>
    <w:p w:rsidR="0074528A" w:rsidRPr="00266CCC" w:rsidRDefault="0074528A" w:rsidP="0074528A">
      <w:pPr>
        <w:pStyle w:val="Tiret-Domaine"/>
        <w:numPr>
          <w:ilvl w:val="0"/>
          <w:numId w:val="0"/>
        </w:numPr>
        <w:rPr>
          <w:rFonts w:ascii="Cambria" w:hAnsi="Cambria"/>
        </w:rPr>
      </w:pPr>
      <w:r w:rsidRPr="00266CCC">
        <w:rPr>
          <w:rFonts w:ascii="Cambria" w:hAnsi="Cambria"/>
        </w:rPr>
        <w:t>Tout document traitant des voies et des ouvrages d’art</w:t>
      </w:r>
    </w:p>
    <w:p w:rsidR="0074528A" w:rsidRPr="00266CCC" w:rsidRDefault="0074528A" w:rsidP="0074528A">
      <w:pPr>
        <w:pStyle w:val="Tiret-Domaine"/>
        <w:numPr>
          <w:ilvl w:val="0"/>
          <w:numId w:val="0"/>
        </w:numPr>
        <w:rPr>
          <w:rFonts w:ascii="Cambria" w:hAnsi="Cambria"/>
        </w:rPr>
      </w:pPr>
    </w:p>
    <w:p w:rsidR="0074528A" w:rsidRPr="00266CCC" w:rsidRDefault="0074528A" w:rsidP="0074528A">
      <w:pPr>
        <w:rPr>
          <w:rFonts w:ascii="Cambria" w:hAnsi="Cambria" w:cs="Cambria"/>
          <w:sz w:val="22"/>
          <w:szCs w:val="22"/>
        </w:rPr>
      </w:pPr>
    </w:p>
    <w:p w:rsidR="0074528A" w:rsidRPr="00266CCC" w:rsidRDefault="0074528A" w:rsidP="0074528A">
      <w:pPr>
        <w:spacing w:after="200" w:line="276" w:lineRule="auto"/>
        <w:rPr>
          <w:rFonts w:ascii="Cambria" w:hAnsi="Cambria" w:cs="Cambria"/>
        </w:rPr>
      </w:pPr>
      <w:r w:rsidRPr="00266CCC">
        <w:rPr>
          <w:rFonts w:ascii="Cambria" w:hAnsi="Cambria" w:cs="Cambria"/>
        </w:rPr>
        <w:br w:type="page"/>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266CCC">
        <w:rPr>
          <w:rFonts w:ascii="Cambria" w:hAnsi="Cambria" w:cs="Calibri"/>
          <w:b/>
        </w:rPr>
        <w:lastRenderedPageBreak/>
        <w:t>Semestre: 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Unité d’enseignement: UED X.X</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266CCC">
        <w:rPr>
          <w:rFonts w:ascii="Cambria" w:hAnsi="Cambria" w:cs="Calibri"/>
          <w:b/>
          <w:bCs/>
          <w:iCs/>
        </w:rPr>
        <w:t>Matière:</w:t>
      </w:r>
      <w:r w:rsidRPr="00266CCC">
        <w:rPr>
          <w:rFonts w:ascii="Cambria" w:hAnsi="Cambria"/>
          <w:b/>
          <w:bCs/>
        </w:rPr>
        <w:t>Notions sur les ouvrages hydrotechniques</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eastAsia="Calibri" w:hAnsi="Cambria" w:cs="Arial"/>
          <w:b/>
          <w:bCs/>
          <w:lang w:eastAsia="en-US"/>
        </w:rPr>
        <w:t>VHS: 22h30 (Cours: 1h30)</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Crédits: 1</w:t>
      </w:r>
    </w:p>
    <w:p w:rsidR="0074528A" w:rsidRPr="00266CCC" w:rsidRDefault="0074528A" w:rsidP="007452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266CCC">
        <w:rPr>
          <w:rFonts w:ascii="Cambria" w:hAnsi="Cambria" w:cs="Calibri"/>
          <w:b/>
          <w:bCs/>
          <w:iCs/>
        </w:rPr>
        <w:t>Coefficient: 1</w:t>
      </w:r>
    </w:p>
    <w:p w:rsidR="0074528A" w:rsidRPr="00266CCC" w:rsidRDefault="0074528A" w:rsidP="0074528A">
      <w:pPr>
        <w:rPr>
          <w:rFonts w:ascii="Cambria" w:hAnsi="Cambria"/>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Objectifs de l’enseignement:</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Segoe UI"/>
          <w:sz w:val="22"/>
          <w:szCs w:val="22"/>
          <w:shd w:val="clear" w:color="auto" w:fill="FFFFFF"/>
        </w:rPr>
      </w:pPr>
      <w:r w:rsidRPr="00266CCC">
        <w:rPr>
          <w:rFonts w:asciiTheme="majorHAnsi" w:hAnsiTheme="majorHAnsi" w:cs="Segoe UI"/>
          <w:sz w:val="22"/>
          <w:szCs w:val="22"/>
          <w:shd w:val="clear" w:color="auto" w:fill="FFFFFF"/>
        </w:rPr>
        <w:t>Ce cours a pour objet d’initier l’étudiant aux ouvrages hydrotechniques.</w:t>
      </w:r>
    </w:p>
    <w:p w:rsidR="0074528A" w:rsidRPr="00266CCC" w:rsidRDefault="0074528A" w:rsidP="0074528A">
      <w:pPr>
        <w:jc w:val="both"/>
        <w:rPr>
          <w:rFonts w:asciiTheme="majorHAnsi" w:hAnsiTheme="majorHAnsi" w:cs="Segoe UI"/>
          <w:sz w:val="22"/>
          <w:szCs w:val="22"/>
          <w:shd w:val="clear" w:color="auto" w:fill="FFFFFF"/>
        </w:rPr>
      </w:pPr>
    </w:p>
    <w:p w:rsidR="0074528A" w:rsidRPr="00266CCC" w:rsidRDefault="0074528A" w:rsidP="0074528A">
      <w:pPr>
        <w:jc w:val="both"/>
        <w:rPr>
          <w:rFonts w:asciiTheme="majorHAnsi" w:hAnsiTheme="majorHAnsi" w:cs="Calibri"/>
          <w:b/>
          <w:sz w:val="22"/>
          <w:szCs w:val="22"/>
          <w:u w:val="thick" w:color="F79646"/>
        </w:rPr>
      </w:pPr>
      <w:r w:rsidRPr="00266CCC">
        <w:rPr>
          <w:rFonts w:asciiTheme="majorHAnsi" w:hAnsiTheme="majorHAnsi" w:cs="Calibri"/>
          <w:b/>
          <w:sz w:val="22"/>
          <w:szCs w:val="22"/>
          <w:u w:val="thick" w:color="F79646"/>
        </w:rPr>
        <w:t>Connaissances préalables recommandées:</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shd w:val="clear" w:color="auto" w:fill="FFFFFF"/>
        <w:rPr>
          <w:rFonts w:asciiTheme="majorHAnsi" w:eastAsia="Times New Roman" w:hAnsiTheme="majorHAnsi" w:cs="Segoe UI"/>
          <w:sz w:val="22"/>
          <w:szCs w:val="22"/>
          <w:lang w:eastAsia="en-US"/>
        </w:rPr>
      </w:pPr>
      <w:r w:rsidRPr="00266CCC">
        <w:rPr>
          <w:rFonts w:asciiTheme="majorHAnsi" w:eastAsia="Times New Roman" w:hAnsiTheme="majorHAnsi" w:cs="Segoe UI"/>
          <w:sz w:val="22"/>
          <w:szCs w:val="22"/>
          <w:lang w:eastAsia="en-US"/>
        </w:rPr>
        <w:t>Matériaux de construction, Résistance des matériaux, Béton armé, Charpente métallique.</w:t>
      </w:r>
    </w:p>
    <w:p w:rsidR="0074528A" w:rsidRPr="00266CCC" w:rsidRDefault="0074528A" w:rsidP="0074528A">
      <w:pPr>
        <w:shd w:val="clear" w:color="auto" w:fill="FFFFFF"/>
        <w:rPr>
          <w:rFonts w:asciiTheme="majorHAnsi" w:eastAsia="Times New Roman" w:hAnsiTheme="majorHAnsi" w:cs="Segoe UI"/>
          <w:sz w:val="22"/>
          <w:szCs w:val="22"/>
          <w:lang w:eastAsia="en-US"/>
        </w:rPr>
      </w:pPr>
    </w:p>
    <w:p w:rsidR="0074528A" w:rsidRPr="00266CCC" w:rsidRDefault="0074528A" w:rsidP="0074528A">
      <w:pPr>
        <w:jc w:val="both"/>
        <w:rPr>
          <w:rFonts w:ascii="Cambria" w:hAnsi="Cambria" w:cs="Calibri"/>
          <w:b/>
          <w:sz w:val="22"/>
          <w:szCs w:val="22"/>
          <w:u w:val="thick" w:color="F79646"/>
        </w:rPr>
      </w:pPr>
      <w:r w:rsidRPr="00266CCC">
        <w:rPr>
          <w:rFonts w:ascii="Cambria" w:hAnsi="Cambria" w:cs="Calibri"/>
          <w:b/>
          <w:sz w:val="22"/>
          <w:szCs w:val="22"/>
          <w:u w:val="thick" w:color="F79646"/>
        </w:rPr>
        <w:t>Contenu de la matière:</w:t>
      </w:r>
    </w:p>
    <w:p w:rsidR="0074528A" w:rsidRPr="00266CCC" w:rsidRDefault="0074528A" w:rsidP="0074528A">
      <w:pPr>
        <w:jc w:val="both"/>
        <w:rPr>
          <w:rFonts w:ascii="Cambria" w:hAnsi="Cambria" w:cs="Calibri"/>
          <w:bCs/>
          <w:sz w:val="22"/>
          <w:szCs w:val="22"/>
          <w:u w:val="thick" w:color="F79646"/>
        </w:rPr>
      </w:pPr>
    </w:p>
    <w:p w:rsidR="0074528A" w:rsidRPr="00266CCC" w:rsidRDefault="0074528A" w:rsidP="0074528A">
      <w:pPr>
        <w:jc w:val="both"/>
        <w:rPr>
          <w:rFonts w:ascii="Cambria" w:hAnsi="Cambria" w:cs="Calibri"/>
          <w:bCs/>
          <w:sz w:val="22"/>
          <w:szCs w:val="22"/>
        </w:rPr>
      </w:pPr>
      <w:r w:rsidRPr="00266CCC">
        <w:rPr>
          <w:rFonts w:ascii="Cambria" w:hAnsi="Cambria" w:cs="Calibri"/>
          <w:bCs/>
          <w:sz w:val="22"/>
          <w:szCs w:val="22"/>
        </w:rPr>
        <w:t>Il traite des points suivants :</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Conception.</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Principes réglementaires de dimensionnement.</w:t>
      </w:r>
    </w:p>
    <w:p w:rsidR="0074528A" w:rsidRPr="00266CCC" w:rsidRDefault="0074528A" w:rsidP="009604E9">
      <w:pPr>
        <w:pStyle w:val="Paragraphedeliste"/>
        <w:numPr>
          <w:ilvl w:val="0"/>
          <w:numId w:val="4"/>
        </w:numPr>
        <w:jc w:val="both"/>
        <w:rPr>
          <w:rFonts w:ascii="Cambria" w:hAnsi="Cambria" w:cs="Calibri"/>
          <w:bCs/>
          <w:sz w:val="22"/>
          <w:szCs w:val="22"/>
        </w:rPr>
      </w:pPr>
      <w:r w:rsidRPr="00266CCC">
        <w:rPr>
          <w:rFonts w:ascii="Cambria" w:hAnsi="Cambria" w:cs="Calibri"/>
          <w:bCs/>
          <w:sz w:val="22"/>
          <w:szCs w:val="22"/>
        </w:rPr>
        <w:t>Techniques de construction.</w:t>
      </w:r>
    </w:p>
    <w:p w:rsidR="0074528A" w:rsidRPr="00266CCC" w:rsidRDefault="0074528A" w:rsidP="0074528A">
      <w:pPr>
        <w:jc w:val="both"/>
        <w:rPr>
          <w:rFonts w:ascii="Cambria" w:hAnsi="Cambria" w:cs="Calibri"/>
          <w:b/>
          <w:sz w:val="22"/>
          <w:szCs w:val="22"/>
          <w:u w:val="single"/>
        </w:rPr>
      </w:pPr>
    </w:p>
    <w:p w:rsidR="0074528A" w:rsidRPr="00266CCC" w:rsidRDefault="00984F66" w:rsidP="0074528A">
      <w:pPr>
        <w:pStyle w:val="Normal-Domaine"/>
        <w:rPr>
          <w:rFonts w:ascii="Cambria" w:hAnsi="Cambria"/>
          <w:b/>
          <w:bCs/>
          <w:u w:val="single"/>
        </w:rPr>
      </w:pPr>
      <w:r w:rsidRPr="00266CCC">
        <w:rPr>
          <w:rFonts w:ascii="Cambria" w:hAnsi="Cambria"/>
          <w:b/>
          <w:bCs/>
          <w:u w:val="single"/>
        </w:rPr>
        <w:t>Proposition du contenu de la matière</w:t>
      </w:r>
    </w:p>
    <w:p w:rsidR="0062094D" w:rsidRPr="00266CCC" w:rsidRDefault="0062094D" w:rsidP="0074528A">
      <w:pPr>
        <w:pStyle w:val="Normal-Domaine"/>
        <w:rPr>
          <w:rFonts w:ascii="Cambria" w:hAnsi="Cambria"/>
          <w:b/>
          <w:bCs/>
          <w:u w:val="single"/>
        </w:rPr>
      </w:pPr>
    </w:p>
    <w:p w:rsidR="00984F66" w:rsidRPr="00266CCC" w:rsidRDefault="00984F66" w:rsidP="00984F66">
      <w:pPr>
        <w:tabs>
          <w:tab w:val="left" w:pos="877"/>
          <w:tab w:val="left" w:pos="1377"/>
        </w:tabs>
        <w:rPr>
          <w:u w:val="single"/>
        </w:rPr>
      </w:pPr>
      <w:r w:rsidRPr="00266CCC">
        <w:rPr>
          <w:u w:val="single"/>
        </w:rPr>
        <w:t>Partie I</w:t>
      </w:r>
      <w:r w:rsidRPr="00266CCC">
        <w:rPr>
          <w:u w:val="single"/>
        </w:rPr>
        <w:tab/>
        <w:t>:</w:t>
      </w:r>
      <w:r w:rsidRPr="00266CCC">
        <w:rPr>
          <w:u w:val="single"/>
        </w:rPr>
        <w:tab/>
        <w:t xml:space="preserve"> Les ouvrages de retenue</w:t>
      </w:r>
    </w:p>
    <w:p w:rsidR="00984F66" w:rsidRPr="00266CCC" w:rsidRDefault="00984F66" w:rsidP="00984F66">
      <w:pPr>
        <w:tabs>
          <w:tab w:val="left" w:pos="1377"/>
        </w:tabs>
      </w:pPr>
      <w:r w:rsidRPr="00266CCC">
        <w:tab/>
        <w:t>1- Généralités sur les barrages</w:t>
      </w:r>
    </w:p>
    <w:p w:rsidR="00984F66" w:rsidRPr="00266CCC" w:rsidRDefault="00984F66" w:rsidP="00984F66">
      <w:pPr>
        <w:tabs>
          <w:tab w:val="left" w:pos="1225"/>
          <w:tab w:val="left" w:pos="1377"/>
        </w:tabs>
      </w:pPr>
      <w:r w:rsidRPr="00266CCC">
        <w:tab/>
      </w:r>
      <w:r w:rsidRPr="00266CCC">
        <w:tab/>
        <w:t xml:space="preserve">   - Définition d’un barrage</w:t>
      </w:r>
    </w:p>
    <w:p w:rsidR="00984F66" w:rsidRPr="00266CCC" w:rsidRDefault="00984F66" w:rsidP="00984F66">
      <w:pPr>
        <w:tabs>
          <w:tab w:val="left" w:pos="1377"/>
        </w:tabs>
      </w:pPr>
      <w:r w:rsidRPr="00266CCC">
        <w:tab/>
        <w:t xml:space="preserve">  - Buts d’un barrage</w:t>
      </w:r>
    </w:p>
    <w:p w:rsidR="00984F66" w:rsidRPr="00266CCC" w:rsidRDefault="00984F66" w:rsidP="00984F66">
      <w:pPr>
        <w:tabs>
          <w:tab w:val="left" w:pos="1377"/>
        </w:tabs>
      </w:pPr>
      <w:r w:rsidRPr="00266CCC">
        <w:tab/>
        <w:t xml:space="preserve">  - Ouvrages constitutifs d’un barrage</w:t>
      </w:r>
    </w:p>
    <w:p w:rsidR="00984F66" w:rsidRPr="00266CCC" w:rsidRDefault="00984F66" w:rsidP="00984F66">
      <w:pPr>
        <w:tabs>
          <w:tab w:val="left" w:pos="1377"/>
        </w:tabs>
      </w:pPr>
      <w:r w:rsidRPr="00266CCC">
        <w:tab/>
        <w:t xml:space="preserve">  - Types de barrages</w:t>
      </w:r>
    </w:p>
    <w:p w:rsidR="00984F66" w:rsidRPr="00266CCC" w:rsidRDefault="00984F66" w:rsidP="00984F66">
      <w:pPr>
        <w:tabs>
          <w:tab w:val="left" w:pos="1377"/>
        </w:tabs>
      </w:pPr>
      <w:r w:rsidRPr="00266CCC">
        <w:tab/>
        <w:t>2-Choix du site d’un barrage</w:t>
      </w:r>
    </w:p>
    <w:p w:rsidR="00984F66" w:rsidRPr="00266CCC" w:rsidRDefault="00984F66" w:rsidP="00984F66">
      <w:pPr>
        <w:tabs>
          <w:tab w:val="left" w:pos="1377"/>
        </w:tabs>
      </w:pPr>
      <w:r w:rsidRPr="00266CCC">
        <w:tab/>
        <w:t xml:space="preserve">  - Topographie</w:t>
      </w:r>
    </w:p>
    <w:p w:rsidR="00984F66" w:rsidRPr="00266CCC" w:rsidRDefault="00984F66" w:rsidP="00984F66">
      <w:pPr>
        <w:tabs>
          <w:tab w:val="left" w:pos="1377"/>
        </w:tabs>
      </w:pPr>
      <w:r w:rsidRPr="00266CCC">
        <w:tab/>
        <w:t xml:space="preserve">  - Hydrologie</w:t>
      </w:r>
    </w:p>
    <w:p w:rsidR="00984F66" w:rsidRPr="00266CCC" w:rsidRDefault="00984F66" w:rsidP="00984F66">
      <w:pPr>
        <w:tabs>
          <w:tab w:val="left" w:pos="1377"/>
        </w:tabs>
      </w:pPr>
      <w:r w:rsidRPr="00266CCC">
        <w:tab/>
        <w:t xml:space="preserve">  - Géotechnique</w:t>
      </w:r>
    </w:p>
    <w:p w:rsidR="00984F66" w:rsidRPr="00266CCC" w:rsidRDefault="00984F66" w:rsidP="00984F66">
      <w:pPr>
        <w:tabs>
          <w:tab w:val="left" w:pos="1377"/>
        </w:tabs>
      </w:pPr>
      <w:r w:rsidRPr="00266CCC">
        <w:tab/>
        <w:t>3-Calcul des barrages-poids en béton</w:t>
      </w:r>
    </w:p>
    <w:p w:rsidR="00984F66" w:rsidRPr="00266CCC" w:rsidRDefault="00984F66" w:rsidP="00984F66">
      <w:pPr>
        <w:tabs>
          <w:tab w:val="left" w:pos="1377"/>
        </w:tabs>
      </w:pPr>
      <w:r w:rsidRPr="00266CCC">
        <w:tab/>
        <w:t xml:space="preserve">  - Forces appliquées au barrage</w:t>
      </w:r>
    </w:p>
    <w:p w:rsidR="00984F66" w:rsidRPr="00266CCC" w:rsidRDefault="00984F66" w:rsidP="00984F66">
      <w:pPr>
        <w:tabs>
          <w:tab w:val="left" w:pos="1377"/>
          <w:tab w:val="left" w:pos="5223"/>
        </w:tabs>
      </w:pPr>
      <w:r w:rsidRPr="00266CCC">
        <w:tab/>
        <w:t xml:space="preserve">  - Stabilité au renversement </w:t>
      </w:r>
      <w:r w:rsidRPr="00266CCC">
        <w:tab/>
      </w:r>
    </w:p>
    <w:p w:rsidR="00984F66" w:rsidRPr="00266CCC" w:rsidRDefault="00984F66" w:rsidP="00984F66">
      <w:pPr>
        <w:tabs>
          <w:tab w:val="left" w:pos="1377"/>
        </w:tabs>
      </w:pPr>
      <w:r w:rsidRPr="00266CCC">
        <w:tab/>
        <w:t xml:space="preserve">  - Stabilité au glissement</w:t>
      </w:r>
    </w:p>
    <w:p w:rsidR="00984F66" w:rsidRPr="00266CCC" w:rsidRDefault="00984F66" w:rsidP="00984F66">
      <w:pPr>
        <w:tabs>
          <w:tab w:val="left" w:pos="1377"/>
        </w:tabs>
      </w:pPr>
      <w:r w:rsidRPr="00266CCC">
        <w:tab/>
        <w:t xml:space="preserve">  - Drainage des barrages en béton</w:t>
      </w:r>
    </w:p>
    <w:p w:rsidR="00984F66" w:rsidRPr="00266CCC" w:rsidRDefault="00984F66" w:rsidP="00984F66">
      <w:pPr>
        <w:tabs>
          <w:tab w:val="left" w:pos="1377"/>
        </w:tabs>
        <w:rPr>
          <w:u w:val="single"/>
        </w:rPr>
      </w:pPr>
    </w:p>
    <w:p w:rsidR="00984F66" w:rsidRPr="00266CCC" w:rsidRDefault="00984F66" w:rsidP="00984F66">
      <w:pPr>
        <w:tabs>
          <w:tab w:val="left" w:pos="1377"/>
        </w:tabs>
        <w:rPr>
          <w:u w:val="single"/>
        </w:rPr>
      </w:pPr>
      <w:r w:rsidRPr="00266CCC">
        <w:rPr>
          <w:u w:val="single"/>
        </w:rPr>
        <w:t>Partie II :          Les ouvrages portuaires</w:t>
      </w:r>
    </w:p>
    <w:p w:rsidR="00984F66" w:rsidRPr="00266CCC" w:rsidRDefault="00984F66" w:rsidP="00984F66">
      <w:pPr>
        <w:tabs>
          <w:tab w:val="left" w:pos="1377"/>
        </w:tabs>
      </w:pPr>
      <w:r w:rsidRPr="00266CCC">
        <w:tab/>
        <w:t>1- Généralités sur les ouvrages portuaires</w:t>
      </w:r>
    </w:p>
    <w:p w:rsidR="00984F66" w:rsidRPr="00266CCC" w:rsidRDefault="00984F66" w:rsidP="00984F66">
      <w:pPr>
        <w:tabs>
          <w:tab w:val="left" w:pos="1377"/>
        </w:tabs>
      </w:pPr>
      <w:r w:rsidRPr="00266CCC">
        <w:tab/>
        <w:t>2- Ouvrages extérieurs et intérieurs des ports</w:t>
      </w:r>
    </w:p>
    <w:p w:rsidR="00984F66" w:rsidRPr="00266CCC" w:rsidRDefault="00984F66" w:rsidP="00984F66">
      <w:pPr>
        <w:tabs>
          <w:tab w:val="left" w:pos="1377"/>
        </w:tabs>
      </w:pPr>
      <w:r w:rsidRPr="00266CCC">
        <w:tab/>
        <w:t>3- Constitution et dimensionnement d’une digue à talus</w:t>
      </w:r>
    </w:p>
    <w:p w:rsidR="00984F66" w:rsidRPr="00984F66" w:rsidRDefault="00984F66" w:rsidP="0074528A">
      <w:pPr>
        <w:pStyle w:val="Normal-Domaine"/>
        <w:rPr>
          <w:rFonts w:ascii="Cambria" w:hAnsi="Cambria"/>
          <w:b/>
          <w:bCs/>
        </w:rPr>
      </w:pPr>
    </w:p>
    <w:p w:rsidR="0074528A" w:rsidRPr="00C47571" w:rsidRDefault="0074528A" w:rsidP="0074528A">
      <w:pPr>
        <w:jc w:val="both"/>
        <w:rPr>
          <w:rFonts w:ascii="Cambria" w:hAnsi="Cambria" w:cs="Calibri"/>
          <w:b/>
          <w:sz w:val="22"/>
          <w:szCs w:val="22"/>
          <w:u w:val="thick" w:color="F79646"/>
        </w:rPr>
      </w:pPr>
      <w:r w:rsidRPr="00C47571">
        <w:rPr>
          <w:rFonts w:ascii="Cambria" w:hAnsi="Cambria" w:cs="Calibri"/>
          <w:b/>
          <w:sz w:val="22"/>
          <w:szCs w:val="22"/>
          <w:u w:val="thick" w:color="F79646"/>
        </w:rPr>
        <w:t>Mode d’évaluation:</w:t>
      </w:r>
    </w:p>
    <w:p w:rsidR="0074528A" w:rsidRPr="00C47571" w:rsidRDefault="0074528A" w:rsidP="0074528A">
      <w:pPr>
        <w:pStyle w:val="Normal-Domaine"/>
        <w:jc w:val="left"/>
        <w:rPr>
          <w:rFonts w:ascii="Cambria" w:hAnsi="Cambria"/>
        </w:rPr>
      </w:pPr>
    </w:p>
    <w:p w:rsidR="0074528A" w:rsidRPr="00C47571" w:rsidRDefault="0074528A" w:rsidP="0074528A">
      <w:pPr>
        <w:pStyle w:val="Normal-Domaine"/>
        <w:jc w:val="left"/>
        <w:rPr>
          <w:rFonts w:ascii="Cambria" w:hAnsi="Cambria"/>
        </w:rPr>
      </w:pPr>
      <w:r w:rsidRPr="00C47571">
        <w:rPr>
          <w:rFonts w:ascii="Cambria" w:hAnsi="Cambria"/>
        </w:rPr>
        <w:t>Examen: 100%</w:t>
      </w:r>
    </w:p>
    <w:p w:rsidR="0074528A" w:rsidRPr="00C47571" w:rsidRDefault="0074528A" w:rsidP="0074528A">
      <w:pPr>
        <w:pStyle w:val="Normal-Domaine"/>
        <w:jc w:val="left"/>
        <w:rPr>
          <w:rFonts w:ascii="Cambria" w:hAnsi="Cambria"/>
        </w:rPr>
      </w:pPr>
    </w:p>
    <w:p w:rsidR="0074528A" w:rsidRPr="00C47571" w:rsidRDefault="0074528A" w:rsidP="0074528A">
      <w:pPr>
        <w:pStyle w:val="Normal-Domaine"/>
        <w:jc w:val="left"/>
        <w:rPr>
          <w:rFonts w:ascii="Cambria" w:hAnsi="Cambria"/>
        </w:rPr>
      </w:pPr>
    </w:p>
    <w:p w:rsidR="0074528A" w:rsidRPr="00C47571" w:rsidRDefault="0074528A" w:rsidP="0074528A">
      <w:pPr>
        <w:jc w:val="both"/>
        <w:rPr>
          <w:rFonts w:ascii="Cambria" w:hAnsi="Cambria" w:cs="Calibri"/>
          <w:b/>
          <w:sz w:val="22"/>
          <w:szCs w:val="22"/>
          <w:u w:val="thick" w:color="F79646"/>
        </w:rPr>
      </w:pPr>
      <w:r w:rsidRPr="00C47571">
        <w:rPr>
          <w:rFonts w:ascii="Cambria" w:hAnsi="Cambria" w:cs="Calibri"/>
          <w:b/>
          <w:sz w:val="22"/>
          <w:szCs w:val="22"/>
          <w:u w:val="thick" w:color="F79646"/>
        </w:rPr>
        <w:t>Références bibliographiques:</w:t>
      </w:r>
    </w:p>
    <w:p w:rsidR="0074528A" w:rsidRPr="00C47571" w:rsidRDefault="0074528A" w:rsidP="0074528A">
      <w:pPr>
        <w:pStyle w:val="Tiret-Domaine"/>
        <w:numPr>
          <w:ilvl w:val="0"/>
          <w:numId w:val="0"/>
        </w:numPr>
        <w:rPr>
          <w:rFonts w:ascii="Cambria" w:hAnsi="Cambria"/>
        </w:rPr>
      </w:pPr>
    </w:p>
    <w:p w:rsidR="0074528A" w:rsidRPr="00C47571" w:rsidRDefault="0074528A" w:rsidP="0074528A">
      <w:pPr>
        <w:pStyle w:val="Tiret-Domaine"/>
        <w:numPr>
          <w:ilvl w:val="0"/>
          <w:numId w:val="0"/>
        </w:numPr>
        <w:rPr>
          <w:rFonts w:ascii="Cambria" w:hAnsi="Cambria"/>
        </w:rPr>
      </w:pPr>
      <w:r w:rsidRPr="00C47571">
        <w:rPr>
          <w:rFonts w:ascii="Cambria" w:hAnsi="Cambria"/>
        </w:rPr>
        <w:t>Tout document traitant des ouvrages hydrotechniques</w:t>
      </w:r>
      <w:r w:rsidR="00E567C5">
        <w:rPr>
          <w:rFonts w:ascii="Cambria" w:hAnsi="Cambria"/>
        </w:rPr>
        <w:t>.</w:t>
      </w:r>
    </w:p>
    <w:sectPr w:rsidR="0074528A" w:rsidRPr="00C4757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AE" w:rsidRDefault="00CC35AE" w:rsidP="0003174A">
      <w:r>
        <w:separator/>
      </w:r>
    </w:p>
  </w:endnote>
  <w:endnote w:type="continuationSeparator" w:id="1">
    <w:p w:rsidR="00CC35AE" w:rsidRDefault="00CC35AE"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AE" w:rsidRDefault="00CC35AE" w:rsidP="0003174A">
      <w:r>
        <w:separator/>
      </w:r>
    </w:p>
  </w:footnote>
  <w:footnote w:type="continuationSeparator" w:id="1">
    <w:p w:rsidR="00CC35AE" w:rsidRDefault="00CC35AE"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0209DA" w:rsidRDefault="000209DA">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8C7076" w:rsidRPr="008C7076">
          <w:fldChar w:fldCharType="begin"/>
        </w:r>
        <w:r>
          <w:instrText>PAGE   \* MERGEFORMAT</w:instrText>
        </w:r>
        <w:r w:rsidR="008C7076" w:rsidRPr="008C7076">
          <w:fldChar w:fldCharType="separate"/>
        </w:r>
        <w:r w:rsidR="0068667D" w:rsidRPr="0068667D">
          <w:rPr>
            <w:b/>
            <w:bCs/>
            <w:noProof/>
          </w:rPr>
          <w:t>3</w:t>
        </w:r>
        <w:r w:rsidR="008C7076">
          <w:rPr>
            <w:b/>
            <w:bCs/>
          </w:rPr>
          <w:fldChar w:fldCharType="end"/>
        </w:r>
      </w:p>
    </w:sdtContent>
  </w:sdt>
  <w:p w:rsidR="000209DA" w:rsidRDefault="000209D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0209DA" w:rsidRPr="00F26680" w:rsidRDefault="000209DA"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8C7076" w:rsidRPr="008C7076">
          <w:fldChar w:fldCharType="begin"/>
        </w:r>
        <w:r>
          <w:instrText xml:space="preserve"> PAGE   \* MERGEFORMAT </w:instrText>
        </w:r>
        <w:r w:rsidR="008C7076" w:rsidRPr="008C7076">
          <w:fldChar w:fldCharType="separate"/>
        </w:r>
        <w:r w:rsidR="0068667D" w:rsidRPr="0068667D">
          <w:rPr>
            <w:b/>
            <w:noProof/>
          </w:rPr>
          <w:t>6</w:t>
        </w:r>
        <w:r w:rsidR="008C7076">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C1C"/>
    <w:multiLevelType w:val="hybridMultilevel"/>
    <w:tmpl w:val="E09C85D0"/>
    <w:lvl w:ilvl="0" w:tplc="42042294">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nsid w:val="039170E8"/>
    <w:multiLevelType w:val="hybridMultilevel"/>
    <w:tmpl w:val="A5820EC0"/>
    <w:lvl w:ilvl="0" w:tplc="AEF8111C">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nsid w:val="0437633F"/>
    <w:multiLevelType w:val="hybridMultilevel"/>
    <w:tmpl w:val="80B4D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640CC9"/>
    <w:multiLevelType w:val="multilevel"/>
    <w:tmpl w:val="79E83174"/>
    <w:lvl w:ilvl="0">
      <w:start w:val="1"/>
      <w:numFmt w:val="decimal"/>
      <w:lvlText w:val="%1."/>
      <w:lvlJc w:val="left"/>
      <w:pPr>
        <w:ind w:left="927" w:hanging="360"/>
      </w:pPr>
      <w:rPr>
        <w:rFonts w:hint="default"/>
        <w:color w:val="auto"/>
      </w:rPr>
    </w:lvl>
    <w:lvl w:ilvl="1">
      <w:start w:val="1"/>
      <w:numFmt w:val="decimal"/>
      <w:isLgl/>
      <w:lvlText w:val="%1.%2."/>
      <w:lvlJc w:val="left"/>
      <w:pPr>
        <w:ind w:left="2130" w:hanging="720"/>
      </w:pPr>
      <w:rPr>
        <w:rFonts w:hint="default"/>
      </w:rPr>
    </w:lvl>
    <w:lvl w:ilvl="2">
      <w:start w:val="1"/>
      <w:numFmt w:val="decimal"/>
      <w:isLgl/>
      <w:lvlText w:val="%1.%2.%3."/>
      <w:lvlJc w:val="left"/>
      <w:pPr>
        <w:ind w:left="2973" w:hanging="720"/>
      </w:pPr>
      <w:rPr>
        <w:rFonts w:hint="default"/>
      </w:rPr>
    </w:lvl>
    <w:lvl w:ilvl="3">
      <w:start w:val="1"/>
      <w:numFmt w:val="decimal"/>
      <w:isLgl/>
      <w:lvlText w:val="%1.%2.%3.%4."/>
      <w:lvlJc w:val="left"/>
      <w:pPr>
        <w:ind w:left="4176" w:hanging="1080"/>
      </w:pPr>
      <w:rPr>
        <w:rFonts w:hint="default"/>
      </w:rPr>
    </w:lvl>
    <w:lvl w:ilvl="4">
      <w:start w:val="1"/>
      <w:numFmt w:val="decimal"/>
      <w:isLgl/>
      <w:lvlText w:val="%1.%2.%3.%4.%5."/>
      <w:lvlJc w:val="left"/>
      <w:pPr>
        <w:ind w:left="5019" w:hanging="1080"/>
      </w:pPr>
      <w:rPr>
        <w:rFonts w:hint="default"/>
      </w:rPr>
    </w:lvl>
    <w:lvl w:ilvl="5">
      <w:start w:val="1"/>
      <w:numFmt w:val="decimal"/>
      <w:isLgl/>
      <w:lvlText w:val="%1.%2.%3.%4.%5.%6."/>
      <w:lvlJc w:val="left"/>
      <w:pPr>
        <w:ind w:left="6222" w:hanging="1440"/>
      </w:pPr>
      <w:rPr>
        <w:rFonts w:hint="default"/>
      </w:rPr>
    </w:lvl>
    <w:lvl w:ilvl="6">
      <w:start w:val="1"/>
      <w:numFmt w:val="decimal"/>
      <w:isLgl/>
      <w:lvlText w:val="%1.%2.%3.%4.%5.%6.%7."/>
      <w:lvlJc w:val="left"/>
      <w:pPr>
        <w:ind w:left="7065" w:hanging="1440"/>
      </w:pPr>
      <w:rPr>
        <w:rFonts w:hint="default"/>
      </w:rPr>
    </w:lvl>
    <w:lvl w:ilvl="7">
      <w:start w:val="1"/>
      <w:numFmt w:val="decimal"/>
      <w:isLgl/>
      <w:lvlText w:val="%1.%2.%3.%4.%5.%6.%7.%8."/>
      <w:lvlJc w:val="left"/>
      <w:pPr>
        <w:ind w:left="8268" w:hanging="1800"/>
      </w:pPr>
      <w:rPr>
        <w:rFonts w:hint="default"/>
      </w:rPr>
    </w:lvl>
    <w:lvl w:ilvl="8">
      <w:start w:val="1"/>
      <w:numFmt w:val="decimal"/>
      <w:isLgl/>
      <w:lvlText w:val="%1.%2.%3.%4.%5.%6.%7.%8.%9."/>
      <w:lvlJc w:val="left"/>
      <w:pPr>
        <w:ind w:left="9111" w:hanging="1800"/>
      </w:pPr>
      <w:rPr>
        <w:rFonts w:hint="default"/>
      </w:rPr>
    </w:lvl>
  </w:abstractNum>
  <w:abstractNum w:abstractNumId="4">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760269C"/>
    <w:multiLevelType w:val="hybridMultilevel"/>
    <w:tmpl w:val="EEEA3738"/>
    <w:lvl w:ilvl="0" w:tplc="F7B0B70E">
      <w:start w:val="1"/>
      <w:numFmt w:val="decimal"/>
      <w:lvlText w:val="%1."/>
      <w:lvlJc w:val="left"/>
      <w:pPr>
        <w:ind w:left="502" w:hanging="360"/>
      </w:pPr>
      <w:rPr>
        <w:rFonts w:hint="default"/>
        <w:b w:val="0"/>
        <w:bCs/>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7AF75FD"/>
    <w:multiLevelType w:val="hybridMultilevel"/>
    <w:tmpl w:val="7C624246"/>
    <w:lvl w:ilvl="0" w:tplc="733E6C48">
      <w:start w:val="7"/>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B341F"/>
    <w:multiLevelType w:val="hybridMultilevel"/>
    <w:tmpl w:val="9B5C9396"/>
    <w:lvl w:ilvl="0" w:tplc="6FA208B0">
      <w:start w:val="1"/>
      <w:numFmt w:val="decimal"/>
      <w:lvlText w:val="%1-"/>
      <w:lvlJc w:val="left"/>
      <w:pPr>
        <w:ind w:left="1545" w:hanging="360"/>
      </w:pPr>
      <w:rPr>
        <w:rFonts w:hint="default"/>
      </w:rPr>
    </w:lvl>
    <w:lvl w:ilvl="1" w:tplc="040C0019" w:tentative="1">
      <w:start w:val="1"/>
      <w:numFmt w:val="lowerLetter"/>
      <w:lvlText w:val="%2."/>
      <w:lvlJc w:val="left"/>
      <w:pPr>
        <w:ind w:left="2265" w:hanging="360"/>
      </w:pPr>
    </w:lvl>
    <w:lvl w:ilvl="2" w:tplc="040C001B" w:tentative="1">
      <w:start w:val="1"/>
      <w:numFmt w:val="lowerRoman"/>
      <w:lvlText w:val="%3."/>
      <w:lvlJc w:val="right"/>
      <w:pPr>
        <w:ind w:left="2985" w:hanging="180"/>
      </w:pPr>
    </w:lvl>
    <w:lvl w:ilvl="3" w:tplc="040C000F" w:tentative="1">
      <w:start w:val="1"/>
      <w:numFmt w:val="decimal"/>
      <w:lvlText w:val="%4."/>
      <w:lvlJc w:val="left"/>
      <w:pPr>
        <w:ind w:left="3705" w:hanging="360"/>
      </w:pPr>
    </w:lvl>
    <w:lvl w:ilvl="4" w:tplc="040C0019" w:tentative="1">
      <w:start w:val="1"/>
      <w:numFmt w:val="lowerLetter"/>
      <w:lvlText w:val="%5."/>
      <w:lvlJc w:val="left"/>
      <w:pPr>
        <w:ind w:left="4425" w:hanging="360"/>
      </w:pPr>
    </w:lvl>
    <w:lvl w:ilvl="5" w:tplc="040C001B" w:tentative="1">
      <w:start w:val="1"/>
      <w:numFmt w:val="lowerRoman"/>
      <w:lvlText w:val="%6."/>
      <w:lvlJc w:val="right"/>
      <w:pPr>
        <w:ind w:left="5145" w:hanging="180"/>
      </w:pPr>
    </w:lvl>
    <w:lvl w:ilvl="6" w:tplc="040C000F" w:tentative="1">
      <w:start w:val="1"/>
      <w:numFmt w:val="decimal"/>
      <w:lvlText w:val="%7."/>
      <w:lvlJc w:val="left"/>
      <w:pPr>
        <w:ind w:left="5865" w:hanging="360"/>
      </w:pPr>
    </w:lvl>
    <w:lvl w:ilvl="7" w:tplc="040C0019" w:tentative="1">
      <w:start w:val="1"/>
      <w:numFmt w:val="lowerLetter"/>
      <w:lvlText w:val="%8."/>
      <w:lvlJc w:val="left"/>
      <w:pPr>
        <w:ind w:left="6585" w:hanging="360"/>
      </w:pPr>
    </w:lvl>
    <w:lvl w:ilvl="8" w:tplc="040C001B" w:tentative="1">
      <w:start w:val="1"/>
      <w:numFmt w:val="lowerRoman"/>
      <w:lvlText w:val="%9."/>
      <w:lvlJc w:val="right"/>
      <w:pPr>
        <w:ind w:left="7305" w:hanging="180"/>
      </w:pPr>
    </w:lvl>
  </w:abstractNum>
  <w:abstractNum w:abstractNumId="9">
    <w:nsid w:val="0C7357B1"/>
    <w:multiLevelType w:val="hybridMultilevel"/>
    <w:tmpl w:val="05F0499A"/>
    <w:lvl w:ilvl="0" w:tplc="109EEBBA">
      <w:start w:val="1"/>
      <w:numFmt w:val="decimal"/>
      <w:lvlText w:val="%1-"/>
      <w:lvlJc w:val="left"/>
      <w:pPr>
        <w:ind w:left="1605" w:hanging="3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0">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D394CB1"/>
    <w:multiLevelType w:val="hybridMultilevel"/>
    <w:tmpl w:val="CA64E988"/>
    <w:lvl w:ilvl="0" w:tplc="A68AABD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92E6E"/>
    <w:multiLevelType w:val="hybridMultilevel"/>
    <w:tmpl w:val="DA9AC97C"/>
    <w:lvl w:ilvl="0" w:tplc="C074C658">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3">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31D52B0"/>
    <w:multiLevelType w:val="hybridMultilevel"/>
    <w:tmpl w:val="B13E36AC"/>
    <w:lvl w:ilvl="0" w:tplc="AF5CE21C">
      <w:start w:val="1"/>
      <w:numFmt w:val="decimal"/>
      <w:lvlText w:val="%1."/>
      <w:lvlJc w:val="left"/>
      <w:pPr>
        <w:ind w:left="927"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27220CE8"/>
    <w:multiLevelType w:val="hybridMultilevel"/>
    <w:tmpl w:val="7C4A9DEC"/>
    <w:lvl w:ilvl="0" w:tplc="0F8CC85E">
      <w:start w:val="1"/>
      <w:numFmt w:val="decimal"/>
      <w:lvlText w:val="%1."/>
      <w:lvlJc w:val="left"/>
      <w:pPr>
        <w:tabs>
          <w:tab w:val="num" w:pos="360"/>
        </w:tabs>
        <w:ind w:left="360" w:hanging="360"/>
      </w:pPr>
      <w:rPr>
        <w:rFonts w:hint="default"/>
        <w:b w:val="0"/>
        <w:bCs w:val="0"/>
        <w:color w:val="auto"/>
        <w:sz w:val="22"/>
        <w:szCs w:val="24"/>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2E86021D"/>
    <w:multiLevelType w:val="hybridMultilevel"/>
    <w:tmpl w:val="6D42D95A"/>
    <w:lvl w:ilvl="0" w:tplc="1916C118">
      <w:start w:val="1"/>
      <w:numFmt w:val="decimal"/>
      <w:lvlText w:val="%1."/>
      <w:lvlJc w:val="left"/>
      <w:pPr>
        <w:ind w:left="927"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CE3170"/>
    <w:multiLevelType w:val="hybridMultilevel"/>
    <w:tmpl w:val="138C3BCE"/>
    <w:lvl w:ilvl="0" w:tplc="040C000F">
      <w:start w:val="1"/>
      <w:numFmt w:val="decimal"/>
      <w:lvlText w:val="%1."/>
      <w:lvlJc w:val="left"/>
      <w:pPr>
        <w:ind w:left="720" w:hanging="360"/>
      </w:pPr>
      <w:rPr>
        <w:rFonts w:hint="default"/>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311F3"/>
    <w:multiLevelType w:val="hybridMultilevel"/>
    <w:tmpl w:val="9D74EDBE"/>
    <w:lvl w:ilvl="0" w:tplc="5538AAD4">
      <w:start w:val="1"/>
      <w:numFmt w:val="decimal"/>
      <w:lvlText w:val="%1."/>
      <w:lvlJc w:val="left"/>
      <w:pPr>
        <w:ind w:left="720" w:hanging="360"/>
      </w:pPr>
      <w:rPr>
        <w:rFonts w:hint="default"/>
        <w:b w:val="0"/>
        <w:bCs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nsid w:val="3B05712C"/>
    <w:multiLevelType w:val="hybridMultilevel"/>
    <w:tmpl w:val="E5AEC60A"/>
    <w:lvl w:ilvl="0" w:tplc="EF2885E0">
      <w:start w:val="1"/>
      <w:numFmt w:val="decimal"/>
      <w:lvlText w:val="%1."/>
      <w:lvlJc w:val="left"/>
      <w:pPr>
        <w:ind w:left="927"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hint="default"/>
      </w:rPr>
    </w:lvl>
    <w:lvl w:ilvl="1" w:tplc="73587540">
      <w:start w:val="1"/>
      <w:numFmt w:val="bullet"/>
      <w:lvlText w:val="-"/>
      <w:lvlJc w:val="left"/>
      <w:pPr>
        <w:tabs>
          <w:tab w:val="num" w:pos="2496"/>
        </w:tabs>
        <w:ind w:left="2496" w:hanging="360"/>
      </w:pPr>
      <w:rPr>
        <w:rFonts w:ascii="Times New Roman" w:hAnsi="Times New Roman" w:hint="default"/>
      </w:rPr>
    </w:lvl>
    <w:lvl w:ilvl="2" w:tplc="83A2791A">
      <w:start w:val="1"/>
      <w:numFmt w:val="bullet"/>
      <w:lvlText w:val="-"/>
      <w:lvlJc w:val="left"/>
      <w:pPr>
        <w:tabs>
          <w:tab w:val="num" w:pos="3216"/>
        </w:tabs>
        <w:ind w:left="3216" w:hanging="360"/>
      </w:pPr>
      <w:rPr>
        <w:rFonts w:ascii="Times New Roman" w:hAnsi="Times New Roman" w:hint="default"/>
      </w:rPr>
    </w:lvl>
    <w:lvl w:ilvl="3" w:tplc="3AB20DF4" w:tentative="1">
      <w:start w:val="1"/>
      <w:numFmt w:val="bullet"/>
      <w:lvlText w:val="-"/>
      <w:lvlJc w:val="left"/>
      <w:pPr>
        <w:tabs>
          <w:tab w:val="num" w:pos="3936"/>
        </w:tabs>
        <w:ind w:left="3936" w:hanging="360"/>
      </w:pPr>
      <w:rPr>
        <w:rFonts w:ascii="Times New Roman" w:hAnsi="Times New Roman" w:hint="default"/>
      </w:rPr>
    </w:lvl>
    <w:lvl w:ilvl="4" w:tplc="AA0C0B98" w:tentative="1">
      <w:start w:val="1"/>
      <w:numFmt w:val="bullet"/>
      <w:lvlText w:val="-"/>
      <w:lvlJc w:val="left"/>
      <w:pPr>
        <w:tabs>
          <w:tab w:val="num" w:pos="4656"/>
        </w:tabs>
        <w:ind w:left="4656" w:hanging="360"/>
      </w:pPr>
      <w:rPr>
        <w:rFonts w:ascii="Times New Roman" w:hAnsi="Times New Roman" w:hint="default"/>
      </w:rPr>
    </w:lvl>
    <w:lvl w:ilvl="5" w:tplc="35B4AAC2" w:tentative="1">
      <w:start w:val="1"/>
      <w:numFmt w:val="bullet"/>
      <w:lvlText w:val="-"/>
      <w:lvlJc w:val="left"/>
      <w:pPr>
        <w:tabs>
          <w:tab w:val="num" w:pos="5376"/>
        </w:tabs>
        <w:ind w:left="5376" w:hanging="360"/>
      </w:pPr>
      <w:rPr>
        <w:rFonts w:ascii="Times New Roman" w:hAnsi="Times New Roman" w:hint="default"/>
      </w:rPr>
    </w:lvl>
    <w:lvl w:ilvl="6" w:tplc="86969638" w:tentative="1">
      <w:start w:val="1"/>
      <w:numFmt w:val="bullet"/>
      <w:lvlText w:val="-"/>
      <w:lvlJc w:val="left"/>
      <w:pPr>
        <w:tabs>
          <w:tab w:val="num" w:pos="6096"/>
        </w:tabs>
        <w:ind w:left="6096" w:hanging="360"/>
      </w:pPr>
      <w:rPr>
        <w:rFonts w:ascii="Times New Roman" w:hAnsi="Times New Roman" w:hint="default"/>
      </w:rPr>
    </w:lvl>
    <w:lvl w:ilvl="7" w:tplc="6FBCEA24" w:tentative="1">
      <w:start w:val="1"/>
      <w:numFmt w:val="bullet"/>
      <w:lvlText w:val="-"/>
      <w:lvlJc w:val="left"/>
      <w:pPr>
        <w:tabs>
          <w:tab w:val="num" w:pos="6816"/>
        </w:tabs>
        <w:ind w:left="6816" w:hanging="360"/>
      </w:pPr>
      <w:rPr>
        <w:rFonts w:ascii="Times New Roman" w:hAnsi="Times New Roman" w:hint="default"/>
      </w:rPr>
    </w:lvl>
    <w:lvl w:ilvl="8" w:tplc="F3EAF514" w:tentative="1">
      <w:start w:val="1"/>
      <w:numFmt w:val="bullet"/>
      <w:lvlText w:val="-"/>
      <w:lvlJc w:val="left"/>
      <w:pPr>
        <w:tabs>
          <w:tab w:val="num" w:pos="7536"/>
        </w:tabs>
        <w:ind w:left="7536" w:hanging="360"/>
      </w:pPr>
      <w:rPr>
        <w:rFonts w:ascii="Times New Roman" w:hAnsi="Times New Roman" w:hint="default"/>
      </w:rPr>
    </w:lvl>
  </w:abstractNum>
  <w:abstractNum w:abstractNumId="24">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BE0CFB"/>
    <w:multiLevelType w:val="hybridMultilevel"/>
    <w:tmpl w:val="4A74C3CE"/>
    <w:lvl w:ilvl="0" w:tplc="CBCA92CE">
      <w:start w:val="1"/>
      <w:numFmt w:val="decimal"/>
      <w:lvlText w:val="%1."/>
      <w:lvlJc w:val="left"/>
      <w:pPr>
        <w:ind w:left="927"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932AAD"/>
    <w:multiLevelType w:val="hybridMultilevel"/>
    <w:tmpl w:val="19BA5C18"/>
    <w:lvl w:ilvl="0" w:tplc="9A8095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6D1D53"/>
    <w:multiLevelType w:val="hybridMultilevel"/>
    <w:tmpl w:val="4BD6C0DE"/>
    <w:lvl w:ilvl="0" w:tplc="0409000F">
      <w:start w:val="1"/>
      <w:numFmt w:val="decimal"/>
      <w:lvlText w:val="%1."/>
      <w:lvlJc w:val="left"/>
      <w:pPr>
        <w:tabs>
          <w:tab w:val="num" w:pos="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nsid w:val="49D771DA"/>
    <w:multiLevelType w:val="hybridMultilevel"/>
    <w:tmpl w:val="2F006B94"/>
    <w:lvl w:ilvl="0" w:tplc="040C000F">
      <w:start w:val="1"/>
      <w:numFmt w:val="decimal"/>
      <w:lvlText w:val="%1."/>
      <w:lvlJc w:val="left"/>
      <w:pPr>
        <w:ind w:left="720"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117E73"/>
    <w:multiLevelType w:val="hybridMultilevel"/>
    <w:tmpl w:val="728AAC12"/>
    <w:lvl w:ilvl="0" w:tplc="4746B2B6">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5AC45D67"/>
    <w:multiLevelType w:val="hybridMultilevel"/>
    <w:tmpl w:val="B13E36AC"/>
    <w:lvl w:ilvl="0" w:tplc="AF5CE21C">
      <w:start w:val="1"/>
      <w:numFmt w:val="decimal"/>
      <w:lvlText w:val="%1."/>
      <w:lvlJc w:val="left"/>
      <w:pPr>
        <w:ind w:left="927"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5C6F650A"/>
    <w:multiLevelType w:val="hybridMultilevel"/>
    <w:tmpl w:val="A1F4A9D4"/>
    <w:lvl w:ilvl="0" w:tplc="D37E06BA">
      <w:start w:val="1"/>
      <w:numFmt w:val="decimal"/>
      <w:lvlText w:val="%1."/>
      <w:lvlJc w:val="left"/>
      <w:pPr>
        <w:ind w:left="502" w:hanging="360"/>
      </w:pPr>
      <w:rPr>
        <w:rFonts w:hint="default"/>
        <w:b w:val="0"/>
        <w:bCs/>
        <w:color w:val="auto"/>
        <w:sz w:val="24"/>
        <w:szCs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nsid w:val="5E965E3A"/>
    <w:multiLevelType w:val="hybridMultilevel"/>
    <w:tmpl w:val="B13E36AC"/>
    <w:lvl w:ilvl="0" w:tplc="AF5CE21C">
      <w:start w:val="1"/>
      <w:numFmt w:val="decimal"/>
      <w:lvlText w:val="%1."/>
      <w:lvlJc w:val="left"/>
      <w:pPr>
        <w:ind w:left="927"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0166F0A"/>
    <w:multiLevelType w:val="hybridMultilevel"/>
    <w:tmpl w:val="60FE877A"/>
    <w:lvl w:ilvl="0" w:tplc="A80EA544">
      <w:start w:val="1"/>
      <w:numFmt w:val="decimal"/>
      <w:lvlText w:val="%1."/>
      <w:lvlJc w:val="left"/>
      <w:pPr>
        <w:ind w:left="927"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0DB7F91"/>
    <w:multiLevelType w:val="hybridMultilevel"/>
    <w:tmpl w:val="B5DC4184"/>
    <w:lvl w:ilvl="0" w:tplc="CAFC9EC6">
      <w:start w:val="1"/>
      <w:numFmt w:val="decimal"/>
      <w:lvlText w:val="%1."/>
      <w:lvlJc w:val="left"/>
      <w:pPr>
        <w:ind w:left="502"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0FF7324"/>
    <w:multiLevelType w:val="hybridMultilevel"/>
    <w:tmpl w:val="10CEF054"/>
    <w:lvl w:ilvl="0" w:tplc="E98AF048">
      <w:start w:val="1"/>
      <w:numFmt w:val="decimal"/>
      <w:lvlText w:val="%1."/>
      <w:lvlJc w:val="left"/>
      <w:pPr>
        <w:ind w:left="927"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5B50DE4"/>
    <w:multiLevelType w:val="hybridMultilevel"/>
    <w:tmpl w:val="B13E36AC"/>
    <w:lvl w:ilvl="0" w:tplc="AF5CE21C">
      <w:start w:val="1"/>
      <w:numFmt w:val="decimal"/>
      <w:lvlText w:val="%1."/>
      <w:lvlJc w:val="left"/>
      <w:pPr>
        <w:ind w:left="927"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6C97298"/>
    <w:multiLevelType w:val="hybridMultilevel"/>
    <w:tmpl w:val="B13E36AC"/>
    <w:lvl w:ilvl="0" w:tplc="AF5CE21C">
      <w:start w:val="1"/>
      <w:numFmt w:val="decimal"/>
      <w:lvlText w:val="%1."/>
      <w:lvlJc w:val="left"/>
      <w:pPr>
        <w:ind w:left="927"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8D92ABE"/>
    <w:multiLevelType w:val="hybridMultilevel"/>
    <w:tmpl w:val="D4CA0AD0"/>
    <w:lvl w:ilvl="0" w:tplc="5088D628">
      <w:start w:val="1"/>
      <w:numFmt w:val="decimal"/>
      <w:lvlText w:val="%1."/>
      <w:lvlJc w:val="left"/>
      <w:pPr>
        <w:ind w:left="72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1220F"/>
    <w:multiLevelType w:val="hybridMultilevel"/>
    <w:tmpl w:val="DECCF68E"/>
    <w:lvl w:ilvl="0" w:tplc="1DE6461A">
      <w:start w:val="1"/>
      <w:numFmt w:val="decimal"/>
      <w:lvlText w:val="%1."/>
      <w:lvlJc w:val="left"/>
      <w:pPr>
        <w:ind w:left="502" w:hanging="360"/>
      </w:pPr>
      <w:rPr>
        <w:rFonts w:hint="default"/>
        <w:i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7">
    <w:nsid w:val="6C176FAF"/>
    <w:multiLevelType w:val="hybridMultilevel"/>
    <w:tmpl w:val="B6A6B1BC"/>
    <w:lvl w:ilvl="0" w:tplc="B094BFBA">
      <w:start w:val="1"/>
      <w:numFmt w:val="decimal"/>
      <w:lvlText w:val="%1."/>
      <w:lvlJc w:val="left"/>
      <w:pPr>
        <w:ind w:left="927"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6C1F40AE"/>
    <w:multiLevelType w:val="hybridMultilevel"/>
    <w:tmpl w:val="7736C822"/>
    <w:lvl w:ilvl="0" w:tplc="391E83A2">
      <w:start w:val="1"/>
      <w:numFmt w:val="decimal"/>
      <w:lvlText w:val="%1."/>
      <w:lvlJc w:val="left"/>
      <w:pPr>
        <w:ind w:left="720" w:hanging="360"/>
      </w:pPr>
      <w:rPr>
        <w:rFonts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EC67B71"/>
    <w:multiLevelType w:val="hybridMultilevel"/>
    <w:tmpl w:val="E1B0CE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1">
    <w:nsid w:val="795E5A68"/>
    <w:multiLevelType w:val="hybridMultilevel"/>
    <w:tmpl w:val="044056AA"/>
    <w:lvl w:ilvl="0" w:tplc="AEF81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1"/>
  </w:num>
  <w:num w:numId="4">
    <w:abstractNumId w:val="1"/>
  </w:num>
  <w:num w:numId="5">
    <w:abstractNumId w:val="28"/>
  </w:num>
  <w:num w:numId="6">
    <w:abstractNumId w:val="45"/>
  </w:num>
  <w:num w:numId="7">
    <w:abstractNumId w:val="32"/>
  </w:num>
  <w:num w:numId="8">
    <w:abstractNumId w:val="16"/>
  </w:num>
  <w:num w:numId="9">
    <w:abstractNumId w:val="18"/>
  </w:num>
  <w:num w:numId="10">
    <w:abstractNumId w:val="39"/>
  </w:num>
  <w:num w:numId="11">
    <w:abstractNumId w:val="17"/>
  </w:num>
  <w:num w:numId="12">
    <w:abstractNumId w:val="22"/>
  </w:num>
  <w:num w:numId="13">
    <w:abstractNumId w:val="47"/>
  </w:num>
  <w:num w:numId="14">
    <w:abstractNumId w:val="25"/>
  </w:num>
  <w:num w:numId="15">
    <w:abstractNumId w:val="49"/>
  </w:num>
  <w:num w:numId="16">
    <w:abstractNumId w:val="4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1"/>
  </w:num>
  <w:num w:numId="22">
    <w:abstractNumId w:val="48"/>
  </w:num>
  <w:num w:numId="23">
    <w:abstractNumId w:val="30"/>
  </w:num>
  <w:num w:numId="24">
    <w:abstractNumId w:val="19"/>
  </w:num>
  <w:num w:numId="25">
    <w:abstractNumId w:val="37"/>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1"/>
  </w:num>
  <w:num w:numId="31">
    <w:abstractNumId w:val="8"/>
  </w:num>
  <w:num w:numId="32">
    <w:abstractNumId w:val="9"/>
  </w:num>
  <w:num w:numId="33">
    <w:abstractNumId w:val="0"/>
  </w:num>
  <w:num w:numId="34">
    <w:abstractNumId w:val="12"/>
  </w:num>
  <w:num w:numId="35">
    <w:abstractNumId w:val="46"/>
  </w:num>
  <w:num w:numId="36">
    <w:abstractNumId w:val="6"/>
  </w:num>
  <w:num w:numId="37">
    <w:abstractNumId w:val="44"/>
  </w:num>
  <w:num w:numId="38">
    <w:abstractNumId w:val="2"/>
  </w:num>
  <w:num w:numId="39">
    <w:abstractNumId w:val="29"/>
  </w:num>
  <w:num w:numId="40">
    <w:abstractNumId w:val="43"/>
  </w:num>
  <w:num w:numId="41">
    <w:abstractNumId w:val="38"/>
  </w:num>
  <w:num w:numId="42">
    <w:abstractNumId w:val="35"/>
  </w:num>
  <w:num w:numId="4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20"/>
  </w:num>
  <w:num w:numId="50">
    <w:abstractNumId w:val="4"/>
  </w:num>
  <w:num w:numId="51">
    <w:abstractNumId w:val="33"/>
  </w:num>
  <w:num w:numId="52">
    <w:abstractNumId w:val="4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2B26EB"/>
    <w:rsid w:val="00005AC7"/>
    <w:rsid w:val="00007075"/>
    <w:rsid w:val="0000740F"/>
    <w:rsid w:val="000114F4"/>
    <w:rsid w:val="00014146"/>
    <w:rsid w:val="000145C3"/>
    <w:rsid w:val="000153E6"/>
    <w:rsid w:val="000209DA"/>
    <w:rsid w:val="00020C53"/>
    <w:rsid w:val="00020EAE"/>
    <w:rsid w:val="000211A4"/>
    <w:rsid w:val="000235D1"/>
    <w:rsid w:val="00024A21"/>
    <w:rsid w:val="00026FE1"/>
    <w:rsid w:val="000310C5"/>
    <w:rsid w:val="0003174A"/>
    <w:rsid w:val="00034A9C"/>
    <w:rsid w:val="00041192"/>
    <w:rsid w:val="00042DA0"/>
    <w:rsid w:val="000449AA"/>
    <w:rsid w:val="00053740"/>
    <w:rsid w:val="0005465D"/>
    <w:rsid w:val="0005518A"/>
    <w:rsid w:val="00056BDD"/>
    <w:rsid w:val="000618E0"/>
    <w:rsid w:val="00063A7B"/>
    <w:rsid w:val="000670FF"/>
    <w:rsid w:val="00071806"/>
    <w:rsid w:val="00074C24"/>
    <w:rsid w:val="00075808"/>
    <w:rsid w:val="000761DC"/>
    <w:rsid w:val="00077AC3"/>
    <w:rsid w:val="00080897"/>
    <w:rsid w:val="00084DA0"/>
    <w:rsid w:val="00084F07"/>
    <w:rsid w:val="000903EA"/>
    <w:rsid w:val="00090ED2"/>
    <w:rsid w:val="000921C0"/>
    <w:rsid w:val="0009258F"/>
    <w:rsid w:val="0009323C"/>
    <w:rsid w:val="000966EF"/>
    <w:rsid w:val="00096D1F"/>
    <w:rsid w:val="000A0379"/>
    <w:rsid w:val="000A1F04"/>
    <w:rsid w:val="000A2D13"/>
    <w:rsid w:val="000A7B8B"/>
    <w:rsid w:val="000B0498"/>
    <w:rsid w:val="000B5106"/>
    <w:rsid w:val="000C07AA"/>
    <w:rsid w:val="000C07CB"/>
    <w:rsid w:val="000C1373"/>
    <w:rsid w:val="000C2718"/>
    <w:rsid w:val="000C4193"/>
    <w:rsid w:val="000C52B6"/>
    <w:rsid w:val="000C725C"/>
    <w:rsid w:val="000D0757"/>
    <w:rsid w:val="000D3725"/>
    <w:rsid w:val="000D6492"/>
    <w:rsid w:val="000D77F4"/>
    <w:rsid w:val="000E075C"/>
    <w:rsid w:val="000E08DE"/>
    <w:rsid w:val="000E1C9D"/>
    <w:rsid w:val="000E1FF9"/>
    <w:rsid w:val="000E2AAD"/>
    <w:rsid w:val="000E31FC"/>
    <w:rsid w:val="000E3E11"/>
    <w:rsid w:val="000E6D9D"/>
    <w:rsid w:val="000E7876"/>
    <w:rsid w:val="000E7F4B"/>
    <w:rsid w:val="000F0D96"/>
    <w:rsid w:val="000F1B1D"/>
    <w:rsid w:val="001054AF"/>
    <w:rsid w:val="0010601E"/>
    <w:rsid w:val="001105CF"/>
    <w:rsid w:val="00110CB7"/>
    <w:rsid w:val="00114CD1"/>
    <w:rsid w:val="001156BD"/>
    <w:rsid w:val="001203F1"/>
    <w:rsid w:val="001213B8"/>
    <w:rsid w:val="00121F4D"/>
    <w:rsid w:val="00123F28"/>
    <w:rsid w:val="00124E16"/>
    <w:rsid w:val="0012581C"/>
    <w:rsid w:val="0012619F"/>
    <w:rsid w:val="00130097"/>
    <w:rsid w:val="00131420"/>
    <w:rsid w:val="00132112"/>
    <w:rsid w:val="00133639"/>
    <w:rsid w:val="001436B4"/>
    <w:rsid w:val="00144161"/>
    <w:rsid w:val="00145A76"/>
    <w:rsid w:val="00145D2B"/>
    <w:rsid w:val="001471EA"/>
    <w:rsid w:val="0014750C"/>
    <w:rsid w:val="00152D5E"/>
    <w:rsid w:val="00161419"/>
    <w:rsid w:val="001727D3"/>
    <w:rsid w:val="00180343"/>
    <w:rsid w:val="00180935"/>
    <w:rsid w:val="001818DF"/>
    <w:rsid w:val="00181A7B"/>
    <w:rsid w:val="0018355C"/>
    <w:rsid w:val="001847C4"/>
    <w:rsid w:val="00187267"/>
    <w:rsid w:val="0018740B"/>
    <w:rsid w:val="0019098A"/>
    <w:rsid w:val="001934B4"/>
    <w:rsid w:val="00193C3B"/>
    <w:rsid w:val="00194E72"/>
    <w:rsid w:val="001A1DBB"/>
    <w:rsid w:val="001A2805"/>
    <w:rsid w:val="001A28AB"/>
    <w:rsid w:val="001A3334"/>
    <w:rsid w:val="001A7B27"/>
    <w:rsid w:val="001B07BA"/>
    <w:rsid w:val="001B20F9"/>
    <w:rsid w:val="001B472B"/>
    <w:rsid w:val="001B50C2"/>
    <w:rsid w:val="001B532D"/>
    <w:rsid w:val="001B547B"/>
    <w:rsid w:val="001B5AF3"/>
    <w:rsid w:val="001B78FE"/>
    <w:rsid w:val="001C204F"/>
    <w:rsid w:val="001C2CCD"/>
    <w:rsid w:val="001C6C09"/>
    <w:rsid w:val="001C79B5"/>
    <w:rsid w:val="001D44E6"/>
    <w:rsid w:val="001D5BEE"/>
    <w:rsid w:val="001D5DEF"/>
    <w:rsid w:val="001D66C6"/>
    <w:rsid w:val="001D774A"/>
    <w:rsid w:val="001E0120"/>
    <w:rsid w:val="001E4668"/>
    <w:rsid w:val="001F2DE1"/>
    <w:rsid w:val="001F39DC"/>
    <w:rsid w:val="001F42FF"/>
    <w:rsid w:val="001F4B25"/>
    <w:rsid w:val="001F5412"/>
    <w:rsid w:val="001F6A02"/>
    <w:rsid w:val="002005A3"/>
    <w:rsid w:val="00203FEA"/>
    <w:rsid w:val="00205C7A"/>
    <w:rsid w:val="00207056"/>
    <w:rsid w:val="00210916"/>
    <w:rsid w:val="00213360"/>
    <w:rsid w:val="00214532"/>
    <w:rsid w:val="00215BA9"/>
    <w:rsid w:val="00216AB4"/>
    <w:rsid w:val="0022156C"/>
    <w:rsid w:val="00222226"/>
    <w:rsid w:val="002228BF"/>
    <w:rsid w:val="00223AEB"/>
    <w:rsid w:val="00231CE7"/>
    <w:rsid w:val="00232D69"/>
    <w:rsid w:val="00233158"/>
    <w:rsid w:val="00237F37"/>
    <w:rsid w:val="002406B5"/>
    <w:rsid w:val="00241235"/>
    <w:rsid w:val="002436BA"/>
    <w:rsid w:val="002445A0"/>
    <w:rsid w:val="0024475D"/>
    <w:rsid w:val="00251564"/>
    <w:rsid w:val="002541F1"/>
    <w:rsid w:val="002542F0"/>
    <w:rsid w:val="002551C8"/>
    <w:rsid w:val="002557A8"/>
    <w:rsid w:val="0025744A"/>
    <w:rsid w:val="00266CCC"/>
    <w:rsid w:val="00267F9A"/>
    <w:rsid w:val="00271842"/>
    <w:rsid w:val="0027453F"/>
    <w:rsid w:val="00274791"/>
    <w:rsid w:val="00276C57"/>
    <w:rsid w:val="00277126"/>
    <w:rsid w:val="002772E1"/>
    <w:rsid w:val="0028596F"/>
    <w:rsid w:val="002923A0"/>
    <w:rsid w:val="00295C47"/>
    <w:rsid w:val="002968B0"/>
    <w:rsid w:val="00297CA8"/>
    <w:rsid w:val="002A0BDE"/>
    <w:rsid w:val="002A4F97"/>
    <w:rsid w:val="002A6484"/>
    <w:rsid w:val="002B0F43"/>
    <w:rsid w:val="002B26EB"/>
    <w:rsid w:val="002B2C96"/>
    <w:rsid w:val="002B2EDE"/>
    <w:rsid w:val="002B3642"/>
    <w:rsid w:val="002B496D"/>
    <w:rsid w:val="002B6690"/>
    <w:rsid w:val="002B6855"/>
    <w:rsid w:val="002B6DF0"/>
    <w:rsid w:val="002C12C2"/>
    <w:rsid w:val="002C4169"/>
    <w:rsid w:val="002C5D02"/>
    <w:rsid w:val="002D05EA"/>
    <w:rsid w:val="002D184F"/>
    <w:rsid w:val="002D6289"/>
    <w:rsid w:val="002D7614"/>
    <w:rsid w:val="002E0972"/>
    <w:rsid w:val="002E4F6C"/>
    <w:rsid w:val="002E5D05"/>
    <w:rsid w:val="002F4248"/>
    <w:rsid w:val="002F5880"/>
    <w:rsid w:val="002F5979"/>
    <w:rsid w:val="00300E13"/>
    <w:rsid w:val="0030160C"/>
    <w:rsid w:val="003037E5"/>
    <w:rsid w:val="0031004F"/>
    <w:rsid w:val="00311FDB"/>
    <w:rsid w:val="00314269"/>
    <w:rsid w:val="00315797"/>
    <w:rsid w:val="00316D81"/>
    <w:rsid w:val="003170DB"/>
    <w:rsid w:val="00320A4C"/>
    <w:rsid w:val="00321C6E"/>
    <w:rsid w:val="00323B92"/>
    <w:rsid w:val="00326420"/>
    <w:rsid w:val="00331CDF"/>
    <w:rsid w:val="00336D69"/>
    <w:rsid w:val="00336FC9"/>
    <w:rsid w:val="003373F5"/>
    <w:rsid w:val="0034088B"/>
    <w:rsid w:val="0034187D"/>
    <w:rsid w:val="00347D24"/>
    <w:rsid w:val="0035150D"/>
    <w:rsid w:val="003517F0"/>
    <w:rsid w:val="00353918"/>
    <w:rsid w:val="00353EED"/>
    <w:rsid w:val="00360B90"/>
    <w:rsid w:val="00360DED"/>
    <w:rsid w:val="00360F74"/>
    <w:rsid w:val="00361CE2"/>
    <w:rsid w:val="003628AC"/>
    <w:rsid w:val="00363128"/>
    <w:rsid w:val="00363ED6"/>
    <w:rsid w:val="00365089"/>
    <w:rsid w:val="00366F83"/>
    <w:rsid w:val="0037058C"/>
    <w:rsid w:val="00370D40"/>
    <w:rsid w:val="00372B0C"/>
    <w:rsid w:val="003738C0"/>
    <w:rsid w:val="00376DD9"/>
    <w:rsid w:val="00382354"/>
    <w:rsid w:val="00384AEA"/>
    <w:rsid w:val="00384C9B"/>
    <w:rsid w:val="003867BF"/>
    <w:rsid w:val="00386AD2"/>
    <w:rsid w:val="003873C7"/>
    <w:rsid w:val="00392653"/>
    <w:rsid w:val="00394F86"/>
    <w:rsid w:val="003951F3"/>
    <w:rsid w:val="00397BD4"/>
    <w:rsid w:val="003A1332"/>
    <w:rsid w:val="003A290F"/>
    <w:rsid w:val="003A4986"/>
    <w:rsid w:val="003B2921"/>
    <w:rsid w:val="003B5E2C"/>
    <w:rsid w:val="003B7F61"/>
    <w:rsid w:val="003C1B2E"/>
    <w:rsid w:val="003C3C9A"/>
    <w:rsid w:val="003C793F"/>
    <w:rsid w:val="003D689A"/>
    <w:rsid w:val="003D790D"/>
    <w:rsid w:val="003E170A"/>
    <w:rsid w:val="003E2320"/>
    <w:rsid w:val="003E337C"/>
    <w:rsid w:val="003E3E87"/>
    <w:rsid w:val="003E5029"/>
    <w:rsid w:val="003E6636"/>
    <w:rsid w:val="003E72EC"/>
    <w:rsid w:val="003F0FF8"/>
    <w:rsid w:val="003F1823"/>
    <w:rsid w:val="003F4796"/>
    <w:rsid w:val="003F5000"/>
    <w:rsid w:val="003F5AEB"/>
    <w:rsid w:val="003F72F4"/>
    <w:rsid w:val="00401169"/>
    <w:rsid w:val="004018E8"/>
    <w:rsid w:val="0040385D"/>
    <w:rsid w:val="004039E3"/>
    <w:rsid w:val="00406F8A"/>
    <w:rsid w:val="00415B20"/>
    <w:rsid w:val="004164AF"/>
    <w:rsid w:val="004232A2"/>
    <w:rsid w:val="00424BC6"/>
    <w:rsid w:val="00425DB4"/>
    <w:rsid w:val="00430D3C"/>
    <w:rsid w:val="0043721C"/>
    <w:rsid w:val="004407E8"/>
    <w:rsid w:val="0044418D"/>
    <w:rsid w:val="00444797"/>
    <w:rsid w:val="00446006"/>
    <w:rsid w:val="00450F00"/>
    <w:rsid w:val="004511C5"/>
    <w:rsid w:val="00452615"/>
    <w:rsid w:val="0045409C"/>
    <w:rsid w:val="00461609"/>
    <w:rsid w:val="00461672"/>
    <w:rsid w:val="00461AE7"/>
    <w:rsid w:val="00462271"/>
    <w:rsid w:val="0046694D"/>
    <w:rsid w:val="00466AA8"/>
    <w:rsid w:val="00470F5D"/>
    <w:rsid w:val="00472575"/>
    <w:rsid w:val="004727A7"/>
    <w:rsid w:val="00474B44"/>
    <w:rsid w:val="00475792"/>
    <w:rsid w:val="00475B90"/>
    <w:rsid w:val="004760EF"/>
    <w:rsid w:val="00476CF6"/>
    <w:rsid w:val="004919D5"/>
    <w:rsid w:val="00491BD3"/>
    <w:rsid w:val="004922CF"/>
    <w:rsid w:val="004A046C"/>
    <w:rsid w:val="004A04C2"/>
    <w:rsid w:val="004A0E61"/>
    <w:rsid w:val="004A20D7"/>
    <w:rsid w:val="004A4190"/>
    <w:rsid w:val="004A4E6F"/>
    <w:rsid w:val="004B0F4B"/>
    <w:rsid w:val="004B16EF"/>
    <w:rsid w:val="004B23B5"/>
    <w:rsid w:val="004B3CD6"/>
    <w:rsid w:val="004B3E55"/>
    <w:rsid w:val="004B4484"/>
    <w:rsid w:val="004B5376"/>
    <w:rsid w:val="004B7433"/>
    <w:rsid w:val="004C20A8"/>
    <w:rsid w:val="004C2139"/>
    <w:rsid w:val="004C291D"/>
    <w:rsid w:val="004C3171"/>
    <w:rsid w:val="004C4D1A"/>
    <w:rsid w:val="004C67F0"/>
    <w:rsid w:val="004C6EED"/>
    <w:rsid w:val="004D2E9B"/>
    <w:rsid w:val="004D3075"/>
    <w:rsid w:val="004D3803"/>
    <w:rsid w:val="004D50E0"/>
    <w:rsid w:val="004D6964"/>
    <w:rsid w:val="004D6A45"/>
    <w:rsid w:val="004E26E1"/>
    <w:rsid w:val="004E3F10"/>
    <w:rsid w:val="004E7A9C"/>
    <w:rsid w:val="004F1911"/>
    <w:rsid w:val="004F7F53"/>
    <w:rsid w:val="00505B23"/>
    <w:rsid w:val="00505BAE"/>
    <w:rsid w:val="00510915"/>
    <w:rsid w:val="00511DC3"/>
    <w:rsid w:val="00512577"/>
    <w:rsid w:val="005125AC"/>
    <w:rsid w:val="00513085"/>
    <w:rsid w:val="005147B2"/>
    <w:rsid w:val="00515A61"/>
    <w:rsid w:val="0051737F"/>
    <w:rsid w:val="005215BD"/>
    <w:rsid w:val="00521C1F"/>
    <w:rsid w:val="005221EA"/>
    <w:rsid w:val="00522DB4"/>
    <w:rsid w:val="005305D6"/>
    <w:rsid w:val="00530F42"/>
    <w:rsid w:val="0053655D"/>
    <w:rsid w:val="00537A97"/>
    <w:rsid w:val="00540690"/>
    <w:rsid w:val="00540D36"/>
    <w:rsid w:val="005441C5"/>
    <w:rsid w:val="00545C88"/>
    <w:rsid w:val="00545FB9"/>
    <w:rsid w:val="00551107"/>
    <w:rsid w:val="0055283E"/>
    <w:rsid w:val="00555D21"/>
    <w:rsid w:val="00555F96"/>
    <w:rsid w:val="00556385"/>
    <w:rsid w:val="00556D50"/>
    <w:rsid w:val="0056144A"/>
    <w:rsid w:val="005618F8"/>
    <w:rsid w:val="0056325A"/>
    <w:rsid w:val="00567177"/>
    <w:rsid w:val="0056718E"/>
    <w:rsid w:val="00567B38"/>
    <w:rsid w:val="00570579"/>
    <w:rsid w:val="005707EA"/>
    <w:rsid w:val="005722A9"/>
    <w:rsid w:val="00572A19"/>
    <w:rsid w:val="00572C38"/>
    <w:rsid w:val="00583FC9"/>
    <w:rsid w:val="00584B06"/>
    <w:rsid w:val="005902D0"/>
    <w:rsid w:val="00591E81"/>
    <w:rsid w:val="0059414A"/>
    <w:rsid w:val="005945A6"/>
    <w:rsid w:val="0059676F"/>
    <w:rsid w:val="00596C3B"/>
    <w:rsid w:val="005A0CEF"/>
    <w:rsid w:val="005A0DE7"/>
    <w:rsid w:val="005A1616"/>
    <w:rsid w:val="005A2576"/>
    <w:rsid w:val="005A5872"/>
    <w:rsid w:val="005A6775"/>
    <w:rsid w:val="005A72F7"/>
    <w:rsid w:val="005B1890"/>
    <w:rsid w:val="005B234D"/>
    <w:rsid w:val="005B30B5"/>
    <w:rsid w:val="005B4ECB"/>
    <w:rsid w:val="005B5E4E"/>
    <w:rsid w:val="005C2868"/>
    <w:rsid w:val="005C39FB"/>
    <w:rsid w:val="005C4685"/>
    <w:rsid w:val="005C5526"/>
    <w:rsid w:val="005C5EAB"/>
    <w:rsid w:val="005C673F"/>
    <w:rsid w:val="005C7BBC"/>
    <w:rsid w:val="005D0098"/>
    <w:rsid w:val="005D0636"/>
    <w:rsid w:val="005D2FF3"/>
    <w:rsid w:val="005D35C5"/>
    <w:rsid w:val="005D3874"/>
    <w:rsid w:val="005D3D1F"/>
    <w:rsid w:val="005D3E90"/>
    <w:rsid w:val="005D3F04"/>
    <w:rsid w:val="005D456B"/>
    <w:rsid w:val="005D7149"/>
    <w:rsid w:val="005E0F97"/>
    <w:rsid w:val="005E3947"/>
    <w:rsid w:val="005E423F"/>
    <w:rsid w:val="005E69D1"/>
    <w:rsid w:val="005F099C"/>
    <w:rsid w:val="005F0BCA"/>
    <w:rsid w:val="005F266B"/>
    <w:rsid w:val="005F6932"/>
    <w:rsid w:val="006006BE"/>
    <w:rsid w:val="0060134D"/>
    <w:rsid w:val="00602A64"/>
    <w:rsid w:val="00603CE1"/>
    <w:rsid w:val="00604128"/>
    <w:rsid w:val="00604D80"/>
    <w:rsid w:val="00605C8F"/>
    <w:rsid w:val="00606382"/>
    <w:rsid w:val="006070DA"/>
    <w:rsid w:val="00607B8E"/>
    <w:rsid w:val="00614DDC"/>
    <w:rsid w:val="00616C95"/>
    <w:rsid w:val="006171F5"/>
    <w:rsid w:val="00617CB7"/>
    <w:rsid w:val="0062094D"/>
    <w:rsid w:val="00622580"/>
    <w:rsid w:val="0062316F"/>
    <w:rsid w:val="00625E70"/>
    <w:rsid w:val="00626100"/>
    <w:rsid w:val="00626EA4"/>
    <w:rsid w:val="0062771B"/>
    <w:rsid w:val="00631128"/>
    <w:rsid w:val="0063752A"/>
    <w:rsid w:val="00641712"/>
    <w:rsid w:val="00641A4C"/>
    <w:rsid w:val="0064227C"/>
    <w:rsid w:val="006430AE"/>
    <w:rsid w:val="0064647F"/>
    <w:rsid w:val="00647DDA"/>
    <w:rsid w:val="00650634"/>
    <w:rsid w:val="00652423"/>
    <w:rsid w:val="0065499D"/>
    <w:rsid w:val="00656317"/>
    <w:rsid w:val="00656350"/>
    <w:rsid w:val="00657CCF"/>
    <w:rsid w:val="00657F6A"/>
    <w:rsid w:val="0066065F"/>
    <w:rsid w:val="00660C2E"/>
    <w:rsid w:val="00661E2A"/>
    <w:rsid w:val="00662A03"/>
    <w:rsid w:val="006637DF"/>
    <w:rsid w:val="00665831"/>
    <w:rsid w:val="00670421"/>
    <w:rsid w:val="00672BC7"/>
    <w:rsid w:val="00674048"/>
    <w:rsid w:val="00675E58"/>
    <w:rsid w:val="00677EDD"/>
    <w:rsid w:val="006819E0"/>
    <w:rsid w:val="0068227A"/>
    <w:rsid w:val="00682CD8"/>
    <w:rsid w:val="00682DA0"/>
    <w:rsid w:val="00684D92"/>
    <w:rsid w:val="00685580"/>
    <w:rsid w:val="0068667D"/>
    <w:rsid w:val="00687D03"/>
    <w:rsid w:val="00690C6D"/>
    <w:rsid w:val="00691396"/>
    <w:rsid w:val="00691A46"/>
    <w:rsid w:val="00692669"/>
    <w:rsid w:val="00693200"/>
    <w:rsid w:val="006974FF"/>
    <w:rsid w:val="006A1BD6"/>
    <w:rsid w:val="006A1DD8"/>
    <w:rsid w:val="006A3D35"/>
    <w:rsid w:val="006A5CA4"/>
    <w:rsid w:val="006A5F54"/>
    <w:rsid w:val="006A6CBC"/>
    <w:rsid w:val="006B004C"/>
    <w:rsid w:val="006B11B9"/>
    <w:rsid w:val="006B11F1"/>
    <w:rsid w:val="006B4CBF"/>
    <w:rsid w:val="006B5385"/>
    <w:rsid w:val="006B5C6A"/>
    <w:rsid w:val="006B7C2C"/>
    <w:rsid w:val="006C1A77"/>
    <w:rsid w:val="006C1B41"/>
    <w:rsid w:val="006C1FD3"/>
    <w:rsid w:val="006C4672"/>
    <w:rsid w:val="006C4C82"/>
    <w:rsid w:val="006D185D"/>
    <w:rsid w:val="006D1FCD"/>
    <w:rsid w:val="006D2F32"/>
    <w:rsid w:val="006D32AC"/>
    <w:rsid w:val="006E27BF"/>
    <w:rsid w:val="006E65AA"/>
    <w:rsid w:val="006F178E"/>
    <w:rsid w:val="006F1845"/>
    <w:rsid w:val="006F2F8C"/>
    <w:rsid w:val="006F6223"/>
    <w:rsid w:val="006F7ABC"/>
    <w:rsid w:val="007011D3"/>
    <w:rsid w:val="00702C19"/>
    <w:rsid w:val="00703C19"/>
    <w:rsid w:val="00710A39"/>
    <w:rsid w:val="0071115A"/>
    <w:rsid w:val="007113D1"/>
    <w:rsid w:val="00711A85"/>
    <w:rsid w:val="00714DFC"/>
    <w:rsid w:val="00715458"/>
    <w:rsid w:val="0071630C"/>
    <w:rsid w:val="0071697E"/>
    <w:rsid w:val="0071757C"/>
    <w:rsid w:val="007214B7"/>
    <w:rsid w:val="00723700"/>
    <w:rsid w:val="007276A1"/>
    <w:rsid w:val="00733CD8"/>
    <w:rsid w:val="00733D8E"/>
    <w:rsid w:val="00737B9B"/>
    <w:rsid w:val="00737CD1"/>
    <w:rsid w:val="007422C9"/>
    <w:rsid w:val="0074406C"/>
    <w:rsid w:val="00744A70"/>
    <w:rsid w:val="0074528A"/>
    <w:rsid w:val="00745BA1"/>
    <w:rsid w:val="00745C0F"/>
    <w:rsid w:val="007467F8"/>
    <w:rsid w:val="00753436"/>
    <w:rsid w:val="00754542"/>
    <w:rsid w:val="00754645"/>
    <w:rsid w:val="007641D3"/>
    <w:rsid w:val="00765040"/>
    <w:rsid w:val="00770FAF"/>
    <w:rsid w:val="007734E8"/>
    <w:rsid w:val="00773D34"/>
    <w:rsid w:val="007742C1"/>
    <w:rsid w:val="00775020"/>
    <w:rsid w:val="0077555C"/>
    <w:rsid w:val="007763FB"/>
    <w:rsid w:val="00777B99"/>
    <w:rsid w:val="007801FB"/>
    <w:rsid w:val="007810FC"/>
    <w:rsid w:val="007829DB"/>
    <w:rsid w:val="007831FE"/>
    <w:rsid w:val="0078383B"/>
    <w:rsid w:val="00783BE7"/>
    <w:rsid w:val="007843F5"/>
    <w:rsid w:val="00786C6F"/>
    <w:rsid w:val="0079090A"/>
    <w:rsid w:val="00791845"/>
    <w:rsid w:val="00791856"/>
    <w:rsid w:val="00792640"/>
    <w:rsid w:val="00792CAD"/>
    <w:rsid w:val="00793315"/>
    <w:rsid w:val="00793C20"/>
    <w:rsid w:val="00793F42"/>
    <w:rsid w:val="0079405E"/>
    <w:rsid w:val="007944A5"/>
    <w:rsid w:val="00795A2E"/>
    <w:rsid w:val="00796071"/>
    <w:rsid w:val="00796116"/>
    <w:rsid w:val="007965B3"/>
    <w:rsid w:val="00797078"/>
    <w:rsid w:val="007A03C8"/>
    <w:rsid w:val="007A0DF4"/>
    <w:rsid w:val="007A1225"/>
    <w:rsid w:val="007A1372"/>
    <w:rsid w:val="007A16A3"/>
    <w:rsid w:val="007A359D"/>
    <w:rsid w:val="007A7419"/>
    <w:rsid w:val="007B1232"/>
    <w:rsid w:val="007B131E"/>
    <w:rsid w:val="007B1919"/>
    <w:rsid w:val="007B3EEF"/>
    <w:rsid w:val="007B44BF"/>
    <w:rsid w:val="007B60A2"/>
    <w:rsid w:val="007B734D"/>
    <w:rsid w:val="007C017A"/>
    <w:rsid w:val="007C04A9"/>
    <w:rsid w:val="007C200C"/>
    <w:rsid w:val="007C28FD"/>
    <w:rsid w:val="007C361C"/>
    <w:rsid w:val="007C3A4F"/>
    <w:rsid w:val="007C3EE5"/>
    <w:rsid w:val="007C403D"/>
    <w:rsid w:val="007C4A9A"/>
    <w:rsid w:val="007C5473"/>
    <w:rsid w:val="007D0FA2"/>
    <w:rsid w:val="007D1FF8"/>
    <w:rsid w:val="007D2E54"/>
    <w:rsid w:val="007D32EB"/>
    <w:rsid w:val="007D4A32"/>
    <w:rsid w:val="007D5F3A"/>
    <w:rsid w:val="007D6230"/>
    <w:rsid w:val="007D6C91"/>
    <w:rsid w:val="007D6FBF"/>
    <w:rsid w:val="007E2D44"/>
    <w:rsid w:val="007E3536"/>
    <w:rsid w:val="007E5A59"/>
    <w:rsid w:val="007F220B"/>
    <w:rsid w:val="007F6E9D"/>
    <w:rsid w:val="007F7641"/>
    <w:rsid w:val="00802825"/>
    <w:rsid w:val="00803EAF"/>
    <w:rsid w:val="00804C2E"/>
    <w:rsid w:val="008067FE"/>
    <w:rsid w:val="00812379"/>
    <w:rsid w:val="00812EA0"/>
    <w:rsid w:val="008140C2"/>
    <w:rsid w:val="00816031"/>
    <w:rsid w:val="00825C7A"/>
    <w:rsid w:val="00827AF4"/>
    <w:rsid w:val="00827D83"/>
    <w:rsid w:val="008366F7"/>
    <w:rsid w:val="008369B7"/>
    <w:rsid w:val="00843031"/>
    <w:rsid w:val="008445ED"/>
    <w:rsid w:val="00845461"/>
    <w:rsid w:val="00845C09"/>
    <w:rsid w:val="00847F92"/>
    <w:rsid w:val="00851D28"/>
    <w:rsid w:val="0085468C"/>
    <w:rsid w:val="00854BD5"/>
    <w:rsid w:val="008550F5"/>
    <w:rsid w:val="00856A1E"/>
    <w:rsid w:val="00860078"/>
    <w:rsid w:val="008603EA"/>
    <w:rsid w:val="00860BFC"/>
    <w:rsid w:val="00860F03"/>
    <w:rsid w:val="00861E42"/>
    <w:rsid w:val="00862520"/>
    <w:rsid w:val="00862E91"/>
    <w:rsid w:val="0086333E"/>
    <w:rsid w:val="00865386"/>
    <w:rsid w:val="00865EC9"/>
    <w:rsid w:val="00867259"/>
    <w:rsid w:val="0087132A"/>
    <w:rsid w:val="00873820"/>
    <w:rsid w:val="0087750A"/>
    <w:rsid w:val="008776DC"/>
    <w:rsid w:val="00877D96"/>
    <w:rsid w:val="00877E6D"/>
    <w:rsid w:val="008809FC"/>
    <w:rsid w:val="00880D44"/>
    <w:rsid w:val="00881C07"/>
    <w:rsid w:val="00883118"/>
    <w:rsid w:val="00886F6D"/>
    <w:rsid w:val="008901AF"/>
    <w:rsid w:val="00891190"/>
    <w:rsid w:val="00891E84"/>
    <w:rsid w:val="00893333"/>
    <w:rsid w:val="008938B5"/>
    <w:rsid w:val="00894648"/>
    <w:rsid w:val="008963C8"/>
    <w:rsid w:val="008969FF"/>
    <w:rsid w:val="008A139F"/>
    <w:rsid w:val="008A4545"/>
    <w:rsid w:val="008A4610"/>
    <w:rsid w:val="008A6A2B"/>
    <w:rsid w:val="008B179F"/>
    <w:rsid w:val="008B20BB"/>
    <w:rsid w:val="008B2225"/>
    <w:rsid w:val="008B61DE"/>
    <w:rsid w:val="008B67B9"/>
    <w:rsid w:val="008C2FFB"/>
    <w:rsid w:val="008C3A46"/>
    <w:rsid w:val="008C4AE9"/>
    <w:rsid w:val="008C7076"/>
    <w:rsid w:val="008D255E"/>
    <w:rsid w:val="008D26CC"/>
    <w:rsid w:val="008D2E74"/>
    <w:rsid w:val="008D2FB5"/>
    <w:rsid w:val="008D366E"/>
    <w:rsid w:val="008D55E3"/>
    <w:rsid w:val="008D58C0"/>
    <w:rsid w:val="008D6B1B"/>
    <w:rsid w:val="008D7308"/>
    <w:rsid w:val="008D7992"/>
    <w:rsid w:val="008E0306"/>
    <w:rsid w:val="008E1827"/>
    <w:rsid w:val="008E44A9"/>
    <w:rsid w:val="008E4817"/>
    <w:rsid w:val="008E4C22"/>
    <w:rsid w:val="008E7104"/>
    <w:rsid w:val="008F0AD0"/>
    <w:rsid w:val="008F1CB7"/>
    <w:rsid w:val="008F2346"/>
    <w:rsid w:val="008F2CB8"/>
    <w:rsid w:val="008F3DD2"/>
    <w:rsid w:val="00900353"/>
    <w:rsid w:val="0090179B"/>
    <w:rsid w:val="009019C9"/>
    <w:rsid w:val="00901BE5"/>
    <w:rsid w:val="00903E24"/>
    <w:rsid w:val="0090419A"/>
    <w:rsid w:val="00906351"/>
    <w:rsid w:val="00907C5C"/>
    <w:rsid w:val="009102D3"/>
    <w:rsid w:val="00910C3B"/>
    <w:rsid w:val="009144CB"/>
    <w:rsid w:val="00917DF7"/>
    <w:rsid w:val="0092325F"/>
    <w:rsid w:val="00927EE8"/>
    <w:rsid w:val="00927FDC"/>
    <w:rsid w:val="00932004"/>
    <w:rsid w:val="00932753"/>
    <w:rsid w:val="00933BC3"/>
    <w:rsid w:val="00934DC8"/>
    <w:rsid w:val="00941639"/>
    <w:rsid w:val="00942917"/>
    <w:rsid w:val="00942970"/>
    <w:rsid w:val="00945DA7"/>
    <w:rsid w:val="009465BD"/>
    <w:rsid w:val="00947E85"/>
    <w:rsid w:val="00953928"/>
    <w:rsid w:val="00960335"/>
    <w:rsid w:val="009604E9"/>
    <w:rsid w:val="00961AC2"/>
    <w:rsid w:val="009656F6"/>
    <w:rsid w:val="0096613F"/>
    <w:rsid w:val="00966F2A"/>
    <w:rsid w:val="00967F0D"/>
    <w:rsid w:val="00974897"/>
    <w:rsid w:val="00974EFC"/>
    <w:rsid w:val="009769D3"/>
    <w:rsid w:val="00976B86"/>
    <w:rsid w:val="009801C1"/>
    <w:rsid w:val="009808AD"/>
    <w:rsid w:val="00984F66"/>
    <w:rsid w:val="009853D4"/>
    <w:rsid w:val="00987DEE"/>
    <w:rsid w:val="00990822"/>
    <w:rsid w:val="0099225E"/>
    <w:rsid w:val="00992798"/>
    <w:rsid w:val="0099470D"/>
    <w:rsid w:val="00995CAB"/>
    <w:rsid w:val="009A057D"/>
    <w:rsid w:val="009A09DE"/>
    <w:rsid w:val="009A2606"/>
    <w:rsid w:val="009A2AC0"/>
    <w:rsid w:val="009A2DE7"/>
    <w:rsid w:val="009A3032"/>
    <w:rsid w:val="009A3EA4"/>
    <w:rsid w:val="009A4D1C"/>
    <w:rsid w:val="009A549C"/>
    <w:rsid w:val="009B38FF"/>
    <w:rsid w:val="009B55E6"/>
    <w:rsid w:val="009B60C7"/>
    <w:rsid w:val="009B7558"/>
    <w:rsid w:val="009C02DC"/>
    <w:rsid w:val="009C178E"/>
    <w:rsid w:val="009C1F46"/>
    <w:rsid w:val="009D2489"/>
    <w:rsid w:val="009D3366"/>
    <w:rsid w:val="009D62CB"/>
    <w:rsid w:val="009D76AB"/>
    <w:rsid w:val="009D78CA"/>
    <w:rsid w:val="009E1E86"/>
    <w:rsid w:val="009E1EBD"/>
    <w:rsid w:val="009E278A"/>
    <w:rsid w:val="009E6201"/>
    <w:rsid w:val="009F102F"/>
    <w:rsid w:val="009F506E"/>
    <w:rsid w:val="009F6205"/>
    <w:rsid w:val="009F687D"/>
    <w:rsid w:val="00A0006F"/>
    <w:rsid w:val="00A01193"/>
    <w:rsid w:val="00A01E2E"/>
    <w:rsid w:val="00A0398C"/>
    <w:rsid w:val="00A063A6"/>
    <w:rsid w:val="00A1132A"/>
    <w:rsid w:val="00A133C4"/>
    <w:rsid w:val="00A13868"/>
    <w:rsid w:val="00A153EB"/>
    <w:rsid w:val="00A21A74"/>
    <w:rsid w:val="00A227AF"/>
    <w:rsid w:val="00A22AEA"/>
    <w:rsid w:val="00A26BCF"/>
    <w:rsid w:val="00A30DC5"/>
    <w:rsid w:val="00A32D14"/>
    <w:rsid w:val="00A3418F"/>
    <w:rsid w:val="00A34C91"/>
    <w:rsid w:val="00A3530A"/>
    <w:rsid w:val="00A3667F"/>
    <w:rsid w:val="00A4206D"/>
    <w:rsid w:val="00A44991"/>
    <w:rsid w:val="00A45005"/>
    <w:rsid w:val="00A46E0D"/>
    <w:rsid w:val="00A50542"/>
    <w:rsid w:val="00A50F4A"/>
    <w:rsid w:val="00A511EA"/>
    <w:rsid w:val="00A51988"/>
    <w:rsid w:val="00A539C5"/>
    <w:rsid w:val="00A54BAF"/>
    <w:rsid w:val="00A55147"/>
    <w:rsid w:val="00A55E47"/>
    <w:rsid w:val="00A61321"/>
    <w:rsid w:val="00A65E64"/>
    <w:rsid w:val="00A674EE"/>
    <w:rsid w:val="00A67550"/>
    <w:rsid w:val="00A67567"/>
    <w:rsid w:val="00A70371"/>
    <w:rsid w:val="00A73A32"/>
    <w:rsid w:val="00A73D81"/>
    <w:rsid w:val="00A75585"/>
    <w:rsid w:val="00A755BB"/>
    <w:rsid w:val="00A77F30"/>
    <w:rsid w:val="00A816BE"/>
    <w:rsid w:val="00A843CE"/>
    <w:rsid w:val="00A85C50"/>
    <w:rsid w:val="00A86D73"/>
    <w:rsid w:val="00A90F4A"/>
    <w:rsid w:val="00A97B9A"/>
    <w:rsid w:val="00AA39C6"/>
    <w:rsid w:val="00AA7628"/>
    <w:rsid w:val="00AB0013"/>
    <w:rsid w:val="00AB0FC7"/>
    <w:rsid w:val="00AB107C"/>
    <w:rsid w:val="00AB2BC7"/>
    <w:rsid w:val="00AB554E"/>
    <w:rsid w:val="00AC1971"/>
    <w:rsid w:val="00AC1C8E"/>
    <w:rsid w:val="00AC2190"/>
    <w:rsid w:val="00AC251B"/>
    <w:rsid w:val="00AC6085"/>
    <w:rsid w:val="00AC760D"/>
    <w:rsid w:val="00AC779E"/>
    <w:rsid w:val="00AC7BFC"/>
    <w:rsid w:val="00AD0EBA"/>
    <w:rsid w:val="00AD18AD"/>
    <w:rsid w:val="00AD2FBA"/>
    <w:rsid w:val="00AD3332"/>
    <w:rsid w:val="00AD3A0E"/>
    <w:rsid w:val="00AD47D6"/>
    <w:rsid w:val="00AD506D"/>
    <w:rsid w:val="00AE116C"/>
    <w:rsid w:val="00AE366A"/>
    <w:rsid w:val="00AE5D25"/>
    <w:rsid w:val="00AE6585"/>
    <w:rsid w:val="00AE7C75"/>
    <w:rsid w:val="00AF01BD"/>
    <w:rsid w:val="00AF01D7"/>
    <w:rsid w:val="00AF21CE"/>
    <w:rsid w:val="00AF232D"/>
    <w:rsid w:val="00AF2B58"/>
    <w:rsid w:val="00AF3BAB"/>
    <w:rsid w:val="00AF4A52"/>
    <w:rsid w:val="00AF7869"/>
    <w:rsid w:val="00B00349"/>
    <w:rsid w:val="00B02013"/>
    <w:rsid w:val="00B0391B"/>
    <w:rsid w:val="00B0432C"/>
    <w:rsid w:val="00B07EA7"/>
    <w:rsid w:val="00B10F67"/>
    <w:rsid w:val="00B13233"/>
    <w:rsid w:val="00B16489"/>
    <w:rsid w:val="00B16492"/>
    <w:rsid w:val="00B16FFE"/>
    <w:rsid w:val="00B2466D"/>
    <w:rsid w:val="00B27563"/>
    <w:rsid w:val="00B307CE"/>
    <w:rsid w:val="00B31381"/>
    <w:rsid w:val="00B33E80"/>
    <w:rsid w:val="00B36FD2"/>
    <w:rsid w:val="00B37798"/>
    <w:rsid w:val="00B40697"/>
    <w:rsid w:val="00B4252E"/>
    <w:rsid w:val="00B43163"/>
    <w:rsid w:val="00B45041"/>
    <w:rsid w:val="00B45725"/>
    <w:rsid w:val="00B46E9C"/>
    <w:rsid w:val="00B47E4E"/>
    <w:rsid w:val="00B50114"/>
    <w:rsid w:val="00B5340F"/>
    <w:rsid w:val="00B53A17"/>
    <w:rsid w:val="00B54336"/>
    <w:rsid w:val="00B575CF"/>
    <w:rsid w:val="00B61828"/>
    <w:rsid w:val="00B6287B"/>
    <w:rsid w:val="00B62F3D"/>
    <w:rsid w:val="00B6428D"/>
    <w:rsid w:val="00B64F98"/>
    <w:rsid w:val="00B679A0"/>
    <w:rsid w:val="00B7194A"/>
    <w:rsid w:val="00B73480"/>
    <w:rsid w:val="00B735DF"/>
    <w:rsid w:val="00B763FD"/>
    <w:rsid w:val="00B766C4"/>
    <w:rsid w:val="00B8092F"/>
    <w:rsid w:val="00B85522"/>
    <w:rsid w:val="00B8584B"/>
    <w:rsid w:val="00B859CC"/>
    <w:rsid w:val="00B928E9"/>
    <w:rsid w:val="00B92A9D"/>
    <w:rsid w:val="00B95870"/>
    <w:rsid w:val="00B969C7"/>
    <w:rsid w:val="00BA138B"/>
    <w:rsid w:val="00BA21CD"/>
    <w:rsid w:val="00BA24E5"/>
    <w:rsid w:val="00BA581E"/>
    <w:rsid w:val="00BB12DF"/>
    <w:rsid w:val="00BB14B6"/>
    <w:rsid w:val="00BB1C3D"/>
    <w:rsid w:val="00BB2F79"/>
    <w:rsid w:val="00BB6B6D"/>
    <w:rsid w:val="00BB7941"/>
    <w:rsid w:val="00BC0631"/>
    <w:rsid w:val="00BC24AC"/>
    <w:rsid w:val="00BC4EF2"/>
    <w:rsid w:val="00BC5A19"/>
    <w:rsid w:val="00BD1554"/>
    <w:rsid w:val="00BD1CAB"/>
    <w:rsid w:val="00BD37E2"/>
    <w:rsid w:val="00BD4127"/>
    <w:rsid w:val="00BE76D7"/>
    <w:rsid w:val="00BF05CA"/>
    <w:rsid w:val="00BF4FFA"/>
    <w:rsid w:val="00C01382"/>
    <w:rsid w:val="00C03888"/>
    <w:rsid w:val="00C052AD"/>
    <w:rsid w:val="00C05E47"/>
    <w:rsid w:val="00C06B75"/>
    <w:rsid w:val="00C079FE"/>
    <w:rsid w:val="00C1102D"/>
    <w:rsid w:val="00C152AC"/>
    <w:rsid w:val="00C1781E"/>
    <w:rsid w:val="00C17969"/>
    <w:rsid w:val="00C20614"/>
    <w:rsid w:val="00C20BF9"/>
    <w:rsid w:val="00C20FC2"/>
    <w:rsid w:val="00C21097"/>
    <w:rsid w:val="00C21F5B"/>
    <w:rsid w:val="00C233DD"/>
    <w:rsid w:val="00C233F9"/>
    <w:rsid w:val="00C2698D"/>
    <w:rsid w:val="00C3161F"/>
    <w:rsid w:val="00C32901"/>
    <w:rsid w:val="00C352EA"/>
    <w:rsid w:val="00C36FBF"/>
    <w:rsid w:val="00C411D5"/>
    <w:rsid w:val="00C42411"/>
    <w:rsid w:val="00C44DEE"/>
    <w:rsid w:val="00C456BD"/>
    <w:rsid w:val="00C46D2D"/>
    <w:rsid w:val="00C47571"/>
    <w:rsid w:val="00C521FD"/>
    <w:rsid w:val="00C52B4C"/>
    <w:rsid w:val="00C531BC"/>
    <w:rsid w:val="00C54091"/>
    <w:rsid w:val="00C5437A"/>
    <w:rsid w:val="00C55C1F"/>
    <w:rsid w:val="00C56D87"/>
    <w:rsid w:val="00C57324"/>
    <w:rsid w:val="00C61DB6"/>
    <w:rsid w:val="00C63089"/>
    <w:rsid w:val="00C67DFF"/>
    <w:rsid w:val="00C7031E"/>
    <w:rsid w:val="00C7120D"/>
    <w:rsid w:val="00C714C9"/>
    <w:rsid w:val="00C726AA"/>
    <w:rsid w:val="00C73349"/>
    <w:rsid w:val="00C734C5"/>
    <w:rsid w:val="00C758A2"/>
    <w:rsid w:val="00C76F45"/>
    <w:rsid w:val="00C80DB2"/>
    <w:rsid w:val="00C81937"/>
    <w:rsid w:val="00C83CD3"/>
    <w:rsid w:val="00C84826"/>
    <w:rsid w:val="00C85633"/>
    <w:rsid w:val="00C9183C"/>
    <w:rsid w:val="00C9250F"/>
    <w:rsid w:val="00C93C01"/>
    <w:rsid w:val="00C976C0"/>
    <w:rsid w:val="00CA2735"/>
    <w:rsid w:val="00CA3110"/>
    <w:rsid w:val="00CA42C9"/>
    <w:rsid w:val="00CA4434"/>
    <w:rsid w:val="00CA7265"/>
    <w:rsid w:val="00CA752E"/>
    <w:rsid w:val="00CA79CC"/>
    <w:rsid w:val="00CB3196"/>
    <w:rsid w:val="00CB4992"/>
    <w:rsid w:val="00CB6495"/>
    <w:rsid w:val="00CB7505"/>
    <w:rsid w:val="00CC007D"/>
    <w:rsid w:val="00CC0850"/>
    <w:rsid w:val="00CC18E8"/>
    <w:rsid w:val="00CC2EFB"/>
    <w:rsid w:val="00CC35AE"/>
    <w:rsid w:val="00CC67CC"/>
    <w:rsid w:val="00CC7982"/>
    <w:rsid w:val="00CD1C17"/>
    <w:rsid w:val="00CD459B"/>
    <w:rsid w:val="00CD5109"/>
    <w:rsid w:val="00CE3334"/>
    <w:rsid w:val="00CE4D68"/>
    <w:rsid w:val="00CF1410"/>
    <w:rsid w:val="00CF3F83"/>
    <w:rsid w:val="00CF70B1"/>
    <w:rsid w:val="00CF7AE8"/>
    <w:rsid w:val="00D01955"/>
    <w:rsid w:val="00D01B46"/>
    <w:rsid w:val="00D023EB"/>
    <w:rsid w:val="00D033F4"/>
    <w:rsid w:val="00D04E8C"/>
    <w:rsid w:val="00D05604"/>
    <w:rsid w:val="00D07387"/>
    <w:rsid w:val="00D134F5"/>
    <w:rsid w:val="00D23AB2"/>
    <w:rsid w:val="00D2466E"/>
    <w:rsid w:val="00D24FBB"/>
    <w:rsid w:val="00D25F20"/>
    <w:rsid w:val="00D33377"/>
    <w:rsid w:val="00D34F90"/>
    <w:rsid w:val="00D422A0"/>
    <w:rsid w:val="00D42AFF"/>
    <w:rsid w:val="00D42D6B"/>
    <w:rsid w:val="00D45E04"/>
    <w:rsid w:val="00D47444"/>
    <w:rsid w:val="00D479CD"/>
    <w:rsid w:val="00D47B10"/>
    <w:rsid w:val="00D5133E"/>
    <w:rsid w:val="00D51D5E"/>
    <w:rsid w:val="00D52611"/>
    <w:rsid w:val="00D52E34"/>
    <w:rsid w:val="00D53480"/>
    <w:rsid w:val="00D53C11"/>
    <w:rsid w:val="00D54CBD"/>
    <w:rsid w:val="00D63987"/>
    <w:rsid w:val="00D63C01"/>
    <w:rsid w:val="00D669AB"/>
    <w:rsid w:val="00D66BDE"/>
    <w:rsid w:val="00D66E99"/>
    <w:rsid w:val="00D70192"/>
    <w:rsid w:val="00D72212"/>
    <w:rsid w:val="00D77461"/>
    <w:rsid w:val="00D776DC"/>
    <w:rsid w:val="00D821E5"/>
    <w:rsid w:val="00D828A1"/>
    <w:rsid w:val="00D864FE"/>
    <w:rsid w:val="00D907BD"/>
    <w:rsid w:val="00D950EF"/>
    <w:rsid w:val="00D95C96"/>
    <w:rsid w:val="00D95F7F"/>
    <w:rsid w:val="00DA0ABE"/>
    <w:rsid w:val="00DA7281"/>
    <w:rsid w:val="00DB228D"/>
    <w:rsid w:val="00DB2539"/>
    <w:rsid w:val="00DB281F"/>
    <w:rsid w:val="00DB3EEC"/>
    <w:rsid w:val="00DB47D6"/>
    <w:rsid w:val="00DB4E4A"/>
    <w:rsid w:val="00DB5889"/>
    <w:rsid w:val="00DC02E6"/>
    <w:rsid w:val="00DC34FF"/>
    <w:rsid w:val="00DC6671"/>
    <w:rsid w:val="00DC6BDE"/>
    <w:rsid w:val="00DD17A4"/>
    <w:rsid w:val="00DD5DC2"/>
    <w:rsid w:val="00DD6130"/>
    <w:rsid w:val="00DE596C"/>
    <w:rsid w:val="00DE5A07"/>
    <w:rsid w:val="00DF02E8"/>
    <w:rsid w:val="00DF4DF6"/>
    <w:rsid w:val="00DF63BB"/>
    <w:rsid w:val="00DF7830"/>
    <w:rsid w:val="00E00CC7"/>
    <w:rsid w:val="00E03C0E"/>
    <w:rsid w:val="00E11D88"/>
    <w:rsid w:val="00E11DD5"/>
    <w:rsid w:val="00E13B6F"/>
    <w:rsid w:val="00E14DBE"/>
    <w:rsid w:val="00E17050"/>
    <w:rsid w:val="00E23742"/>
    <w:rsid w:val="00E3019D"/>
    <w:rsid w:val="00E305C1"/>
    <w:rsid w:val="00E3111E"/>
    <w:rsid w:val="00E34BB5"/>
    <w:rsid w:val="00E35CD9"/>
    <w:rsid w:val="00E40173"/>
    <w:rsid w:val="00E40C1D"/>
    <w:rsid w:val="00E41DD4"/>
    <w:rsid w:val="00E42495"/>
    <w:rsid w:val="00E425E6"/>
    <w:rsid w:val="00E44EA4"/>
    <w:rsid w:val="00E45E89"/>
    <w:rsid w:val="00E52623"/>
    <w:rsid w:val="00E5461A"/>
    <w:rsid w:val="00E55E6B"/>
    <w:rsid w:val="00E567C5"/>
    <w:rsid w:val="00E57809"/>
    <w:rsid w:val="00E63B94"/>
    <w:rsid w:val="00E6442D"/>
    <w:rsid w:val="00E65A54"/>
    <w:rsid w:val="00E672A0"/>
    <w:rsid w:val="00E723BC"/>
    <w:rsid w:val="00E77A48"/>
    <w:rsid w:val="00E81AB5"/>
    <w:rsid w:val="00E836BF"/>
    <w:rsid w:val="00E85418"/>
    <w:rsid w:val="00E87F73"/>
    <w:rsid w:val="00E922DA"/>
    <w:rsid w:val="00E93278"/>
    <w:rsid w:val="00E95502"/>
    <w:rsid w:val="00E968A2"/>
    <w:rsid w:val="00EA0D17"/>
    <w:rsid w:val="00EA2327"/>
    <w:rsid w:val="00EA2C72"/>
    <w:rsid w:val="00EA3A6E"/>
    <w:rsid w:val="00EA437B"/>
    <w:rsid w:val="00EA4EAC"/>
    <w:rsid w:val="00EB0406"/>
    <w:rsid w:val="00EB57A9"/>
    <w:rsid w:val="00EC0480"/>
    <w:rsid w:val="00EC2C51"/>
    <w:rsid w:val="00EC70A1"/>
    <w:rsid w:val="00ED2108"/>
    <w:rsid w:val="00ED379B"/>
    <w:rsid w:val="00ED43CE"/>
    <w:rsid w:val="00ED5511"/>
    <w:rsid w:val="00ED77ED"/>
    <w:rsid w:val="00EE0119"/>
    <w:rsid w:val="00EF1267"/>
    <w:rsid w:val="00EF171E"/>
    <w:rsid w:val="00EF31A1"/>
    <w:rsid w:val="00EF43B1"/>
    <w:rsid w:val="00EF4F26"/>
    <w:rsid w:val="00EF6F6B"/>
    <w:rsid w:val="00EF7AEE"/>
    <w:rsid w:val="00EF7D7F"/>
    <w:rsid w:val="00F005D7"/>
    <w:rsid w:val="00F02498"/>
    <w:rsid w:val="00F03510"/>
    <w:rsid w:val="00F041B1"/>
    <w:rsid w:val="00F10071"/>
    <w:rsid w:val="00F11BB0"/>
    <w:rsid w:val="00F13CC1"/>
    <w:rsid w:val="00F1552D"/>
    <w:rsid w:val="00F16E06"/>
    <w:rsid w:val="00F17EAE"/>
    <w:rsid w:val="00F21403"/>
    <w:rsid w:val="00F21FF1"/>
    <w:rsid w:val="00F230AC"/>
    <w:rsid w:val="00F23E54"/>
    <w:rsid w:val="00F252D5"/>
    <w:rsid w:val="00F259AE"/>
    <w:rsid w:val="00F26680"/>
    <w:rsid w:val="00F27410"/>
    <w:rsid w:val="00F278B4"/>
    <w:rsid w:val="00F31ED8"/>
    <w:rsid w:val="00F33DAE"/>
    <w:rsid w:val="00F34026"/>
    <w:rsid w:val="00F34C42"/>
    <w:rsid w:val="00F35D83"/>
    <w:rsid w:val="00F36275"/>
    <w:rsid w:val="00F37D6F"/>
    <w:rsid w:val="00F43DF5"/>
    <w:rsid w:val="00F52CB9"/>
    <w:rsid w:val="00F604FC"/>
    <w:rsid w:val="00F6461D"/>
    <w:rsid w:val="00F664BA"/>
    <w:rsid w:val="00F66A38"/>
    <w:rsid w:val="00F726D0"/>
    <w:rsid w:val="00F73B7E"/>
    <w:rsid w:val="00F7498E"/>
    <w:rsid w:val="00F751E8"/>
    <w:rsid w:val="00F75D02"/>
    <w:rsid w:val="00F82901"/>
    <w:rsid w:val="00F834B1"/>
    <w:rsid w:val="00F83927"/>
    <w:rsid w:val="00F87EC0"/>
    <w:rsid w:val="00F915F0"/>
    <w:rsid w:val="00F91C03"/>
    <w:rsid w:val="00F91D79"/>
    <w:rsid w:val="00F9241D"/>
    <w:rsid w:val="00F93B5E"/>
    <w:rsid w:val="00F941BD"/>
    <w:rsid w:val="00F94AD7"/>
    <w:rsid w:val="00F95003"/>
    <w:rsid w:val="00F95782"/>
    <w:rsid w:val="00FA0BD5"/>
    <w:rsid w:val="00FA3176"/>
    <w:rsid w:val="00FA3E60"/>
    <w:rsid w:val="00FA4EF9"/>
    <w:rsid w:val="00FA6F5F"/>
    <w:rsid w:val="00FB37E3"/>
    <w:rsid w:val="00FB4D38"/>
    <w:rsid w:val="00FC1829"/>
    <w:rsid w:val="00FC3981"/>
    <w:rsid w:val="00FC5684"/>
    <w:rsid w:val="00FC5CD3"/>
    <w:rsid w:val="00FD1876"/>
    <w:rsid w:val="00FD47F9"/>
    <w:rsid w:val="00FD71CD"/>
    <w:rsid w:val="00FE2083"/>
    <w:rsid w:val="00FE347E"/>
    <w:rsid w:val="00FF09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uiPriority w:val="9"/>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99"/>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aliases w:val="S-titre-Domain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aliases w:val="S-titre-Domain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99"/>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12">
    <w:name w:val="Font Style12"/>
    <w:basedOn w:val="Policepardfaut"/>
    <w:uiPriority w:val="99"/>
    <w:rsid w:val="00EA437B"/>
    <w:rPr>
      <w:rFonts w:ascii="Cambria" w:hAnsi="Cambria" w:cs="Cambria"/>
      <w:sz w:val="22"/>
      <w:szCs w:val="22"/>
    </w:rPr>
  </w:style>
  <w:style w:type="character" w:customStyle="1" w:styleId="soustitre">
    <w:name w:val="soustitre"/>
    <w:basedOn w:val="Policepardfaut"/>
    <w:rsid w:val="00EA437B"/>
  </w:style>
  <w:style w:type="character" w:customStyle="1" w:styleId="author">
    <w:name w:val="author"/>
    <w:basedOn w:val="Policepardfaut"/>
    <w:rsid w:val="00EA437B"/>
  </w:style>
  <w:style w:type="paragraph" w:customStyle="1" w:styleId="texte">
    <w:name w:val="texte"/>
    <w:basedOn w:val="Normal"/>
    <w:rsid w:val="00EA437B"/>
    <w:pPr>
      <w:spacing w:before="100" w:beforeAutospacing="1" w:after="100" w:afterAutospacing="1"/>
    </w:pPr>
    <w:rPr>
      <w:rFonts w:eastAsia="Times New Roman"/>
      <w:lang w:eastAsia="fr-FR"/>
    </w:rPr>
  </w:style>
  <w:style w:type="character" w:customStyle="1" w:styleId="gras">
    <w:name w:val="gras"/>
    <w:basedOn w:val="Policepardfaut"/>
    <w:rsid w:val="00EA437B"/>
  </w:style>
  <w:style w:type="paragraph" w:customStyle="1" w:styleId="Domaine">
    <w:name w:val="Domaine"/>
    <w:basedOn w:val="Normal"/>
    <w:qFormat/>
    <w:rsid w:val="00EA437B"/>
    <w:pPr>
      <w:jc w:val="center"/>
    </w:pPr>
    <w:rPr>
      <w:rFonts w:ascii="Cambria" w:eastAsia="Calibri" w:hAnsi="Cambria" w:cs="Calibri"/>
      <w:b/>
      <w:bCs/>
      <w:color w:val="000000"/>
      <w:sz w:val="28"/>
      <w:szCs w:val="28"/>
      <w:lang w:eastAsia="en-US"/>
    </w:rPr>
  </w:style>
  <w:style w:type="paragraph" w:customStyle="1" w:styleId="Titre2-Domaine">
    <w:name w:val="Titre 2 -Domaine"/>
    <w:basedOn w:val="Normal"/>
    <w:qFormat/>
    <w:rsid w:val="00EA437B"/>
    <w:pPr>
      <w:spacing w:before="240"/>
      <w:jc w:val="both"/>
    </w:pPr>
    <w:rPr>
      <w:rFonts w:ascii="Calibri" w:eastAsia="Times New Roman" w:hAnsi="Calibri" w:cs="Calibri"/>
      <w:b/>
      <w:sz w:val="28"/>
      <w:szCs w:val="28"/>
      <w:lang w:eastAsia="fr-FR"/>
    </w:rPr>
  </w:style>
  <w:style w:type="paragraph" w:customStyle="1" w:styleId="Titre1-Domaine">
    <w:name w:val="Titre 1 -Domaine"/>
    <w:basedOn w:val="Titre2"/>
    <w:qFormat/>
    <w:rsid w:val="00EA437B"/>
    <w:pPr>
      <w:keepNext w:val="0"/>
    </w:pPr>
    <w:rPr>
      <w:rFonts w:ascii="Calibri" w:hAnsi="Calibri" w:cs="Calibri"/>
      <w:bCs w:val="0"/>
      <w:sz w:val="28"/>
      <w:szCs w:val="28"/>
    </w:rPr>
  </w:style>
  <w:style w:type="paragraph" w:customStyle="1" w:styleId="Titre0-Domaine">
    <w:name w:val="Titre 0 -Domaine"/>
    <w:basedOn w:val="Normal"/>
    <w:qFormat/>
    <w:rsid w:val="00EA437B"/>
    <w:pPr>
      <w:jc w:val="center"/>
    </w:pPr>
    <w:rPr>
      <w:rFonts w:ascii="Calibri" w:hAnsi="Calibri" w:cs="Calibri"/>
      <w:b/>
      <w:sz w:val="32"/>
      <w:szCs w:val="32"/>
    </w:rPr>
  </w:style>
  <w:style w:type="paragraph" w:customStyle="1" w:styleId="Chap-Domaine">
    <w:name w:val="Chap-Domaine"/>
    <w:basedOn w:val="Normal-Domaine"/>
    <w:qFormat/>
    <w:rsid w:val="00EA437B"/>
    <w:pPr>
      <w:spacing w:before="60"/>
    </w:pPr>
    <w:rPr>
      <w:b/>
      <w:bCs/>
      <w:sz w:val="24"/>
      <w:szCs w:val="24"/>
    </w:rPr>
  </w:style>
  <w:style w:type="character" w:customStyle="1" w:styleId="Sous-titreCar1">
    <w:name w:val="Sous-titre Car1"/>
    <w:aliases w:val="S-titre-Domaine Car1"/>
    <w:basedOn w:val="Policepardfaut"/>
    <w:rsid w:val="00EA437B"/>
    <w:rPr>
      <w:rFonts w:asciiTheme="majorHAnsi" w:eastAsiaTheme="majorEastAsia" w:hAnsiTheme="majorHAnsi" w:cstheme="majorBidi"/>
      <w:i/>
      <w:iCs/>
      <w:color w:val="4F81BD" w:themeColor="accent1"/>
      <w:spacing w:val="15"/>
      <w:sz w:val="24"/>
      <w:szCs w:val="24"/>
      <w:lang w:eastAsia="zh-CN"/>
    </w:rPr>
  </w:style>
  <w:style w:type="paragraph" w:customStyle="1" w:styleId="optxtp">
    <w:name w:val="op_txt_p"/>
    <w:basedOn w:val="Normal"/>
    <w:rsid w:val="00241235"/>
    <w:pPr>
      <w:spacing w:before="100" w:beforeAutospacing="1" w:after="100" w:afterAutospacing="1"/>
    </w:pPr>
    <w:rPr>
      <w:rFonts w:eastAsia="Times New Roman"/>
      <w:lang w:eastAsia="fr-FR"/>
    </w:rPr>
  </w:style>
  <w:style w:type="character" w:customStyle="1" w:styleId="umr">
    <w:name w:val="umr"/>
    <w:basedOn w:val="Policepardfaut"/>
    <w:rsid w:val="00AF232D"/>
    <w:rPr>
      <w:rFonts w:cs="Times New Roman"/>
    </w:rPr>
  </w:style>
  <w:style w:type="character" w:customStyle="1" w:styleId="gga">
    <w:name w:val="gga"/>
    <w:basedOn w:val="Policepardfaut"/>
    <w:rsid w:val="00AF232D"/>
    <w:rPr>
      <w:rFonts w:cs="Times New Roman"/>
    </w:rPr>
  </w:style>
  <w:style w:type="character" w:customStyle="1" w:styleId="titre0">
    <w:name w:val="titre"/>
    <w:basedOn w:val="Policepardfaut"/>
    <w:rsid w:val="007422C9"/>
  </w:style>
  <w:style w:type="character" w:customStyle="1" w:styleId="addmd">
    <w:name w:val="addmd"/>
    <w:basedOn w:val="Policepardfaut"/>
    <w:rsid w:val="007011D3"/>
  </w:style>
  <w:style w:type="character" w:customStyle="1" w:styleId="fn">
    <w:name w:val="fn"/>
    <w:basedOn w:val="Policepardfaut"/>
    <w:rsid w:val="000235D1"/>
  </w:style>
  <w:style w:type="character" w:customStyle="1" w:styleId="Sous-titre1">
    <w:name w:val="Sous-titre1"/>
    <w:basedOn w:val="Policepardfaut"/>
    <w:rsid w:val="00E922DA"/>
  </w:style>
  <w:style w:type="paragraph" w:customStyle="1" w:styleId="yiv3465090083gmail-normal-domaine">
    <w:name w:val="yiv3465090083gmail-normal-domaine"/>
    <w:basedOn w:val="Normal"/>
    <w:rsid w:val="009B60C7"/>
    <w:pPr>
      <w:spacing w:before="100" w:beforeAutospacing="1" w:after="100" w:afterAutospacing="1"/>
    </w:pPr>
    <w:rPr>
      <w:rFonts w:eastAsia="Times New Roman"/>
      <w:lang w:val="en-US" w:eastAsia="en-US"/>
    </w:rPr>
  </w:style>
  <w:style w:type="character" w:customStyle="1" w:styleId="qtd-expansion-text">
    <w:name w:val="qtd-expansion-text"/>
    <w:basedOn w:val="Policepardfaut"/>
    <w:rsid w:val="009B60C7"/>
  </w:style>
  <w:style w:type="character" w:styleId="Marquedecommentaire">
    <w:name w:val="annotation reference"/>
    <w:basedOn w:val="Policepardfaut"/>
    <w:uiPriority w:val="99"/>
    <w:semiHidden/>
    <w:unhideWhenUsed/>
    <w:rsid w:val="00F9578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uiPriority w:val="9"/>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99"/>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aliases w:val="S-titre-Domain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aliases w:val="S-titre-Domain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99"/>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12">
    <w:name w:val="Font Style12"/>
    <w:basedOn w:val="Policepardfaut"/>
    <w:uiPriority w:val="99"/>
    <w:rsid w:val="00EA437B"/>
    <w:rPr>
      <w:rFonts w:ascii="Cambria" w:hAnsi="Cambria" w:cs="Cambria"/>
      <w:sz w:val="22"/>
      <w:szCs w:val="22"/>
    </w:rPr>
  </w:style>
  <w:style w:type="character" w:customStyle="1" w:styleId="soustitre">
    <w:name w:val="soustitre"/>
    <w:basedOn w:val="Policepardfaut"/>
    <w:rsid w:val="00EA437B"/>
  </w:style>
  <w:style w:type="character" w:customStyle="1" w:styleId="author">
    <w:name w:val="author"/>
    <w:basedOn w:val="Policepardfaut"/>
    <w:rsid w:val="00EA437B"/>
  </w:style>
  <w:style w:type="paragraph" w:customStyle="1" w:styleId="texte">
    <w:name w:val="texte"/>
    <w:basedOn w:val="Normal"/>
    <w:rsid w:val="00EA437B"/>
    <w:pPr>
      <w:spacing w:before="100" w:beforeAutospacing="1" w:after="100" w:afterAutospacing="1"/>
    </w:pPr>
    <w:rPr>
      <w:rFonts w:eastAsia="Times New Roman"/>
      <w:lang w:eastAsia="fr-FR"/>
    </w:rPr>
  </w:style>
  <w:style w:type="character" w:customStyle="1" w:styleId="gras">
    <w:name w:val="gras"/>
    <w:basedOn w:val="Policepardfaut"/>
    <w:rsid w:val="00EA437B"/>
  </w:style>
  <w:style w:type="paragraph" w:customStyle="1" w:styleId="Domaine">
    <w:name w:val="Domaine"/>
    <w:basedOn w:val="Normal"/>
    <w:qFormat/>
    <w:rsid w:val="00EA437B"/>
    <w:pPr>
      <w:jc w:val="center"/>
    </w:pPr>
    <w:rPr>
      <w:rFonts w:ascii="Cambria" w:eastAsia="Calibri" w:hAnsi="Cambria" w:cs="Calibri"/>
      <w:b/>
      <w:bCs/>
      <w:color w:val="000000"/>
      <w:sz w:val="28"/>
      <w:szCs w:val="28"/>
      <w:lang w:eastAsia="en-US"/>
    </w:rPr>
  </w:style>
  <w:style w:type="paragraph" w:customStyle="1" w:styleId="Titre2-Domaine">
    <w:name w:val="Titre 2 -Domaine"/>
    <w:basedOn w:val="Normal"/>
    <w:qFormat/>
    <w:rsid w:val="00EA437B"/>
    <w:pPr>
      <w:spacing w:before="240"/>
      <w:jc w:val="both"/>
    </w:pPr>
    <w:rPr>
      <w:rFonts w:ascii="Calibri" w:eastAsia="Times New Roman" w:hAnsi="Calibri" w:cs="Calibri"/>
      <w:b/>
      <w:sz w:val="28"/>
      <w:szCs w:val="28"/>
      <w:lang w:eastAsia="fr-FR"/>
    </w:rPr>
  </w:style>
  <w:style w:type="paragraph" w:customStyle="1" w:styleId="Titre1-Domaine">
    <w:name w:val="Titre 1 -Domaine"/>
    <w:basedOn w:val="Titre2"/>
    <w:qFormat/>
    <w:rsid w:val="00EA437B"/>
    <w:pPr>
      <w:keepNext w:val="0"/>
    </w:pPr>
    <w:rPr>
      <w:rFonts w:ascii="Calibri" w:hAnsi="Calibri" w:cs="Calibri"/>
      <w:bCs w:val="0"/>
      <w:sz w:val="28"/>
      <w:szCs w:val="28"/>
    </w:rPr>
  </w:style>
  <w:style w:type="paragraph" w:customStyle="1" w:styleId="Titre0-Domaine">
    <w:name w:val="Titre 0 -Domaine"/>
    <w:basedOn w:val="Normal"/>
    <w:qFormat/>
    <w:rsid w:val="00EA437B"/>
    <w:pPr>
      <w:jc w:val="center"/>
    </w:pPr>
    <w:rPr>
      <w:rFonts w:ascii="Calibri" w:hAnsi="Calibri" w:cs="Calibri"/>
      <w:b/>
      <w:sz w:val="32"/>
      <w:szCs w:val="32"/>
    </w:rPr>
  </w:style>
  <w:style w:type="paragraph" w:customStyle="1" w:styleId="Chap-Domaine">
    <w:name w:val="Chap-Domaine"/>
    <w:basedOn w:val="Normal-Domaine"/>
    <w:qFormat/>
    <w:rsid w:val="00EA437B"/>
    <w:pPr>
      <w:spacing w:before="60"/>
    </w:pPr>
    <w:rPr>
      <w:b/>
      <w:bCs/>
      <w:sz w:val="24"/>
      <w:szCs w:val="24"/>
    </w:rPr>
  </w:style>
  <w:style w:type="character" w:customStyle="1" w:styleId="Sous-titreCar1">
    <w:name w:val="Sous-titre Car1"/>
    <w:aliases w:val="S-titre-Domaine Car1"/>
    <w:basedOn w:val="Policepardfaut"/>
    <w:rsid w:val="00EA437B"/>
    <w:rPr>
      <w:rFonts w:asciiTheme="majorHAnsi" w:eastAsiaTheme="majorEastAsia" w:hAnsiTheme="majorHAnsi" w:cstheme="majorBidi"/>
      <w:i/>
      <w:iCs/>
      <w:color w:val="4F81BD" w:themeColor="accent1"/>
      <w:spacing w:val="15"/>
      <w:sz w:val="24"/>
      <w:szCs w:val="24"/>
      <w:lang w:eastAsia="zh-CN"/>
    </w:rPr>
  </w:style>
  <w:style w:type="paragraph" w:customStyle="1" w:styleId="optxtp">
    <w:name w:val="op_txt_p"/>
    <w:basedOn w:val="Normal"/>
    <w:rsid w:val="00241235"/>
    <w:pPr>
      <w:spacing w:before="100" w:beforeAutospacing="1" w:after="100" w:afterAutospacing="1"/>
    </w:pPr>
    <w:rPr>
      <w:rFonts w:eastAsia="Times New Roman"/>
      <w:lang w:eastAsia="fr-FR"/>
    </w:rPr>
  </w:style>
  <w:style w:type="character" w:customStyle="1" w:styleId="umr">
    <w:name w:val="umr"/>
    <w:basedOn w:val="Policepardfaut"/>
    <w:rsid w:val="00AF232D"/>
    <w:rPr>
      <w:rFonts w:cs="Times New Roman"/>
    </w:rPr>
  </w:style>
  <w:style w:type="character" w:customStyle="1" w:styleId="gga">
    <w:name w:val="gga"/>
    <w:basedOn w:val="Policepardfaut"/>
    <w:rsid w:val="00AF232D"/>
    <w:rPr>
      <w:rFonts w:cs="Times New Roman"/>
    </w:rPr>
  </w:style>
  <w:style w:type="character" w:customStyle="1" w:styleId="titre0">
    <w:name w:val="titre"/>
    <w:basedOn w:val="Policepardfaut"/>
    <w:rsid w:val="007422C9"/>
  </w:style>
  <w:style w:type="character" w:customStyle="1" w:styleId="addmd">
    <w:name w:val="addmd"/>
    <w:basedOn w:val="Policepardfaut"/>
    <w:rsid w:val="007011D3"/>
  </w:style>
  <w:style w:type="character" w:customStyle="1" w:styleId="fn">
    <w:name w:val="fn"/>
    <w:basedOn w:val="Policepardfaut"/>
    <w:rsid w:val="000235D1"/>
  </w:style>
  <w:style w:type="character" w:customStyle="1" w:styleId="Sous-titre1">
    <w:name w:val="Sous-titre1"/>
    <w:basedOn w:val="Policepardfaut"/>
    <w:rsid w:val="00E922DA"/>
  </w:style>
  <w:style w:type="paragraph" w:customStyle="1" w:styleId="yiv3465090083gmail-normal-domaine">
    <w:name w:val="yiv3465090083gmail-normal-domaine"/>
    <w:basedOn w:val="Normal"/>
    <w:rsid w:val="009B60C7"/>
    <w:pPr>
      <w:spacing w:before="100" w:beforeAutospacing="1" w:after="100" w:afterAutospacing="1"/>
    </w:pPr>
    <w:rPr>
      <w:rFonts w:eastAsia="Times New Roman"/>
      <w:lang w:val="en-US" w:eastAsia="en-US"/>
    </w:rPr>
  </w:style>
  <w:style w:type="character" w:customStyle="1" w:styleId="qtd-expansion-text">
    <w:name w:val="qtd-expansion-text"/>
    <w:basedOn w:val="Policepardfaut"/>
    <w:rsid w:val="009B60C7"/>
  </w:style>
  <w:style w:type="character" w:styleId="Marquedecommentaire">
    <w:name w:val="annotation reference"/>
    <w:basedOn w:val="Policepardfaut"/>
    <w:uiPriority w:val="99"/>
    <w:semiHidden/>
    <w:unhideWhenUsed/>
    <w:rsid w:val="00F95782"/>
    <w:rPr>
      <w:sz w:val="16"/>
      <w:szCs w:val="16"/>
    </w:rPr>
  </w:style>
</w:styles>
</file>

<file path=word/webSettings.xml><?xml version="1.0" encoding="utf-8"?>
<w:webSettings xmlns:r="http://schemas.openxmlformats.org/officeDocument/2006/relationships" xmlns:w="http://schemas.openxmlformats.org/wordprocessingml/2006/main">
  <w:divs>
    <w:div w:id="20086547">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85753028">
      <w:bodyDiv w:val="1"/>
      <w:marLeft w:val="0"/>
      <w:marRight w:val="0"/>
      <w:marTop w:val="0"/>
      <w:marBottom w:val="0"/>
      <w:divBdr>
        <w:top w:val="none" w:sz="0" w:space="0" w:color="auto"/>
        <w:left w:val="none" w:sz="0" w:space="0" w:color="auto"/>
        <w:bottom w:val="none" w:sz="0" w:space="0" w:color="auto"/>
        <w:right w:val="none" w:sz="0" w:space="0" w:color="auto"/>
      </w:divBdr>
    </w:div>
    <w:div w:id="210846528">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95327072">
      <w:bodyDiv w:val="1"/>
      <w:marLeft w:val="0"/>
      <w:marRight w:val="0"/>
      <w:marTop w:val="0"/>
      <w:marBottom w:val="0"/>
      <w:divBdr>
        <w:top w:val="none" w:sz="0" w:space="0" w:color="auto"/>
        <w:left w:val="none" w:sz="0" w:space="0" w:color="auto"/>
        <w:bottom w:val="none" w:sz="0" w:space="0" w:color="auto"/>
        <w:right w:val="none" w:sz="0" w:space="0" w:color="auto"/>
      </w:divBdr>
    </w:div>
    <w:div w:id="441654366">
      <w:bodyDiv w:val="1"/>
      <w:marLeft w:val="0"/>
      <w:marRight w:val="0"/>
      <w:marTop w:val="0"/>
      <w:marBottom w:val="0"/>
      <w:divBdr>
        <w:top w:val="none" w:sz="0" w:space="0" w:color="auto"/>
        <w:left w:val="none" w:sz="0" w:space="0" w:color="auto"/>
        <w:bottom w:val="none" w:sz="0" w:space="0" w:color="auto"/>
        <w:right w:val="none" w:sz="0" w:space="0" w:color="auto"/>
      </w:divBdr>
      <w:divsChild>
        <w:div w:id="854733625">
          <w:marLeft w:val="0"/>
          <w:marRight w:val="0"/>
          <w:marTop w:val="180"/>
          <w:marBottom w:val="0"/>
          <w:divBdr>
            <w:top w:val="none" w:sz="0" w:space="0" w:color="auto"/>
            <w:left w:val="none" w:sz="0" w:space="0" w:color="auto"/>
            <w:bottom w:val="none" w:sz="0" w:space="0" w:color="auto"/>
            <w:right w:val="none" w:sz="0" w:space="0" w:color="auto"/>
          </w:divBdr>
        </w:div>
      </w:divsChild>
    </w:div>
    <w:div w:id="631985194">
      <w:bodyDiv w:val="1"/>
      <w:marLeft w:val="0"/>
      <w:marRight w:val="0"/>
      <w:marTop w:val="0"/>
      <w:marBottom w:val="0"/>
      <w:divBdr>
        <w:top w:val="none" w:sz="0" w:space="0" w:color="auto"/>
        <w:left w:val="none" w:sz="0" w:space="0" w:color="auto"/>
        <w:bottom w:val="none" w:sz="0" w:space="0" w:color="auto"/>
        <w:right w:val="none" w:sz="0" w:space="0" w:color="auto"/>
      </w:divBdr>
    </w:div>
    <w:div w:id="877738182">
      <w:bodyDiv w:val="1"/>
      <w:marLeft w:val="0"/>
      <w:marRight w:val="0"/>
      <w:marTop w:val="0"/>
      <w:marBottom w:val="0"/>
      <w:divBdr>
        <w:top w:val="none" w:sz="0" w:space="0" w:color="auto"/>
        <w:left w:val="none" w:sz="0" w:space="0" w:color="auto"/>
        <w:bottom w:val="none" w:sz="0" w:space="0" w:color="auto"/>
        <w:right w:val="none" w:sz="0" w:space="0" w:color="auto"/>
      </w:divBdr>
      <w:divsChild>
        <w:div w:id="988825820">
          <w:marLeft w:val="0"/>
          <w:marRight w:val="0"/>
          <w:marTop w:val="0"/>
          <w:marBottom w:val="0"/>
          <w:divBdr>
            <w:top w:val="none" w:sz="0" w:space="0" w:color="auto"/>
            <w:left w:val="none" w:sz="0" w:space="0" w:color="auto"/>
            <w:bottom w:val="none" w:sz="0" w:space="0" w:color="auto"/>
            <w:right w:val="none" w:sz="0" w:space="0" w:color="auto"/>
          </w:divBdr>
        </w:div>
      </w:divsChild>
    </w:div>
    <w:div w:id="1000279954">
      <w:bodyDiv w:val="1"/>
      <w:marLeft w:val="0"/>
      <w:marRight w:val="0"/>
      <w:marTop w:val="0"/>
      <w:marBottom w:val="0"/>
      <w:divBdr>
        <w:top w:val="none" w:sz="0" w:space="0" w:color="auto"/>
        <w:left w:val="none" w:sz="0" w:space="0" w:color="auto"/>
        <w:bottom w:val="none" w:sz="0" w:space="0" w:color="auto"/>
        <w:right w:val="none" w:sz="0" w:space="0" w:color="auto"/>
      </w:divBdr>
    </w:div>
    <w:div w:id="1033967327">
      <w:bodyDiv w:val="1"/>
      <w:marLeft w:val="0"/>
      <w:marRight w:val="0"/>
      <w:marTop w:val="0"/>
      <w:marBottom w:val="0"/>
      <w:divBdr>
        <w:top w:val="none" w:sz="0" w:space="0" w:color="auto"/>
        <w:left w:val="none" w:sz="0" w:space="0" w:color="auto"/>
        <w:bottom w:val="none" w:sz="0" w:space="0" w:color="auto"/>
        <w:right w:val="none" w:sz="0" w:space="0" w:color="auto"/>
      </w:divBdr>
      <w:divsChild>
        <w:div w:id="975337805">
          <w:marLeft w:val="0"/>
          <w:marRight w:val="0"/>
          <w:marTop w:val="0"/>
          <w:marBottom w:val="0"/>
          <w:divBdr>
            <w:top w:val="none" w:sz="0" w:space="0" w:color="auto"/>
            <w:left w:val="none" w:sz="0" w:space="0" w:color="auto"/>
            <w:bottom w:val="none" w:sz="0" w:space="0" w:color="auto"/>
            <w:right w:val="none" w:sz="0" w:space="0" w:color="auto"/>
          </w:divBdr>
        </w:div>
      </w:divsChild>
    </w:div>
    <w:div w:id="1064837813">
      <w:bodyDiv w:val="1"/>
      <w:marLeft w:val="0"/>
      <w:marRight w:val="0"/>
      <w:marTop w:val="0"/>
      <w:marBottom w:val="0"/>
      <w:divBdr>
        <w:top w:val="none" w:sz="0" w:space="0" w:color="auto"/>
        <w:left w:val="none" w:sz="0" w:space="0" w:color="auto"/>
        <w:bottom w:val="none" w:sz="0" w:space="0" w:color="auto"/>
        <w:right w:val="none" w:sz="0" w:space="0" w:color="auto"/>
      </w:divBdr>
    </w:div>
    <w:div w:id="1124735247">
      <w:bodyDiv w:val="1"/>
      <w:marLeft w:val="0"/>
      <w:marRight w:val="0"/>
      <w:marTop w:val="0"/>
      <w:marBottom w:val="0"/>
      <w:divBdr>
        <w:top w:val="none" w:sz="0" w:space="0" w:color="auto"/>
        <w:left w:val="none" w:sz="0" w:space="0" w:color="auto"/>
        <w:bottom w:val="none" w:sz="0" w:space="0" w:color="auto"/>
        <w:right w:val="none" w:sz="0" w:space="0" w:color="auto"/>
      </w:divBdr>
      <w:divsChild>
        <w:div w:id="171189396">
          <w:marLeft w:val="0"/>
          <w:marRight w:val="0"/>
          <w:marTop w:val="0"/>
          <w:marBottom w:val="0"/>
          <w:divBdr>
            <w:top w:val="none" w:sz="0" w:space="0" w:color="auto"/>
            <w:left w:val="none" w:sz="0" w:space="0" w:color="auto"/>
            <w:bottom w:val="none" w:sz="0" w:space="0" w:color="auto"/>
            <w:right w:val="none" w:sz="0" w:space="0" w:color="auto"/>
          </w:divBdr>
        </w:div>
        <w:div w:id="124469194">
          <w:marLeft w:val="0"/>
          <w:marRight w:val="0"/>
          <w:marTop w:val="0"/>
          <w:marBottom w:val="0"/>
          <w:divBdr>
            <w:top w:val="none" w:sz="0" w:space="0" w:color="auto"/>
            <w:left w:val="none" w:sz="0" w:space="0" w:color="auto"/>
            <w:bottom w:val="none" w:sz="0" w:space="0" w:color="auto"/>
            <w:right w:val="none" w:sz="0" w:space="0" w:color="auto"/>
          </w:divBdr>
          <w:divsChild>
            <w:div w:id="1106850745">
              <w:marLeft w:val="0"/>
              <w:marRight w:val="0"/>
              <w:marTop w:val="0"/>
              <w:marBottom w:val="0"/>
              <w:divBdr>
                <w:top w:val="none" w:sz="0" w:space="0" w:color="auto"/>
                <w:left w:val="none" w:sz="0" w:space="0" w:color="auto"/>
                <w:bottom w:val="none" w:sz="0" w:space="0" w:color="auto"/>
                <w:right w:val="none" w:sz="0" w:space="0" w:color="auto"/>
              </w:divBdr>
              <w:divsChild>
                <w:div w:id="1329017997">
                  <w:marLeft w:val="0"/>
                  <w:marRight w:val="0"/>
                  <w:marTop w:val="0"/>
                  <w:marBottom w:val="0"/>
                  <w:divBdr>
                    <w:top w:val="none" w:sz="0" w:space="0" w:color="auto"/>
                    <w:left w:val="none" w:sz="0" w:space="0" w:color="auto"/>
                    <w:bottom w:val="none" w:sz="0" w:space="0" w:color="auto"/>
                    <w:right w:val="none" w:sz="0" w:space="0" w:color="auto"/>
                  </w:divBdr>
                  <w:divsChild>
                    <w:div w:id="1460798564">
                      <w:marLeft w:val="0"/>
                      <w:marRight w:val="0"/>
                      <w:marTop w:val="0"/>
                      <w:marBottom w:val="0"/>
                      <w:divBdr>
                        <w:top w:val="none" w:sz="0" w:space="0" w:color="auto"/>
                        <w:left w:val="none" w:sz="0" w:space="0" w:color="auto"/>
                        <w:bottom w:val="none" w:sz="0" w:space="0" w:color="auto"/>
                        <w:right w:val="none" w:sz="0" w:space="0" w:color="auto"/>
                      </w:divBdr>
                    </w:div>
                    <w:div w:id="2049525216">
                      <w:marLeft w:val="0"/>
                      <w:marRight w:val="0"/>
                      <w:marTop w:val="0"/>
                      <w:marBottom w:val="0"/>
                      <w:divBdr>
                        <w:top w:val="none" w:sz="0" w:space="0" w:color="auto"/>
                        <w:left w:val="none" w:sz="0" w:space="0" w:color="auto"/>
                        <w:bottom w:val="none" w:sz="0" w:space="0" w:color="auto"/>
                        <w:right w:val="none" w:sz="0" w:space="0" w:color="auto"/>
                      </w:divBdr>
                    </w:div>
                  </w:divsChild>
                </w:div>
                <w:div w:id="610434425">
                  <w:marLeft w:val="0"/>
                  <w:marRight w:val="0"/>
                  <w:marTop w:val="0"/>
                  <w:marBottom w:val="0"/>
                  <w:divBdr>
                    <w:top w:val="none" w:sz="0" w:space="0" w:color="auto"/>
                    <w:left w:val="none" w:sz="0" w:space="0" w:color="auto"/>
                    <w:bottom w:val="none" w:sz="0" w:space="0" w:color="auto"/>
                    <w:right w:val="none" w:sz="0" w:space="0" w:color="auto"/>
                  </w:divBdr>
                </w:div>
              </w:divsChild>
            </w:div>
            <w:div w:id="634406270">
              <w:marLeft w:val="0"/>
              <w:marRight w:val="0"/>
              <w:marTop w:val="0"/>
              <w:marBottom w:val="0"/>
              <w:divBdr>
                <w:top w:val="none" w:sz="0" w:space="0" w:color="auto"/>
                <w:left w:val="none" w:sz="0" w:space="0" w:color="auto"/>
                <w:bottom w:val="none" w:sz="0" w:space="0" w:color="auto"/>
                <w:right w:val="none" w:sz="0" w:space="0" w:color="auto"/>
              </w:divBdr>
              <w:divsChild>
                <w:div w:id="17037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2002">
          <w:marLeft w:val="0"/>
          <w:marRight w:val="0"/>
          <w:marTop w:val="0"/>
          <w:marBottom w:val="0"/>
          <w:divBdr>
            <w:top w:val="none" w:sz="0" w:space="0" w:color="auto"/>
            <w:left w:val="none" w:sz="0" w:space="0" w:color="auto"/>
            <w:bottom w:val="none" w:sz="0" w:space="0" w:color="auto"/>
            <w:right w:val="none" w:sz="0" w:space="0" w:color="auto"/>
          </w:divBdr>
          <w:divsChild>
            <w:div w:id="1202940885">
              <w:marLeft w:val="0"/>
              <w:marRight w:val="0"/>
              <w:marTop w:val="0"/>
              <w:marBottom w:val="0"/>
              <w:divBdr>
                <w:top w:val="none" w:sz="0" w:space="0" w:color="auto"/>
                <w:left w:val="none" w:sz="0" w:space="0" w:color="auto"/>
                <w:bottom w:val="none" w:sz="0" w:space="0" w:color="auto"/>
                <w:right w:val="none" w:sz="0" w:space="0" w:color="auto"/>
              </w:divBdr>
            </w:div>
            <w:div w:id="15198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487">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289554336">
      <w:bodyDiv w:val="1"/>
      <w:marLeft w:val="0"/>
      <w:marRight w:val="0"/>
      <w:marTop w:val="0"/>
      <w:marBottom w:val="0"/>
      <w:divBdr>
        <w:top w:val="none" w:sz="0" w:space="0" w:color="auto"/>
        <w:left w:val="none" w:sz="0" w:space="0" w:color="auto"/>
        <w:bottom w:val="none" w:sz="0" w:space="0" w:color="auto"/>
        <w:right w:val="none" w:sz="0" w:space="0" w:color="auto"/>
      </w:divBdr>
    </w:div>
    <w:div w:id="1312715824">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376848658">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85915256">
      <w:bodyDiv w:val="1"/>
      <w:marLeft w:val="0"/>
      <w:marRight w:val="0"/>
      <w:marTop w:val="0"/>
      <w:marBottom w:val="0"/>
      <w:divBdr>
        <w:top w:val="none" w:sz="0" w:space="0" w:color="auto"/>
        <w:left w:val="none" w:sz="0" w:space="0" w:color="auto"/>
        <w:bottom w:val="none" w:sz="0" w:space="0" w:color="auto"/>
        <w:right w:val="none" w:sz="0" w:space="0" w:color="auto"/>
      </w:divBdr>
      <w:divsChild>
        <w:div w:id="663895197">
          <w:marLeft w:val="0"/>
          <w:marRight w:val="0"/>
          <w:marTop w:val="0"/>
          <w:marBottom w:val="0"/>
          <w:divBdr>
            <w:top w:val="none" w:sz="0" w:space="0" w:color="auto"/>
            <w:left w:val="none" w:sz="0" w:space="0" w:color="auto"/>
            <w:bottom w:val="none" w:sz="0" w:space="0" w:color="auto"/>
            <w:right w:val="none" w:sz="0" w:space="0" w:color="auto"/>
          </w:divBdr>
        </w:div>
      </w:divsChild>
    </w:div>
    <w:div w:id="1592812621">
      <w:bodyDiv w:val="1"/>
      <w:marLeft w:val="0"/>
      <w:marRight w:val="0"/>
      <w:marTop w:val="0"/>
      <w:marBottom w:val="0"/>
      <w:divBdr>
        <w:top w:val="none" w:sz="0" w:space="0" w:color="auto"/>
        <w:left w:val="none" w:sz="0" w:space="0" w:color="auto"/>
        <w:bottom w:val="none" w:sz="0" w:space="0" w:color="auto"/>
        <w:right w:val="none" w:sz="0" w:space="0" w:color="auto"/>
      </w:divBdr>
      <w:divsChild>
        <w:div w:id="98569966">
          <w:marLeft w:val="0"/>
          <w:marRight w:val="0"/>
          <w:marTop w:val="0"/>
          <w:marBottom w:val="0"/>
          <w:divBdr>
            <w:top w:val="none" w:sz="0" w:space="0" w:color="auto"/>
            <w:left w:val="none" w:sz="0" w:space="0" w:color="auto"/>
            <w:bottom w:val="none" w:sz="0" w:space="0" w:color="auto"/>
            <w:right w:val="none" w:sz="0" w:space="0" w:color="auto"/>
          </w:divBdr>
        </w:div>
      </w:divsChild>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15175442">
      <w:bodyDiv w:val="1"/>
      <w:marLeft w:val="0"/>
      <w:marRight w:val="0"/>
      <w:marTop w:val="0"/>
      <w:marBottom w:val="0"/>
      <w:divBdr>
        <w:top w:val="none" w:sz="0" w:space="0" w:color="auto"/>
        <w:left w:val="none" w:sz="0" w:space="0" w:color="auto"/>
        <w:bottom w:val="none" w:sz="0" w:space="0" w:color="auto"/>
        <w:right w:val="none" w:sz="0" w:space="0" w:color="auto"/>
      </w:divBdr>
    </w:div>
    <w:div w:id="1857110111">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21162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books.google.dz/url?id=rsEhcpcRBXsC&amp;pg=PA539&amp;q=http://www.polymtl.ca/pub&amp;clientid=ca-print-pub-8957301070763236&amp;linkid=1&amp;usg=AFQjCNHXAz7Rvr6KxcGjpSd_z2TU3-rYiQ&amp;source=gbs_pub_info_r" TargetMode="External"/><Relationship Id="rId26" Type="http://schemas.openxmlformats.org/officeDocument/2006/relationships/hyperlink" Target="https://www.lalibrairie.com/livres/editeurs/presses-de-l-ecole-nationale-des-ponts-et-chaussees,0-78609.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itheque.com/Auteur/_jean_benoit.html??" TargetMode="External"/><Relationship Id="rId34" Type="http://schemas.openxmlformats.org/officeDocument/2006/relationships/hyperlink" Target="https://www.amazon.com/Braja-M.-Das/e/B001IQXGUG/ref=dp_byline_cont_book_1"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www.google.dz/search?hl=fr&amp;tbm=bks&amp;tbm=bks&amp;q=inauthor:%22Gilles+S%C3%A8ve%22&amp;sa=X&amp;ved=0ahUKEwih7vbbm7nPAhVF0xQKHVGAADQQ9AgIHjAA" TargetMode="External"/><Relationship Id="rId25" Type="http://schemas.openxmlformats.org/officeDocument/2006/relationships/hyperlink" Target="https://www.lalibrairie.com/livres/auteurs/jean-luc-averlan,0-12044967.html" TargetMode="External"/><Relationship Id="rId33" Type="http://schemas.openxmlformats.org/officeDocument/2006/relationships/hyperlink" Target="https://www.amazon.com/Braja-M.-Das/e/B001IQXGUG/ref=dp_byline_cont_book_1" TargetMode="External"/><Relationship Id="rId38" Type="http://schemas.openxmlformats.org/officeDocument/2006/relationships/hyperlink" Target="https://www.astm.org/Standards/geotechnical-engineering-standards.html" TargetMode="External"/><Relationship Id="rId2" Type="http://schemas.openxmlformats.org/officeDocument/2006/relationships/numbering" Target="numbering.xml"/><Relationship Id="rId16" Type="http://schemas.openxmlformats.org/officeDocument/2006/relationships/hyperlink" Target="https://www.amazon.com/Braja-M.-Das/e/B001IQXGUG/ref=dp_byline_cont_book_1" TargetMode="External"/><Relationship Id="rId20" Type="http://schemas.openxmlformats.org/officeDocument/2006/relationships/hyperlink" Target="https://www.unitheque.com/Auteur/_daniel_lossy.html??" TargetMode="External"/><Relationship Id="rId29" Type="http://schemas.openxmlformats.org/officeDocument/2006/relationships/hyperlink" Target="https://www.amazon.com/Braja-M.-Das/e/B001IQXGUG/ref=dp_byline_cont_book_1"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s://www.lalibrairie.com/livres/auteurs/moulay-zerhouni,0-11321972.html" TargetMode="External"/><Relationship Id="rId32" Type="http://schemas.openxmlformats.org/officeDocument/2006/relationships/hyperlink" Target="http://www.app.asso.fr/" TargetMode="External"/><Relationship Id="rId37" Type="http://schemas.openxmlformats.org/officeDocument/2006/relationships/hyperlink" Target="https://www.icab.fr/guide/eurocode/eurocode7.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oks.google.dz/url?id=rsEhcpcRBXsC&amp;pg=PA539&amp;q=http://www.polymtl.ca/pub&amp;clientid=ca-print-pub-8957301070763236&amp;linkid=1&amp;usg=AFQjCNHXAz7Rvr6KxcGjpSd_z2TU3-rYiQ&amp;source=gbs_pub_info_r" TargetMode="External"/><Relationship Id="rId23" Type="http://schemas.openxmlformats.org/officeDocument/2006/relationships/hyperlink" Target="https://www.lalibrairie.com/livres/auteurs/philippe-reiffsteck,0-11351245.html" TargetMode="External"/><Relationship Id="rId28" Type="http://schemas.openxmlformats.org/officeDocument/2006/relationships/hyperlink" Target="https://www.amazon.com/Braja-M.-Das/e/B001IQXGUG/ref=dp_byline_cont_book_1" TargetMode="External"/><Relationship Id="rId36" Type="http://schemas.openxmlformats.org/officeDocument/2006/relationships/hyperlink" Target="http://www.techniques-ing&#233;nieur.fr/traite/securite_et_gestion_des_risques/T1112" TargetMode="External"/><Relationship Id="rId10" Type="http://schemas.openxmlformats.org/officeDocument/2006/relationships/oleObject" Target="embeddings/oleObject2.bin"/><Relationship Id="rId19" Type="http://schemas.openxmlformats.org/officeDocument/2006/relationships/hyperlink" Target="https://www.unitheque.com/Auteur/Philippe_reiffsteck.html??" TargetMode="External"/><Relationship Id="rId31" Type="http://schemas.openxmlformats.org/officeDocument/2006/relationships/hyperlink" Target="http://www.wipo.i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www.unitheque.com/Editeur/presses_des_ponts-3294.html??" TargetMode="External"/><Relationship Id="rId27" Type="http://schemas.openxmlformats.org/officeDocument/2006/relationships/hyperlink" Target="https://www.amazon.com/Braja-M.-Das/e/B001IQXGUG/ref=dp_byline_cont_book_1" TargetMode="External"/><Relationship Id="rId30" Type="http://schemas.openxmlformats.org/officeDocument/2006/relationships/hyperlink" Target="https://www.mesrs.dz/documents/12221/26200/Charte+fran__ais+d__f.pdf/50d6de61-aabd-4829-84b3-8302b790bdce" TargetMode="External"/><Relationship Id="rId35" Type="http://schemas.openxmlformats.org/officeDocument/2006/relationships/hyperlink" Target="https://www.rocscie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0211F-435B-4E60-BCEA-047B7C96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11491</Words>
  <Characters>63206</Characters>
  <Application>Microsoft Office Word</Application>
  <DocSecurity>0</DocSecurity>
  <Lines>526</Lines>
  <Paragraphs>149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XAVIER</cp:lastModifiedBy>
  <cp:revision>2</cp:revision>
  <cp:lastPrinted>2022-07-05T22:11:00Z</cp:lastPrinted>
  <dcterms:created xsi:type="dcterms:W3CDTF">2022-07-17T13:24:00Z</dcterms:created>
  <dcterms:modified xsi:type="dcterms:W3CDTF">2022-07-17T13:24:00Z</dcterms:modified>
</cp:coreProperties>
</file>