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4B" w:rsidRDefault="00944E2E" w:rsidP="00944E2E">
      <w:pPr>
        <w:tabs>
          <w:tab w:val="center" w:pos="0"/>
        </w:tabs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FR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-327025</wp:posOffset>
            </wp:positionH>
            <wp:positionV relativeFrom="paragraph">
              <wp:posOffset>208280</wp:posOffset>
            </wp:positionV>
            <wp:extent cx="972820" cy="972185"/>
            <wp:effectExtent l="19050" t="0" r="0" b="0"/>
            <wp:wrapSquare wrapText="bothSides"/>
            <wp:docPr id="1" name="Image 3" descr="C:\Users\nacera\Desktop\logo-u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cera\Desktop\logo-us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fr-F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4819015</wp:posOffset>
            </wp:positionH>
            <wp:positionV relativeFrom="paragraph">
              <wp:posOffset>256540</wp:posOffset>
            </wp:positionV>
            <wp:extent cx="1245235" cy="855980"/>
            <wp:effectExtent l="19050" t="0" r="0" b="0"/>
            <wp:wrapSquare wrapText="bothSides"/>
            <wp:docPr id="4" name="Image 4" descr="C:\Users\nacera\Desktop\logo-usto-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cera\Desktop\logo-usto-f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4AC4" w:rsidRDefault="00944E2E" w:rsidP="00944E2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7346F8" w:rsidRPr="00794AC4">
        <w:rPr>
          <w:rFonts w:ascii="Times New Roman" w:hAnsi="Times New Roman" w:cs="Times New Roman"/>
          <w:b/>
        </w:rPr>
        <w:t>UNIVERSITÉ DES SCIENCES ET DE LA TECHNOLOGIE</w:t>
      </w:r>
      <w:r w:rsidR="00794AC4">
        <w:rPr>
          <w:rFonts w:ascii="Times New Roman" w:hAnsi="Times New Roman" w:cs="Times New Roman"/>
          <w:b/>
        </w:rPr>
        <w:t xml:space="preserve">          </w:t>
      </w:r>
    </w:p>
    <w:p w:rsidR="00794AC4" w:rsidRDefault="007346F8" w:rsidP="00794AC4">
      <w:pPr>
        <w:tabs>
          <w:tab w:val="center" w:pos="4535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AC4">
        <w:rPr>
          <w:rFonts w:ascii="Times New Roman" w:hAnsi="Times New Roman" w:cs="Times New Roman"/>
          <w:b/>
        </w:rPr>
        <w:t xml:space="preserve"> D’ORAN MOHAMED BOU</w:t>
      </w:r>
      <w:r w:rsidRPr="00DB034A">
        <w:rPr>
          <w:rFonts w:ascii="Times New Roman" w:hAnsi="Times New Roman" w:cs="Times New Roman"/>
          <w:b/>
          <w:sz w:val="24"/>
          <w:szCs w:val="24"/>
        </w:rPr>
        <w:t>DIAF (USTOMB)</w:t>
      </w:r>
    </w:p>
    <w:p w:rsidR="00944E2E" w:rsidRDefault="00944E2E" w:rsidP="00794AC4">
      <w:pPr>
        <w:tabs>
          <w:tab w:val="center" w:pos="4535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6F8" w:rsidRPr="00DB034A" w:rsidRDefault="007346F8" w:rsidP="00794AC4">
      <w:pPr>
        <w:tabs>
          <w:tab w:val="center" w:pos="4535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34A">
        <w:rPr>
          <w:rFonts w:ascii="Times New Roman" w:hAnsi="Times New Roman" w:cs="Times New Roman"/>
          <w:b/>
          <w:sz w:val="24"/>
          <w:szCs w:val="24"/>
        </w:rPr>
        <w:t>Faculté de Chimie</w:t>
      </w:r>
    </w:p>
    <w:p w:rsidR="00944E2E" w:rsidRDefault="00944E2E" w:rsidP="001C36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6F8" w:rsidRPr="00DB034A" w:rsidRDefault="007346F8" w:rsidP="001C36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34A">
        <w:rPr>
          <w:rFonts w:ascii="Times New Roman" w:hAnsi="Times New Roman" w:cs="Times New Roman"/>
          <w:b/>
          <w:sz w:val="24"/>
          <w:szCs w:val="24"/>
        </w:rPr>
        <w:t xml:space="preserve"> Département de Génie des Matériaux</w:t>
      </w:r>
    </w:p>
    <w:p w:rsidR="007346F8" w:rsidRDefault="007346F8" w:rsidP="007346F8">
      <w:pPr>
        <w:jc w:val="center"/>
      </w:pPr>
    </w:p>
    <w:p w:rsidR="007346F8" w:rsidRPr="00DB034A" w:rsidRDefault="007346F8" w:rsidP="00974BC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B034A">
        <w:rPr>
          <w:rFonts w:ascii="Times New Roman" w:hAnsi="Times New Roman" w:cs="Times New Roman"/>
          <w:b/>
          <w:i/>
          <w:sz w:val="32"/>
          <w:szCs w:val="32"/>
        </w:rPr>
        <w:t xml:space="preserve">Travaux Pratiques de </w:t>
      </w:r>
      <w:r w:rsidR="00974BC1">
        <w:rPr>
          <w:rFonts w:ascii="Times New Roman" w:hAnsi="Times New Roman" w:cs="Times New Roman"/>
          <w:b/>
          <w:i/>
          <w:sz w:val="32"/>
          <w:szCs w:val="32"/>
        </w:rPr>
        <w:t>C</w:t>
      </w:r>
      <w:r w:rsidRPr="00DB034A">
        <w:rPr>
          <w:rFonts w:ascii="Times New Roman" w:hAnsi="Times New Roman" w:cs="Times New Roman"/>
          <w:b/>
          <w:i/>
          <w:sz w:val="32"/>
          <w:szCs w:val="32"/>
        </w:rPr>
        <w:t xml:space="preserve">himie </w:t>
      </w:r>
      <w:r w:rsidR="00974BC1">
        <w:rPr>
          <w:rFonts w:ascii="Times New Roman" w:hAnsi="Times New Roman" w:cs="Times New Roman"/>
          <w:b/>
          <w:i/>
          <w:sz w:val="32"/>
          <w:szCs w:val="32"/>
        </w:rPr>
        <w:t>P</w:t>
      </w:r>
      <w:r w:rsidRPr="00DB034A">
        <w:rPr>
          <w:rFonts w:ascii="Times New Roman" w:hAnsi="Times New Roman" w:cs="Times New Roman"/>
          <w:b/>
          <w:i/>
          <w:sz w:val="32"/>
          <w:szCs w:val="32"/>
        </w:rPr>
        <w:t>hysique</w:t>
      </w:r>
    </w:p>
    <w:p w:rsidR="00974BC1" w:rsidRDefault="007346F8" w:rsidP="001C36AF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6F8">
        <w:rPr>
          <w:rFonts w:ascii="Times New Roman" w:hAnsi="Times New Roman" w:cs="Times New Roman"/>
          <w:sz w:val="24"/>
          <w:szCs w:val="24"/>
        </w:rPr>
        <w:t xml:space="preserve">Destinés aux étudiants en </w:t>
      </w:r>
      <w:r w:rsidR="00DB034A">
        <w:rPr>
          <w:rFonts w:ascii="Times New Roman" w:hAnsi="Times New Roman" w:cs="Times New Roman"/>
          <w:sz w:val="24"/>
          <w:szCs w:val="24"/>
        </w:rPr>
        <w:t>3</w:t>
      </w:r>
      <w:r w:rsidRPr="007346F8">
        <w:rPr>
          <w:rFonts w:ascii="Times New Roman" w:hAnsi="Times New Roman" w:cs="Times New Roman"/>
          <w:sz w:val="24"/>
          <w:szCs w:val="24"/>
        </w:rPr>
        <w:t xml:space="preserve">ème année licence </w:t>
      </w:r>
    </w:p>
    <w:p w:rsidR="007346F8" w:rsidRPr="007346F8" w:rsidRDefault="007346F8" w:rsidP="001C36A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46F8">
        <w:rPr>
          <w:rFonts w:ascii="Times New Roman" w:hAnsi="Times New Roman" w:cs="Times New Roman"/>
          <w:sz w:val="24"/>
          <w:szCs w:val="24"/>
        </w:rPr>
        <w:t>Option Génie des Procédés</w:t>
      </w:r>
    </w:p>
    <w:p w:rsidR="007346F8" w:rsidRDefault="007346F8" w:rsidP="001C36A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46F8" w:rsidRDefault="007346F8" w:rsidP="001C36AF">
      <w:pPr>
        <w:jc w:val="center"/>
      </w:pPr>
    </w:p>
    <w:p w:rsidR="00974BC1" w:rsidRDefault="00974BC1" w:rsidP="001C36AF">
      <w:pPr>
        <w:jc w:val="center"/>
      </w:pPr>
    </w:p>
    <w:p w:rsidR="000D5E9A" w:rsidRPr="000D5E9A" w:rsidRDefault="000D5E9A" w:rsidP="008B78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TP N°2 : </w:t>
      </w:r>
      <w:r w:rsidRPr="003D13A9">
        <w:rPr>
          <w:rFonts w:ascii="Times New Roman" w:hAnsi="Times New Roman" w:cs="Times New Roman"/>
          <w:b/>
          <w:bCs/>
          <w:sz w:val="28"/>
          <w:szCs w:val="28"/>
          <w:lang w:bidi="ar-SA"/>
        </w:rPr>
        <w:t>Détermination d'une concentration micellaire</w:t>
      </w: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        </w:t>
      </w:r>
      <w:r w:rsidR="008B7840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                </w:t>
      </w:r>
      <w:r w:rsidRPr="003D13A9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critique par </w:t>
      </w:r>
      <w:r w:rsidR="0022706A" w:rsidRPr="003D13A9">
        <w:rPr>
          <w:rFonts w:ascii="Times New Roman" w:hAnsi="Times New Roman" w:cs="Times New Roman"/>
          <w:b/>
          <w:bCs/>
          <w:sz w:val="28"/>
          <w:szCs w:val="28"/>
          <w:lang w:bidi="ar-SA"/>
        </w:rPr>
        <w:t>conductimétrie</w:t>
      </w:r>
    </w:p>
    <w:p w:rsidR="00DB034A" w:rsidRDefault="00DB034A" w:rsidP="001C36AF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DB034A" w:rsidRPr="00974BC1" w:rsidRDefault="00DB034A" w:rsidP="00436D0E">
      <w:pPr>
        <w:tabs>
          <w:tab w:val="left" w:pos="2410"/>
        </w:tabs>
        <w:ind w:left="241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436D0E">
        <w:rPr>
          <w:rFonts w:asciiTheme="majorBidi" w:hAnsiTheme="majorBidi" w:cstheme="majorBidi"/>
          <w:b/>
          <w:bCs/>
          <w:i/>
          <w:iCs/>
          <w:sz w:val="24"/>
          <w:szCs w:val="24"/>
        </w:rPr>
        <w:t>Responsable du module</w:t>
      </w:r>
      <w:r w:rsidRPr="00974BC1">
        <w:rPr>
          <w:rFonts w:asciiTheme="majorBidi" w:hAnsiTheme="majorBidi" w:cstheme="majorBidi"/>
          <w:sz w:val="24"/>
          <w:szCs w:val="24"/>
        </w:rPr>
        <w:t xml:space="preserve"> </w:t>
      </w:r>
      <w:r w:rsidR="002B6C78" w:rsidRPr="00974BC1">
        <w:rPr>
          <w:rFonts w:asciiTheme="majorBidi" w:hAnsiTheme="majorBidi" w:cstheme="majorBidi"/>
          <w:sz w:val="24"/>
          <w:szCs w:val="24"/>
        </w:rPr>
        <w:t>:</w:t>
      </w:r>
      <w:r w:rsidR="002B6C78">
        <w:rPr>
          <w:rFonts w:asciiTheme="majorBidi" w:hAnsiTheme="majorBidi" w:cstheme="majorBidi"/>
          <w:sz w:val="24"/>
          <w:szCs w:val="24"/>
        </w:rPr>
        <w:t xml:space="preserve"> Mlle</w:t>
      </w:r>
      <w:r w:rsidR="00974BC1">
        <w:rPr>
          <w:rFonts w:asciiTheme="majorBidi" w:hAnsiTheme="majorBidi" w:cstheme="majorBidi"/>
          <w:sz w:val="24"/>
          <w:szCs w:val="24"/>
        </w:rPr>
        <w:t xml:space="preserve"> </w:t>
      </w:r>
      <w:r w:rsidRPr="00974BC1">
        <w:rPr>
          <w:rFonts w:asciiTheme="majorBidi" w:hAnsiTheme="majorBidi" w:cstheme="majorBidi"/>
          <w:sz w:val="24"/>
          <w:szCs w:val="24"/>
        </w:rPr>
        <w:t xml:space="preserve"> </w:t>
      </w:r>
      <w:r w:rsidRPr="00436D0E">
        <w:rPr>
          <w:rFonts w:asciiTheme="majorBidi" w:hAnsiTheme="majorBidi" w:cstheme="majorBidi"/>
          <w:bCs/>
          <w:i/>
          <w:sz w:val="24"/>
          <w:szCs w:val="24"/>
        </w:rPr>
        <w:t>F</w:t>
      </w:r>
      <w:r w:rsidR="00974BC1" w:rsidRPr="00436D0E">
        <w:rPr>
          <w:rFonts w:asciiTheme="majorBidi" w:hAnsiTheme="majorBidi" w:cstheme="majorBidi"/>
          <w:bCs/>
          <w:i/>
          <w:sz w:val="24"/>
          <w:szCs w:val="24"/>
        </w:rPr>
        <w:t>atiha</w:t>
      </w:r>
      <w:r w:rsidRPr="00436D0E">
        <w:rPr>
          <w:rFonts w:asciiTheme="majorBidi" w:hAnsiTheme="majorBidi" w:cstheme="majorBidi"/>
          <w:bCs/>
          <w:i/>
          <w:sz w:val="24"/>
          <w:szCs w:val="24"/>
        </w:rPr>
        <w:t xml:space="preserve"> ABIDALLAH</w:t>
      </w:r>
    </w:p>
    <w:p w:rsidR="00DB034A" w:rsidRDefault="00DB034A" w:rsidP="001C36AF">
      <w:pPr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D97E55" w:rsidRDefault="00D97E55" w:rsidP="001C36AF">
      <w:pPr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260732" w:rsidRDefault="00260732" w:rsidP="001C36AF">
      <w:pPr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974BC1" w:rsidRDefault="00974BC1" w:rsidP="001C36AF">
      <w:pPr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974BC1" w:rsidRDefault="00974BC1" w:rsidP="001C36AF">
      <w:pPr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974BC1" w:rsidRDefault="00974BC1" w:rsidP="001C36AF">
      <w:pPr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4826C8" w:rsidRDefault="00DB034A" w:rsidP="00DB034A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34A">
        <w:rPr>
          <w:rFonts w:ascii="Times New Roman" w:hAnsi="Times New Roman" w:cs="Times New Roman"/>
          <w:b/>
          <w:sz w:val="24"/>
          <w:szCs w:val="24"/>
        </w:rPr>
        <w:t>Année Universitaire : 20</w:t>
      </w:r>
      <w:r w:rsidR="009D7B16">
        <w:rPr>
          <w:rFonts w:ascii="Times New Roman" w:hAnsi="Times New Roman" w:cs="Times New Roman"/>
          <w:b/>
          <w:sz w:val="24"/>
          <w:szCs w:val="24"/>
        </w:rPr>
        <w:t>2</w:t>
      </w:r>
      <w:r w:rsidR="003537D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DB034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537DF">
        <w:rPr>
          <w:rFonts w:ascii="Times New Roman" w:hAnsi="Times New Roman" w:cs="Times New Roman"/>
          <w:b/>
          <w:sz w:val="24"/>
          <w:szCs w:val="24"/>
        </w:rPr>
        <w:t>4</w:t>
      </w:r>
    </w:p>
    <w:p w:rsidR="002B6C78" w:rsidRDefault="002B6C78" w:rsidP="00DB034A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B16" w:rsidRDefault="009D7B16" w:rsidP="00DB034A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B16" w:rsidRDefault="009D7B16" w:rsidP="00DB034A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C78" w:rsidRDefault="002B6C78" w:rsidP="00DB034A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E9A" w:rsidRDefault="000D5E9A" w:rsidP="00444AC3">
      <w:pPr>
        <w:pStyle w:val="Paragraphedeliste"/>
        <w:numPr>
          <w:ilvl w:val="0"/>
          <w:numId w:val="4"/>
        </w:numPr>
        <w:spacing w:before="240" w:after="240" w:line="240" w:lineRule="auto"/>
        <w:ind w:left="567" w:hanging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31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Rappels théoriques</w:t>
      </w:r>
    </w:p>
    <w:p w:rsidR="000D5E9A" w:rsidRDefault="000D5E9A" w:rsidP="000D5E9A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       </w:t>
      </w:r>
      <w:r w:rsidRPr="001E0923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Les tensioactifs </w:t>
      </w:r>
      <w:r>
        <w:rPr>
          <w:rFonts w:ascii="Times New Roman" w:hAnsi="Times New Roman" w:cs="Times New Roman"/>
          <w:sz w:val="24"/>
          <w:szCs w:val="24"/>
        </w:rPr>
        <w:t>appelés aussi</w:t>
      </w:r>
      <w:r w:rsidRPr="001E0923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1E0923">
        <w:rPr>
          <w:rFonts w:ascii="Times New Roman" w:hAnsi="Times New Roman" w:cs="Times New Roman"/>
          <w:b/>
          <w:i/>
          <w:iCs/>
          <w:sz w:val="24"/>
          <w:szCs w:val="24"/>
          <w:lang w:bidi="ar-SA"/>
        </w:rPr>
        <w:t xml:space="preserve">agents de surface </w:t>
      </w:r>
      <w:r w:rsidRPr="001E0923">
        <w:rPr>
          <w:rFonts w:ascii="Times New Roman" w:hAnsi="Times New Roman" w:cs="Times New Roman"/>
          <w:b/>
          <w:sz w:val="24"/>
          <w:szCs w:val="24"/>
          <w:lang w:bidi="ar-SA"/>
        </w:rPr>
        <w:t xml:space="preserve">ou </w:t>
      </w:r>
      <w:r w:rsidRPr="001E0923">
        <w:rPr>
          <w:rFonts w:ascii="Times New Roman" w:hAnsi="Times New Roman" w:cs="Times New Roman"/>
          <w:b/>
          <w:i/>
          <w:iCs/>
          <w:sz w:val="24"/>
          <w:szCs w:val="24"/>
          <w:lang w:bidi="ar-SA"/>
        </w:rPr>
        <w:t xml:space="preserve">surfactants </w:t>
      </w:r>
      <w:r w:rsidRPr="001E0923">
        <w:rPr>
          <w:rFonts w:ascii="Times New Roman" w:hAnsi="Times New Roman" w:cs="Times New Roman"/>
          <w:i/>
          <w:iCs/>
          <w:sz w:val="24"/>
          <w:szCs w:val="24"/>
          <w:lang w:bidi="ar-SA"/>
        </w:rPr>
        <w:t>(mot anglais)</w:t>
      </w:r>
      <w:r w:rsidRPr="001E0923">
        <w:rPr>
          <w:rFonts w:ascii="Times New Roman" w:hAnsi="Times New Roman" w:cs="Times New Roman"/>
          <w:color w:val="000000"/>
          <w:sz w:val="24"/>
          <w:szCs w:val="24"/>
          <w:lang w:bidi="ar-SA"/>
        </w:rPr>
        <w:t> </w:t>
      </w:r>
      <w:r w:rsidRPr="001E0923">
        <w:rPr>
          <w:rFonts w:ascii="Times New Roman" w:hAnsi="Times New Roman" w:cs="Times New Roman"/>
          <w:sz w:val="24"/>
          <w:szCs w:val="24"/>
          <w:lang w:bidi="ar-SA"/>
        </w:rPr>
        <w:t>sont des molécules à</w:t>
      </w:r>
      <w:r w:rsidRPr="001E0923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caractère </w:t>
      </w:r>
      <w:r w:rsidRPr="001E0923">
        <w:rPr>
          <w:rFonts w:ascii="Times New Roman" w:hAnsi="Times New Roman" w:cs="Times New Roman"/>
          <w:b/>
          <w:i/>
          <w:iCs/>
          <w:sz w:val="24"/>
          <w:szCs w:val="24"/>
          <w:lang w:bidi="ar-SA"/>
        </w:rPr>
        <w:t>amphiphiles,</w:t>
      </w:r>
      <w:r w:rsidRPr="001E0923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>composé</w:t>
      </w:r>
      <w:r w:rsidRPr="001E0923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s  de deux parties </w:t>
      </w:r>
      <w:r w:rsidRPr="001E0923">
        <w:rPr>
          <w:rFonts w:ascii="Times New Roman" w:hAnsi="Times New Roman" w:cs="Times New Roman"/>
          <w:sz w:val="24"/>
          <w:szCs w:val="24"/>
          <w:lang w:bidi="ar-SA"/>
        </w:rPr>
        <w:t xml:space="preserve">: une partie  polaire appelée </w:t>
      </w:r>
      <w:r w:rsidRPr="001E0923">
        <w:rPr>
          <w:rFonts w:ascii="Times New Roman" w:hAnsi="Times New Roman" w:cs="Times New Roman"/>
          <w:b/>
          <w:sz w:val="24"/>
          <w:szCs w:val="24"/>
          <w:lang w:bidi="ar-SA"/>
        </w:rPr>
        <w:t>tête hydrophile</w:t>
      </w:r>
      <w:r w:rsidRPr="001E0923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1E0923">
        <w:rPr>
          <w:rFonts w:ascii="Times New Roman" w:hAnsi="Times New Roman" w:cs="Times New Roman"/>
          <w:sz w:val="24"/>
          <w:szCs w:val="24"/>
        </w:rPr>
        <w:t xml:space="preserve">soluble dans l’eau </w:t>
      </w:r>
      <w:r w:rsidRPr="001E0923">
        <w:rPr>
          <w:rFonts w:ascii="Times New Roman" w:hAnsi="Times New Roman" w:cs="Times New Roman"/>
          <w:sz w:val="24"/>
          <w:szCs w:val="24"/>
          <w:lang w:bidi="ar-SA"/>
        </w:rPr>
        <w:t>et une partie apolaire d’</w:t>
      </w:r>
      <w:r w:rsidRPr="001E0923">
        <w:rPr>
          <w:rFonts w:ascii="Times New Roman" w:hAnsi="Times New Roman" w:cs="Times New Roman"/>
          <w:color w:val="000000"/>
          <w:sz w:val="24"/>
          <w:szCs w:val="24"/>
          <w:lang w:bidi="ar-SA"/>
        </w:rPr>
        <w:t>une longue chaîne carbonée</w:t>
      </w:r>
      <w:r w:rsidRPr="001E0923">
        <w:rPr>
          <w:rFonts w:ascii="Times New Roman" w:hAnsi="Times New Roman" w:cs="Times New Roman"/>
          <w:sz w:val="24"/>
          <w:szCs w:val="24"/>
          <w:lang w:bidi="ar-SA"/>
        </w:rPr>
        <w:t xml:space="preserve">  appelée</w:t>
      </w:r>
      <w:r w:rsidRPr="001E0923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1E0923">
        <w:rPr>
          <w:rFonts w:ascii="Times New Roman" w:hAnsi="Times New Roman" w:cs="Times New Roman"/>
          <w:b/>
          <w:sz w:val="24"/>
          <w:szCs w:val="24"/>
          <w:lang w:bidi="ar-SA"/>
        </w:rPr>
        <w:t xml:space="preserve">queue </w:t>
      </w:r>
      <w:r w:rsidRPr="001E0923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>hydrophobe</w:t>
      </w:r>
      <w:r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 xml:space="preserve"> (</w:t>
      </w:r>
      <w:r w:rsidRPr="000B64F6">
        <w:rPr>
          <w:rFonts w:ascii="Times New Roman" w:hAnsi="Times New Roman" w:cs="Times New Roman"/>
          <w:b/>
          <w:bCs/>
          <w:sz w:val="24"/>
          <w:szCs w:val="24"/>
        </w:rPr>
        <w:t>Figure 1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E0923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>.</w:t>
      </w:r>
    </w:p>
    <w:p w:rsidR="000D5E9A" w:rsidRDefault="000D5E9A" w:rsidP="000D5E9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fr-FR" w:bidi="ar-SA"/>
        </w:rPr>
        <w:drawing>
          <wp:inline distT="0" distB="0" distL="0" distR="0">
            <wp:extent cx="3019425" cy="685800"/>
            <wp:effectExtent l="19050" t="0" r="9525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E9A" w:rsidRDefault="000D5E9A" w:rsidP="000D5E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B64F6">
        <w:rPr>
          <w:rFonts w:ascii="Times New Roman" w:hAnsi="Times New Roman" w:cs="Times New Roman"/>
          <w:b/>
          <w:bCs/>
          <w:sz w:val="24"/>
          <w:szCs w:val="24"/>
        </w:rPr>
        <w:t xml:space="preserve">Figure 1. </w:t>
      </w:r>
      <w:r w:rsidRPr="000B64F6">
        <w:rPr>
          <w:rFonts w:ascii="Times New Roman" w:hAnsi="Times New Roman" w:cs="Times New Roman"/>
          <w:bCs/>
          <w:sz w:val="24"/>
          <w:szCs w:val="24"/>
        </w:rPr>
        <w:t>Représentation schématique d’une molécule tensioactive</w:t>
      </w:r>
    </w:p>
    <w:p w:rsidR="00444AC3" w:rsidRPr="000B64F6" w:rsidRDefault="00444AC3" w:rsidP="000D5E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</w:p>
    <w:p w:rsidR="000D5E9A" w:rsidRPr="00954690" w:rsidRDefault="000D5E9A" w:rsidP="000D5E9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690">
        <w:rPr>
          <w:rFonts w:ascii="Times New Roman" w:hAnsi="Times New Roman" w:cs="Times New Roman"/>
          <w:sz w:val="24"/>
          <w:szCs w:val="24"/>
        </w:rPr>
        <w:t xml:space="preserve">En fonction de la charge électrique portée par la partie hydrophile, les tensioactifs se devisent en quatre types : </w:t>
      </w:r>
      <w:r w:rsidRPr="00954690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-SA"/>
        </w:rPr>
        <w:t xml:space="preserve">anioniques, cationiques </w:t>
      </w:r>
      <w:proofErr w:type="spellStart"/>
      <w:r w:rsidRPr="00954690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-SA"/>
        </w:rPr>
        <w:t>zwitterioniques</w:t>
      </w:r>
      <w:proofErr w:type="spellEnd"/>
      <w:r w:rsidRPr="00954690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-SA"/>
        </w:rPr>
        <w:t xml:space="preserve"> </w:t>
      </w:r>
      <w:r w:rsidRPr="00954690">
        <w:rPr>
          <w:rFonts w:ascii="Times New Roman" w:eastAsia="SimSun" w:hAnsi="Times New Roman" w:cs="Times New Roman"/>
          <w:color w:val="000000"/>
          <w:sz w:val="24"/>
          <w:szCs w:val="24"/>
          <w:lang w:bidi="ar-SA"/>
        </w:rPr>
        <w:t xml:space="preserve">et </w:t>
      </w:r>
      <w:r w:rsidRPr="00954690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-SA"/>
        </w:rPr>
        <w:t>amphotères</w:t>
      </w:r>
      <w:r w:rsidRPr="00954690">
        <w:rPr>
          <w:rFonts w:ascii="Times New Roman" w:hAnsi="Times New Roman" w:cs="Times New Roman"/>
          <w:sz w:val="24"/>
          <w:szCs w:val="24"/>
        </w:rPr>
        <w:t xml:space="preserve"> donnants des propriétés et des utilisations différentes.</w:t>
      </w:r>
    </w:p>
    <w:p w:rsidR="000D5E9A" w:rsidRPr="00954690" w:rsidRDefault="000D5E9A" w:rsidP="00444AC3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954690">
        <w:rPr>
          <w:rFonts w:ascii="Times New Roman" w:hAnsi="Times New Roman" w:cs="Times New Roman"/>
          <w:color w:val="000000"/>
          <w:sz w:val="24"/>
          <w:szCs w:val="24"/>
          <w:lang w:bidi="ar-SA"/>
        </w:rPr>
        <w:t>Les tensioactifs en solution ont le pouvoir s'auto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–organiser,</w:t>
      </w:r>
      <w:r w:rsidRPr="00954690">
        <w:rPr>
          <w:rFonts w:ascii="Times New Roman" w:hAnsi="Times New Roman" w:cs="Times New Roman"/>
          <w:sz w:val="24"/>
          <w:szCs w:val="24"/>
        </w:rPr>
        <w:t xml:space="preserve"> ils se placent spontanément à l’interface eau/air</w:t>
      </w:r>
      <w:r w:rsidRPr="00954690">
        <w:rPr>
          <w:rFonts w:ascii="Times New Roman" w:hAnsi="Times New Roman" w:cs="Times New Roman"/>
          <w:sz w:val="24"/>
          <w:szCs w:val="24"/>
          <w:lang w:bidi="ar-SA"/>
        </w:rPr>
        <w:t>, orientant la partie hydrophile, à l’intérieur dans l'eau, et la partie hydrophobe à l'extérieur en air.</w:t>
      </w:r>
    </w:p>
    <w:p w:rsidR="000D5E9A" w:rsidRDefault="000D5E9A" w:rsidP="002B6C7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bidi="ar-SA"/>
        </w:rPr>
      </w:pPr>
      <w:r w:rsidRPr="00954690">
        <w:rPr>
          <w:rFonts w:ascii="Times New Roman" w:hAnsi="Times New Roman" w:cs="Times New Roman"/>
          <w:sz w:val="24"/>
          <w:szCs w:val="24"/>
        </w:rPr>
        <w:t xml:space="preserve">Lorsque  la  concentration  en tensioactif  augmente  dans  la  solution,  la  plus grande partie des molécules sont adsorbées à l’interface eau/air provoquant un abaissement de tension de surface (superficielle ) de l’eau. Lorsque l’interface est saturée, </w:t>
      </w:r>
      <w:r w:rsidRPr="00954690">
        <w:rPr>
          <w:rFonts w:ascii="Times New Roman" w:hAnsi="Times New Roman" w:cs="Times New Roman"/>
          <w:sz w:val="24"/>
          <w:szCs w:val="24"/>
          <w:lang w:bidi="ar-SA"/>
        </w:rPr>
        <w:t xml:space="preserve">les molécules de tensioactif </w:t>
      </w:r>
      <w:r w:rsidRPr="00954690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ajoutées </w:t>
      </w:r>
      <w:r>
        <w:rPr>
          <w:rFonts w:ascii="Times New Roman" w:hAnsi="Times New Roman" w:cs="Times New Roman"/>
          <w:sz w:val="24"/>
          <w:szCs w:val="24"/>
        </w:rPr>
        <w:t xml:space="preserve">commencent à s’agréger entre eux pour former des  </w:t>
      </w:r>
      <w:r w:rsidRPr="00954690">
        <w:rPr>
          <w:rFonts w:ascii="Times New Roman" w:hAnsi="Times New Roman" w:cs="Times New Roman"/>
          <w:sz w:val="24"/>
          <w:szCs w:val="24"/>
        </w:rPr>
        <w:t>structures organ</w:t>
      </w:r>
      <w:r>
        <w:rPr>
          <w:rFonts w:ascii="Times New Roman" w:hAnsi="Times New Roman" w:cs="Times New Roman"/>
          <w:sz w:val="24"/>
          <w:szCs w:val="24"/>
        </w:rPr>
        <w:t>isées, appelées micelles. À c</w:t>
      </w:r>
      <w:r w:rsidRPr="00954690">
        <w:rPr>
          <w:rFonts w:ascii="Times New Roman" w:hAnsi="Times New Roman" w:cs="Times New Roman"/>
          <w:sz w:val="24"/>
          <w:szCs w:val="24"/>
        </w:rPr>
        <w:t>ette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690">
        <w:rPr>
          <w:rFonts w:ascii="Times New Roman" w:hAnsi="Times New Roman" w:cs="Times New Roman"/>
          <w:sz w:val="24"/>
          <w:szCs w:val="24"/>
        </w:rPr>
        <w:t xml:space="preserve">concentration </w:t>
      </w:r>
      <w:r>
        <w:rPr>
          <w:rFonts w:ascii="Times New Roman" w:hAnsi="Times New Roman" w:cs="Times New Roman"/>
          <w:sz w:val="24"/>
          <w:szCs w:val="24"/>
        </w:rPr>
        <w:t xml:space="preserve">limite </w:t>
      </w:r>
      <w:r w:rsidRPr="00954690">
        <w:rPr>
          <w:rFonts w:ascii="Times New Roman" w:hAnsi="Times New Roman" w:cs="Times New Roman"/>
          <w:sz w:val="24"/>
          <w:szCs w:val="24"/>
        </w:rPr>
        <w:t xml:space="preserve">de tensioactifs, </w:t>
      </w:r>
      <w:proofErr w:type="spellStart"/>
      <w:r>
        <w:rPr>
          <w:rFonts w:ascii="Times New Roman" w:hAnsi="Times New Roman" w:cs="Times New Roman"/>
          <w:sz w:val="24"/>
          <w:szCs w:val="24"/>
        </w:rPr>
        <w:t>c.à.d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54690">
        <w:rPr>
          <w:rFonts w:ascii="Times New Roman" w:hAnsi="Times New Roman" w:cs="Times New Roman"/>
          <w:sz w:val="24"/>
          <w:szCs w:val="24"/>
        </w:rPr>
        <w:t xml:space="preserve">au-dessus de laquelle </w:t>
      </w:r>
      <w:r>
        <w:rPr>
          <w:rFonts w:ascii="Times New Roman" w:hAnsi="Times New Roman" w:cs="Times New Roman"/>
          <w:sz w:val="24"/>
          <w:szCs w:val="24"/>
        </w:rPr>
        <w:t xml:space="preserve">les     micelles commencent à se  former est </w:t>
      </w:r>
      <w:r w:rsidRPr="00954690">
        <w:rPr>
          <w:rFonts w:ascii="Times New Roman" w:hAnsi="Times New Roman" w:cs="Times New Roman"/>
          <w:sz w:val="24"/>
          <w:szCs w:val="24"/>
        </w:rPr>
        <w:t xml:space="preserve">appelée   </w:t>
      </w:r>
      <w:r w:rsidRPr="00954690">
        <w:rPr>
          <w:rFonts w:ascii="Times New Roman" w:hAnsi="Times New Roman" w:cs="Times New Roman"/>
          <w:b/>
          <w:i/>
          <w:sz w:val="24"/>
          <w:szCs w:val="24"/>
        </w:rPr>
        <w:t>concentration micellaire  critique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4690">
        <w:rPr>
          <w:rFonts w:ascii="Times New Roman" w:hAnsi="Times New Roman" w:cs="Times New Roman"/>
          <w:b/>
          <w:i/>
          <w:sz w:val="24"/>
          <w:szCs w:val="24"/>
          <w:lang w:bidi="ar-SA"/>
        </w:rPr>
        <w:t>(CMC)</w:t>
      </w:r>
      <w:r>
        <w:rPr>
          <w:rFonts w:ascii="Times New Roman" w:hAnsi="Times New Roman" w:cs="Times New Roman"/>
          <w:b/>
          <w:i/>
          <w:sz w:val="24"/>
          <w:szCs w:val="24"/>
          <w:lang w:bidi="ar-SA"/>
        </w:rPr>
        <w:t>.</w:t>
      </w:r>
    </w:p>
    <w:p w:rsidR="000D5E9A" w:rsidRPr="00954690" w:rsidRDefault="000D5E9A" w:rsidP="002B6C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690">
        <w:rPr>
          <w:rFonts w:ascii="Times New Roman" w:hAnsi="Times New Roman" w:cs="Times New Roman"/>
          <w:sz w:val="24"/>
          <w:szCs w:val="24"/>
        </w:rPr>
        <w:t>En solution aqueuse les micelles de forme</w:t>
      </w:r>
      <w:r w:rsidRPr="00954690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sphériques</w:t>
      </w:r>
      <w:r w:rsidRPr="00954690">
        <w:rPr>
          <w:rFonts w:ascii="Times New Roman" w:hAnsi="Times New Roman" w:cs="Times New Roman"/>
          <w:sz w:val="24"/>
          <w:szCs w:val="24"/>
        </w:rPr>
        <w:t xml:space="preserve"> sont constituées d’un cœur hydrophobe de queues recouvert d'une couronne polaire de têtes soluble</w:t>
      </w:r>
      <w:r>
        <w:rPr>
          <w:rFonts w:ascii="Times New Roman" w:hAnsi="Times New Roman" w:cs="Times New Roman"/>
          <w:sz w:val="24"/>
          <w:szCs w:val="24"/>
        </w:rPr>
        <w:t xml:space="preserve"> dans l'eau </w:t>
      </w:r>
      <w:r w:rsidRPr="00954690">
        <w:rPr>
          <w:rFonts w:ascii="Times New Roman" w:hAnsi="Times New Roman" w:cs="Times New Roman"/>
          <w:sz w:val="24"/>
          <w:szCs w:val="24"/>
        </w:rPr>
        <w:t>(</w:t>
      </w:r>
      <w:r w:rsidRPr="00954690">
        <w:rPr>
          <w:rFonts w:ascii="Times New Roman" w:hAnsi="Times New Roman" w:cs="Times New Roman"/>
          <w:b/>
          <w:sz w:val="24"/>
          <w:szCs w:val="24"/>
        </w:rPr>
        <w:t>Figure 2</w:t>
      </w:r>
      <w:r w:rsidRPr="00954690">
        <w:rPr>
          <w:rFonts w:ascii="Times New Roman" w:hAnsi="Times New Roman" w:cs="Times New Roman"/>
          <w:sz w:val="24"/>
          <w:szCs w:val="24"/>
        </w:rPr>
        <w:t>).</w:t>
      </w:r>
    </w:p>
    <w:p w:rsidR="000D5E9A" w:rsidRDefault="000D5E9A" w:rsidP="00444AC3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5469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partir de cette  concentration, </w:t>
      </w:r>
      <w:r w:rsidRPr="00954690">
        <w:rPr>
          <w:rFonts w:ascii="Times New Roman" w:hAnsi="Times New Roman" w:cs="Times New Roman"/>
          <w:sz w:val="24"/>
          <w:szCs w:val="24"/>
        </w:rPr>
        <w:t>la  tension superficielle  reste  quas</w:t>
      </w:r>
      <w:r>
        <w:rPr>
          <w:rFonts w:ascii="Times New Roman" w:hAnsi="Times New Roman" w:cs="Times New Roman"/>
          <w:sz w:val="24"/>
          <w:szCs w:val="24"/>
        </w:rPr>
        <w:t>i-constante  et  a  atteint sa</w:t>
      </w:r>
      <w:r w:rsidRPr="00954690">
        <w:rPr>
          <w:rFonts w:ascii="Times New Roman" w:hAnsi="Times New Roman" w:cs="Times New Roman"/>
          <w:sz w:val="24"/>
          <w:szCs w:val="24"/>
        </w:rPr>
        <w:t xml:space="preserve"> valeur limite. </w:t>
      </w:r>
    </w:p>
    <w:p w:rsidR="009D7B16" w:rsidRDefault="000D5E9A" w:rsidP="009D7B16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 w:bidi="ar-SA"/>
        </w:rPr>
        <w:drawing>
          <wp:inline distT="0" distB="0" distL="0" distR="0" wp14:anchorId="0FC77C76" wp14:editId="72FE7C0D">
            <wp:extent cx="2268234" cy="1808703"/>
            <wp:effectExtent l="1905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34" cy="1808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E9A" w:rsidRDefault="000D5E9A" w:rsidP="009D7B16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B64F6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B64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B64F6">
        <w:rPr>
          <w:rFonts w:ascii="Times New Roman" w:hAnsi="Times New Roman" w:cs="Times New Roman"/>
          <w:bCs/>
          <w:sz w:val="24"/>
          <w:szCs w:val="24"/>
        </w:rPr>
        <w:t>Représentation schématique d’une</w:t>
      </w:r>
      <w:r>
        <w:rPr>
          <w:rFonts w:ascii="Times New Roman" w:hAnsi="Times New Roman" w:cs="Times New Roman"/>
          <w:bCs/>
          <w:sz w:val="24"/>
          <w:szCs w:val="24"/>
        </w:rPr>
        <w:t xml:space="preserve"> micelle.</w:t>
      </w:r>
    </w:p>
    <w:p w:rsidR="009D7B16" w:rsidRDefault="009D7B16" w:rsidP="009D7B16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5E9A" w:rsidRPr="00444AC3" w:rsidRDefault="00444AC3" w:rsidP="00444AC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ind w:left="709" w:hanging="425"/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</w:pPr>
      <w:r w:rsidRPr="00444AC3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lastRenderedPageBreak/>
        <w:t>Détermination de la concentration micellaire critique :</w:t>
      </w:r>
    </w:p>
    <w:p w:rsidR="000D5E9A" w:rsidRPr="00294C63" w:rsidRDefault="000D5E9A" w:rsidP="000D5E9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94C63">
        <w:rPr>
          <w:rFonts w:ascii="Times New Roman" w:hAnsi="Times New Roman" w:cs="Times New Roman"/>
          <w:sz w:val="24"/>
          <w:szCs w:val="24"/>
        </w:rPr>
        <w:t xml:space="preserve">La concentration micellaire critique CMC d'un tensioactif peut être déterminée en traçant l'évolution d'une grandeur physique macroscopique en fonction de la concentration de ce tensioactif en solution à une température donnée. Cette grandeur peut être par exemple la tension de surface, la conductivité, la pression osmotique etc. </w:t>
      </w:r>
    </w:p>
    <w:p w:rsidR="00D073C8" w:rsidRDefault="000D5E9A" w:rsidP="00D073C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CC54C3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Dans ce présent TP, on va déterminer la concentration micellaire critique d’un tensioactif   par la méthode </w:t>
      </w:r>
      <w:proofErr w:type="spellStart"/>
      <w:r w:rsidRPr="00CC54C3">
        <w:rPr>
          <w:rFonts w:ascii="Times New Roman" w:hAnsi="Times New Roman" w:cs="Times New Roman"/>
          <w:color w:val="000000"/>
          <w:sz w:val="24"/>
          <w:szCs w:val="24"/>
          <w:lang w:bidi="ar-SA"/>
        </w:rPr>
        <w:t>conductimétrique</w:t>
      </w:r>
      <w:proofErr w:type="spellEnd"/>
      <w:r w:rsidRPr="00CC54C3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. </w:t>
      </w:r>
      <w:r w:rsidRPr="00CC54C3">
        <w:rPr>
          <w:rFonts w:ascii="Times New Roman" w:hAnsi="Times New Roman" w:cs="Times New Roman"/>
          <w:sz w:val="24"/>
          <w:szCs w:val="24"/>
          <w:lang w:bidi="ar-SA"/>
        </w:rPr>
        <w:t xml:space="preserve">C’est une méthode rapide et précise, conçue pour la détermination de la </w:t>
      </w:r>
      <w:r w:rsidRPr="00CC54C3">
        <w:rPr>
          <w:rFonts w:ascii="Times New Roman" w:hAnsi="Times New Roman" w:cs="Times New Roman"/>
          <w:color w:val="000000"/>
          <w:sz w:val="24"/>
          <w:szCs w:val="24"/>
          <w:lang w:bidi="ar-SA"/>
        </w:rPr>
        <w:t>CMC</w:t>
      </w:r>
      <w:r w:rsidRPr="00CC54C3">
        <w:rPr>
          <w:rFonts w:ascii="Times New Roman" w:hAnsi="Times New Roman" w:cs="Times New Roman"/>
          <w:sz w:val="24"/>
          <w:szCs w:val="24"/>
          <w:lang w:bidi="ar-SA"/>
        </w:rPr>
        <w:t xml:space="preserve"> des agents de surface ioniques.</w:t>
      </w:r>
      <w:r w:rsidRPr="00CC54C3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En fonction de la quantité de tensioactif ajouté à l’eau, la conductivité mesurée varie différemment avant et après la CMC</w:t>
      </w:r>
      <w:r w:rsidRPr="00CC54C3">
        <w:rPr>
          <w:rFonts w:ascii="Times New Roman" w:hAnsi="Times New Roman" w:cs="Times New Roman"/>
          <w:sz w:val="24"/>
          <w:szCs w:val="24"/>
          <w:lang w:bidi="ar-SA"/>
        </w:rPr>
        <w:t xml:space="preserve"> La courbe donnant la conductivité équivalente en fonction de la concentration de tensioactif est caractérisée par l’intersection de deux droites, la concentration correspondante à cette intersection donne la CMC de ce tensioactif dans l’eau à température ambiante.</w:t>
      </w:r>
    </w:p>
    <w:p w:rsidR="00395BDA" w:rsidRPr="00395BDA" w:rsidRDefault="000D5E9A" w:rsidP="00395BD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360"/>
        <w:ind w:left="851" w:hanging="491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395BDA">
        <w:rPr>
          <w:rFonts w:ascii="Times New Roman" w:hAnsi="Times New Roman" w:cs="Times New Roman"/>
          <w:b/>
          <w:bCs/>
          <w:sz w:val="24"/>
          <w:szCs w:val="24"/>
          <w:lang w:bidi="ar-SA"/>
        </w:rPr>
        <w:t>Matériel et produits</w:t>
      </w:r>
      <w:r w:rsidR="002B6C78">
        <w:rPr>
          <w:rFonts w:ascii="Times New Roman" w:hAnsi="Times New Roman" w:cs="Times New Roman"/>
          <w:b/>
          <w:bCs/>
          <w:sz w:val="24"/>
          <w:szCs w:val="24"/>
          <w:lang w:bidi="ar-SA"/>
        </w:rPr>
        <w:t> :</w:t>
      </w:r>
    </w:p>
    <w:p w:rsidR="00B80D78" w:rsidRPr="00395BDA" w:rsidRDefault="00B80D78" w:rsidP="00395BD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360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395BDA">
        <w:rPr>
          <w:rFonts w:ascii="Times New Roman" w:hAnsi="Times New Roman" w:cs="Times New Roman"/>
          <w:sz w:val="24"/>
          <w:szCs w:val="24"/>
          <w:lang w:bidi="ar-SA"/>
        </w:rPr>
        <w:t>U</w:t>
      </w:r>
      <w:r w:rsidR="000D5E9A" w:rsidRPr="00395BDA">
        <w:rPr>
          <w:rFonts w:ascii="Times New Roman" w:hAnsi="Times New Roman" w:cs="Times New Roman"/>
          <w:sz w:val="24"/>
          <w:szCs w:val="24"/>
          <w:lang w:bidi="ar-SA"/>
        </w:rPr>
        <w:t>n conductimètre a</w:t>
      </w:r>
      <w:r w:rsidRPr="00395BDA">
        <w:rPr>
          <w:rFonts w:ascii="Times New Roman" w:hAnsi="Times New Roman" w:cs="Times New Roman"/>
          <w:sz w:val="24"/>
          <w:szCs w:val="24"/>
          <w:lang w:bidi="ar-SA"/>
        </w:rPr>
        <w:t>vec cellule de mesure.</w:t>
      </w:r>
    </w:p>
    <w:p w:rsidR="00B80D78" w:rsidRPr="00B80D78" w:rsidRDefault="000D5E9A" w:rsidP="00B80D7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ind w:left="426" w:right="-142" w:hanging="66"/>
        <w:rPr>
          <w:rFonts w:ascii="Times New Roman" w:hAnsi="Times New Roman" w:cs="Times New Roman"/>
          <w:sz w:val="24"/>
          <w:szCs w:val="24"/>
          <w:lang w:bidi="ar-SA"/>
        </w:rPr>
      </w:pPr>
      <w:r w:rsidRPr="00B80D78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="00B80D78">
        <w:rPr>
          <w:rFonts w:ascii="Times New Roman" w:hAnsi="Times New Roman" w:cs="Times New Roman"/>
          <w:sz w:val="24"/>
          <w:szCs w:val="24"/>
          <w:lang w:bidi="ar-SA"/>
        </w:rPr>
        <w:t>U</w:t>
      </w:r>
      <w:r w:rsidRPr="00B80D78">
        <w:rPr>
          <w:rFonts w:ascii="Times New Roman" w:hAnsi="Times New Roman" w:cs="Times New Roman"/>
          <w:sz w:val="24"/>
          <w:szCs w:val="24"/>
          <w:lang w:bidi="ar-SA"/>
        </w:rPr>
        <w:t xml:space="preserve">n tensioactif ionique : </w:t>
      </w:r>
      <w:proofErr w:type="spellStart"/>
      <w:r w:rsidRPr="00B80D78">
        <w:rPr>
          <w:rFonts w:ascii="Times New Roman" w:hAnsi="Times New Roman" w:cs="Times New Roman"/>
          <w:sz w:val="24"/>
          <w:szCs w:val="24"/>
          <w:lang w:bidi="ar-SA"/>
        </w:rPr>
        <w:t>Dodécylbenzènesulfonate</w:t>
      </w:r>
      <w:proofErr w:type="spellEnd"/>
      <w:r w:rsidRPr="00B80D78">
        <w:rPr>
          <w:rFonts w:ascii="Times New Roman" w:hAnsi="Times New Roman" w:cs="Times New Roman"/>
          <w:sz w:val="24"/>
          <w:szCs w:val="24"/>
          <w:lang w:bidi="ar-SA"/>
        </w:rPr>
        <w:t xml:space="preserve"> de sodium (SDS)</w:t>
      </w:r>
      <w:r w:rsidR="002B6C78">
        <w:rPr>
          <w:rFonts w:ascii="Times New Roman" w:hAnsi="Times New Roman" w:cs="Times New Roman"/>
          <w:sz w:val="24"/>
          <w:szCs w:val="24"/>
          <w:lang w:bidi="ar-SA"/>
        </w:rPr>
        <w:t>.</w:t>
      </w:r>
    </w:p>
    <w:p w:rsidR="00B80D78" w:rsidRDefault="00B80D78" w:rsidP="00D073C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Un bécher</w:t>
      </w:r>
      <w:r w:rsidR="000D5E9A" w:rsidRPr="00B80D78">
        <w:rPr>
          <w:rFonts w:ascii="Times New Roman" w:hAnsi="Times New Roman" w:cs="Times New Roman"/>
          <w:sz w:val="24"/>
          <w:szCs w:val="24"/>
          <w:lang w:bidi="ar-SA"/>
        </w:rPr>
        <w:t xml:space="preserve"> de 250 ml</w:t>
      </w:r>
      <w:r>
        <w:rPr>
          <w:rFonts w:ascii="Times New Roman" w:hAnsi="Times New Roman" w:cs="Times New Roman"/>
          <w:sz w:val="24"/>
          <w:szCs w:val="24"/>
          <w:lang w:bidi="ar-SA"/>
        </w:rPr>
        <w:t>.</w:t>
      </w:r>
    </w:p>
    <w:p w:rsidR="00B80D78" w:rsidRDefault="00B80D78" w:rsidP="00D073C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Une </w:t>
      </w:r>
      <w:r w:rsidR="000D5E9A" w:rsidRPr="00B80D78">
        <w:rPr>
          <w:rFonts w:ascii="Times New Roman" w:hAnsi="Times New Roman" w:cs="Times New Roman"/>
          <w:sz w:val="24"/>
          <w:szCs w:val="24"/>
          <w:lang w:bidi="ar-SA"/>
        </w:rPr>
        <w:t>burette de 50 ml</w:t>
      </w:r>
      <w:r>
        <w:rPr>
          <w:rFonts w:ascii="Times New Roman" w:hAnsi="Times New Roman" w:cs="Times New Roman"/>
          <w:sz w:val="24"/>
          <w:szCs w:val="24"/>
          <w:lang w:bidi="ar-SA"/>
        </w:rPr>
        <w:t>.</w:t>
      </w:r>
    </w:p>
    <w:p w:rsidR="000D5E9A" w:rsidRDefault="00B80D78" w:rsidP="00D073C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U</w:t>
      </w:r>
      <w:r w:rsidR="000D5E9A" w:rsidRPr="00B80D78">
        <w:rPr>
          <w:rFonts w:ascii="Times New Roman" w:hAnsi="Times New Roman" w:cs="Times New Roman"/>
          <w:sz w:val="24"/>
          <w:szCs w:val="24"/>
          <w:lang w:bidi="ar-SA"/>
        </w:rPr>
        <w:t>ne  éprouvette graduée 50 ml</w:t>
      </w:r>
      <w:r>
        <w:rPr>
          <w:rFonts w:ascii="Times New Roman" w:hAnsi="Times New Roman" w:cs="Times New Roman"/>
          <w:sz w:val="24"/>
          <w:szCs w:val="24"/>
          <w:lang w:bidi="ar-SA"/>
        </w:rPr>
        <w:t>.</w:t>
      </w:r>
    </w:p>
    <w:p w:rsidR="00395BDA" w:rsidRPr="00B80D78" w:rsidRDefault="00395BDA" w:rsidP="00395BDA">
      <w:pPr>
        <w:pStyle w:val="Paragraphedeliste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ar-SA"/>
        </w:rPr>
      </w:pPr>
    </w:p>
    <w:p w:rsidR="000D5E9A" w:rsidRDefault="000D5E9A" w:rsidP="00395BDA">
      <w:pPr>
        <w:pStyle w:val="Paragraphedeliste"/>
        <w:numPr>
          <w:ilvl w:val="0"/>
          <w:numId w:val="4"/>
        </w:numPr>
        <w:ind w:left="851" w:hanging="491"/>
        <w:rPr>
          <w:rFonts w:ascii="Times New Roman" w:hAnsi="Times New Roman" w:cs="Times New Roman"/>
          <w:b/>
          <w:bCs/>
          <w:sz w:val="24"/>
          <w:szCs w:val="24"/>
          <w:lang w:bidi="ar-SA"/>
        </w:rPr>
      </w:pPr>
      <w:r w:rsidRPr="00B80D78">
        <w:rPr>
          <w:rFonts w:ascii="Times New Roman" w:hAnsi="Times New Roman" w:cs="Times New Roman"/>
          <w:b/>
          <w:bCs/>
          <w:sz w:val="24"/>
          <w:szCs w:val="24"/>
          <w:lang w:bidi="ar-SA"/>
        </w:rPr>
        <w:t>Mode opératoire</w:t>
      </w:r>
      <w:r w:rsidR="002B6C78">
        <w:rPr>
          <w:rFonts w:ascii="Times New Roman" w:hAnsi="Times New Roman" w:cs="Times New Roman"/>
          <w:b/>
          <w:bCs/>
          <w:sz w:val="24"/>
          <w:szCs w:val="24"/>
          <w:lang w:bidi="ar-SA"/>
        </w:rPr>
        <w:t> :</w:t>
      </w:r>
    </w:p>
    <w:p w:rsidR="008D7517" w:rsidRDefault="000D5E9A" w:rsidP="008D7517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7517">
        <w:rPr>
          <w:rFonts w:ascii="Times New Roman" w:hAnsi="Times New Roman" w:cs="Times New Roman"/>
          <w:sz w:val="24"/>
          <w:szCs w:val="24"/>
        </w:rPr>
        <w:t>Une solution mère S</w:t>
      </w:r>
      <w:r w:rsidRPr="008D7517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 w:rsidRPr="008D7517">
        <w:rPr>
          <w:rFonts w:ascii="Times New Roman" w:hAnsi="Times New Roman" w:cs="Times New Roman"/>
          <w:sz w:val="24"/>
          <w:szCs w:val="24"/>
        </w:rPr>
        <w:t>de SDS de concentration molaire C</w:t>
      </w:r>
      <w:r w:rsidRPr="008D751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8D7517">
        <w:rPr>
          <w:rFonts w:ascii="Times New Roman" w:hAnsi="Times New Roman" w:cs="Times New Roman"/>
          <w:sz w:val="24"/>
          <w:szCs w:val="24"/>
        </w:rPr>
        <w:t>=0,040 mol/l</w:t>
      </w:r>
      <w:r w:rsidRPr="008D751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D7517">
        <w:rPr>
          <w:rFonts w:ascii="Times New Roman" w:hAnsi="Times New Roman" w:cs="Times New Roman"/>
          <w:sz w:val="24"/>
          <w:szCs w:val="24"/>
        </w:rPr>
        <w:t xml:space="preserve"> a été préparée à l’avance pour éviter la présence de mousse.</w:t>
      </w:r>
      <w:r w:rsidRPr="008D7517">
        <w:rPr>
          <w:rFonts w:ascii="Calibri" w:hAnsi="Calibri" w:cs="Calibri"/>
          <w:sz w:val="20"/>
          <w:szCs w:val="20"/>
          <w:lang w:bidi="ar-SA"/>
        </w:rPr>
        <w:t xml:space="preserve"> </w:t>
      </w:r>
    </w:p>
    <w:p w:rsidR="008D7517" w:rsidRDefault="000D5E9A" w:rsidP="008D7517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7517">
        <w:rPr>
          <w:rFonts w:ascii="Times New Roman" w:hAnsi="Times New Roman" w:cs="Times New Roman"/>
          <w:sz w:val="24"/>
          <w:szCs w:val="24"/>
          <w:lang w:bidi="ar-SA"/>
        </w:rPr>
        <w:t xml:space="preserve">Introduire à l’aide d’une éprouvette un volume Veau = 50 ml d'eau distillée dans un bécher de 250 </w:t>
      </w:r>
      <w:proofErr w:type="spellStart"/>
      <w:r w:rsidRPr="008D7517">
        <w:rPr>
          <w:rFonts w:ascii="Times New Roman" w:hAnsi="Times New Roman" w:cs="Times New Roman"/>
          <w:sz w:val="24"/>
          <w:szCs w:val="24"/>
          <w:lang w:bidi="ar-SA"/>
        </w:rPr>
        <w:t>mL</w:t>
      </w:r>
      <w:proofErr w:type="spellEnd"/>
      <w:r w:rsidRPr="008D7517">
        <w:rPr>
          <w:rFonts w:ascii="Times New Roman" w:hAnsi="Times New Roman" w:cs="Times New Roman"/>
          <w:sz w:val="24"/>
          <w:szCs w:val="24"/>
          <w:lang w:bidi="ar-SA"/>
        </w:rPr>
        <w:t>.</w:t>
      </w:r>
      <w:r w:rsidRPr="008D7517">
        <w:rPr>
          <w:rFonts w:ascii="Times New Roman" w:hAnsi="Times New Roman" w:cs="Times New Roman"/>
          <w:noProof/>
          <w:color w:val="000000"/>
          <w:sz w:val="24"/>
          <w:szCs w:val="24"/>
          <w:lang w:eastAsia="fr-FR" w:bidi="ar-SA"/>
        </w:rPr>
        <w:t xml:space="preserve"> </w:t>
      </w:r>
    </w:p>
    <w:p w:rsidR="008D7517" w:rsidRDefault="000D5E9A" w:rsidP="008D7517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7517">
        <w:rPr>
          <w:rFonts w:ascii="Times New Roman" w:hAnsi="Times New Roman" w:cs="Times New Roman"/>
          <w:sz w:val="24"/>
          <w:szCs w:val="24"/>
          <w:lang w:bidi="ar-SA"/>
        </w:rPr>
        <w:t>Remplir la burette graduée avec la solution S</w:t>
      </w:r>
      <w:r w:rsidRPr="008D7517">
        <w:rPr>
          <w:rFonts w:ascii="Times New Roman" w:hAnsi="Times New Roman" w:cs="Times New Roman"/>
          <w:sz w:val="24"/>
          <w:szCs w:val="24"/>
          <w:vertAlign w:val="subscript"/>
          <w:lang w:bidi="ar-SA"/>
        </w:rPr>
        <w:t>0</w:t>
      </w:r>
      <w:r w:rsidRPr="008D7517">
        <w:rPr>
          <w:rFonts w:ascii="Times New Roman" w:hAnsi="Times New Roman" w:cs="Times New Roman"/>
          <w:sz w:val="24"/>
          <w:szCs w:val="24"/>
          <w:lang w:bidi="ar-SA"/>
        </w:rPr>
        <w:t xml:space="preserve"> de concentration C</w:t>
      </w:r>
      <w:r w:rsidRPr="008D7517">
        <w:rPr>
          <w:rFonts w:ascii="Times New Roman" w:hAnsi="Times New Roman" w:cs="Times New Roman"/>
          <w:sz w:val="24"/>
          <w:szCs w:val="24"/>
          <w:vertAlign w:val="subscript"/>
          <w:lang w:bidi="ar-SA"/>
        </w:rPr>
        <w:t>0</w:t>
      </w:r>
      <w:r w:rsidRPr="008D7517">
        <w:rPr>
          <w:rFonts w:ascii="Times New Roman" w:hAnsi="Times New Roman" w:cs="Times New Roman"/>
          <w:sz w:val="24"/>
          <w:szCs w:val="24"/>
          <w:lang w:bidi="ar-SA"/>
        </w:rPr>
        <w:t>. Placer le bécher dessous.</w:t>
      </w:r>
    </w:p>
    <w:p w:rsidR="008D7517" w:rsidRDefault="000D5E9A" w:rsidP="008D7517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7517">
        <w:rPr>
          <w:rFonts w:ascii="Times New Roman" w:hAnsi="Times New Roman" w:cs="Times New Roman"/>
          <w:sz w:val="24"/>
          <w:szCs w:val="24"/>
          <w:lang w:bidi="ar-SA"/>
        </w:rPr>
        <w:t xml:space="preserve">Introduire la cellule </w:t>
      </w:r>
      <w:proofErr w:type="spellStart"/>
      <w:r w:rsidRPr="008D7517">
        <w:rPr>
          <w:rFonts w:ascii="Times New Roman" w:hAnsi="Times New Roman" w:cs="Times New Roman"/>
          <w:sz w:val="24"/>
          <w:szCs w:val="24"/>
          <w:lang w:bidi="ar-SA"/>
        </w:rPr>
        <w:t>conductimétrique</w:t>
      </w:r>
      <w:proofErr w:type="spellEnd"/>
      <w:r w:rsidRPr="008D7517">
        <w:rPr>
          <w:rFonts w:ascii="Times New Roman" w:hAnsi="Times New Roman" w:cs="Times New Roman"/>
          <w:sz w:val="24"/>
          <w:szCs w:val="24"/>
          <w:lang w:bidi="ar-SA"/>
        </w:rPr>
        <w:t xml:space="preserve"> dans le bécher pour mesurer la conductivité σ de la solution qu’il contient.</w:t>
      </w:r>
    </w:p>
    <w:p w:rsidR="000D5E9A" w:rsidRDefault="000D5E9A" w:rsidP="008D7517">
      <w:pPr>
        <w:pStyle w:val="Paragraphedeliste"/>
        <w:numPr>
          <w:ilvl w:val="0"/>
          <w:numId w:val="5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8D7517">
        <w:rPr>
          <w:rFonts w:ascii="Times New Roman" w:hAnsi="Times New Roman" w:cs="Times New Roman"/>
          <w:sz w:val="24"/>
          <w:szCs w:val="24"/>
          <w:lang w:bidi="ar-SA"/>
        </w:rPr>
        <w:t>Mesurer σ après chaque ajout de 1 ml de solution S</w:t>
      </w:r>
      <w:r w:rsidRPr="008D7517">
        <w:rPr>
          <w:rFonts w:ascii="Times New Roman" w:hAnsi="Times New Roman" w:cs="Times New Roman"/>
          <w:sz w:val="24"/>
          <w:szCs w:val="24"/>
          <w:vertAlign w:val="subscript"/>
          <w:lang w:bidi="ar-SA"/>
        </w:rPr>
        <w:t>0</w:t>
      </w:r>
      <w:r w:rsidRPr="008D7517">
        <w:rPr>
          <w:rFonts w:ascii="Times New Roman" w:hAnsi="Times New Roman" w:cs="Times New Roman"/>
          <w:sz w:val="24"/>
          <w:szCs w:val="24"/>
          <w:lang w:bidi="ar-SA"/>
        </w:rPr>
        <w:t>. La première mesure sera effectuée lors du premier ajout, la dernière après 30 ml d’ajout</w:t>
      </w:r>
      <w:r w:rsidR="008D7517">
        <w:rPr>
          <w:rFonts w:ascii="Times New Roman" w:hAnsi="Times New Roman" w:cs="Times New Roman"/>
          <w:sz w:val="24"/>
          <w:szCs w:val="24"/>
          <w:lang w:bidi="ar-SA"/>
        </w:rPr>
        <w:t xml:space="preserve">. </w:t>
      </w:r>
      <w:r w:rsidRPr="008D7517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8D7517">
        <w:rPr>
          <w:rFonts w:ascii="Times New Roman" w:hAnsi="Times New Roman" w:cs="Times New Roman"/>
          <w:sz w:val="24"/>
          <w:szCs w:val="24"/>
        </w:rPr>
        <w:t>(</w:t>
      </w:r>
      <w:r w:rsidRPr="008D7517">
        <w:rPr>
          <w:rFonts w:ascii="Times New Roman" w:hAnsi="Times New Roman" w:cs="Times New Roman"/>
          <w:b/>
          <w:sz w:val="24"/>
          <w:szCs w:val="24"/>
        </w:rPr>
        <w:t xml:space="preserve">Voir montage </w:t>
      </w:r>
      <w:r w:rsidR="008D751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D7517">
        <w:rPr>
          <w:rFonts w:ascii="Times New Roman" w:hAnsi="Times New Roman" w:cs="Times New Roman"/>
          <w:b/>
          <w:sz w:val="24"/>
          <w:szCs w:val="24"/>
        </w:rPr>
        <w:t>figure</w:t>
      </w:r>
      <w:r w:rsidR="008D7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517">
        <w:rPr>
          <w:rFonts w:ascii="Times New Roman" w:hAnsi="Times New Roman" w:cs="Times New Roman"/>
          <w:b/>
          <w:sz w:val="24"/>
          <w:szCs w:val="24"/>
        </w:rPr>
        <w:t>3</w:t>
      </w:r>
      <w:r w:rsidRPr="008D7517">
        <w:rPr>
          <w:rFonts w:ascii="Times New Roman" w:hAnsi="Times New Roman" w:cs="Times New Roman"/>
          <w:sz w:val="24"/>
          <w:szCs w:val="24"/>
        </w:rPr>
        <w:t>).</w:t>
      </w:r>
    </w:p>
    <w:p w:rsidR="000D5E9A" w:rsidRDefault="000D5E9A" w:rsidP="000D5E9A">
      <w:pPr>
        <w:pStyle w:val="Paragraphedeliste"/>
        <w:ind w:left="0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:rsidR="00395BDA" w:rsidRDefault="00395BDA" w:rsidP="000D5E9A">
      <w:pPr>
        <w:pStyle w:val="Paragraphedeliste"/>
        <w:ind w:left="0"/>
        <w:jc w:val="center"/>
        <w:rPr>
          <w:rFonts w:ascii="Times New Roman" w:hAnsi="Times New Roman" w:cs="Times New Roman"/>
          <w:sz w:val="24"/>
          <w:szCs w:val="24"/>
          <w:lang w:bidi="ar-SA"/>
        </w:rPr>
      </w:pPr>
    </w:p>
    <w:p w:rsidR="00395BDA" w:rsidRDefault="00395BDA" w:rsidP="000D5E9A">
      <w:pPr>
        <w:pStyle w:val="Paragraphedeliste"/>
        <w:ind w:left="0"/>
        <w:jc w:val="center"/>
        <w:rPr>
          <w:rFonts w:ascii="Times New Roman" w:hAnsi="Times New Roman" w:cs="Times New Roman"/>
          <w:sz w:val="24"/>
          <w:szCs w:val="24"/>
          <w:lang w:bidi="ar-SA"/>
        </w:rPr>
      </w:pPr>
    </w:p>
    <w:p w:rsidR="00395BDA" w:rsidRDefault="00395BDA" w:rsidP="000D5E9A">
      <w:pPr>
        <w:pStyle w:val="Paragraphedeliste"/>
        <w:ind w:left="0"/>
        <w:jc w:val="center"/>
        <w:rPr>
          <w:rFonts w:ascii="Times New Roman" w:hAnsi="Times New Roman" w:cs="Times New Roman"/>
          <w:sz w:val="24"/>
          <w:szCs w:val="24"/>
          <w:lang w:bidi="ar-SA"/>
        </w:rPr>
      </w:pPr>
    </w:p>
    <w:p w:rsidR="00395BDA" w:rsidRDefault="00395BDA" w:rsidP="000D5E9A">
      <w:pPr>
        <w:pStyle w:val="Paragraphedeliste"/>
        <w:ind w:left="0"/>
        <w:jc w:val="center"/>
        <w:rPr>
          <w:rFonts w:ascii="Times New Roman" w:hAnsi="Times New Roman" w:cs="Times New Roman"/>
          <w:sz w:val="24"/>
          <w:szCs w:val="24"/>
          <w:lang w:bidi="ar-SA"/>
        </w:rPr>
      </w:pPr>
    </w:p>
    <w:p w:rsidR="00395BDA" w:rsidRDefault="00395BDA" w:rsidP="000D5E9A">
      <w:pPr>
        <w:pStyle w:val="Paragraphedeliste"/>
        <w:ind w:left="0"/>
        <w:jc w:val="center"/>
        <w:rPr>
          <w:rFonts w:ascii="Times New Roman" w:hAnsi="Times New Roman" w:cs="Times New Roman"/>
          <w:sz w:val="24"/>
          <w:szCs w:val="24"/>
          <w:lang w:bidi="ar-SA"/>
        </w:rPr>
      </w:pPr>
    </w:p>
    <w:p w:rsidR="00395BDA" w:rsidRDefault="00395BDA" w:rsidP="000D5E9A">
      <w:pPr>
        <w:pStyle w:val="Paragraphedeliste"/>
        <w:ind w:left="0"/>
        <w:jc w:val="center"/>
        <w:rPr>
          <w:rFonts w:ascii="Times New Roman" w:hAnsi="Times New Roman" w:cs="Times New Roman"/>
          <w:sz w:val="24"/>
          <w:szCs w:val="24"/>
          <w:lang w:bidi="ar-SA"/>
        </w:rPr>
      </w:pPr>
    </w:p>
    <w:p w:rsidR="00395BDA" w:rsidRDefault="00395BDA" w:rsidP="000D5E9A">
      <w:pPr>
        <w:pStyle w:val="Paragraphedeliste"/>
        <w:ind w:left="0"/>
        <w:jc w:val="center"/>
        <w:rPr>
          <w:rFonts w:ascii="Times New Roman" w:hAnsi="Times New Roman" w:cs="Times New Roman"/>
          <w:sz w:val="24"/>
          <w:szCs w:val="24"/>
          <w:lang w:bidi="ar-SA"/>
        </w:rPr>
      </w:pPr>
    </w:p>
    <w:p w:rsidR="000D5E9A" w:rsidRDefault="000D5E9A" w:rsidP="000D5E9A">
      <w:pPr>
        <w:pStyle w:val="Paragraphedeliste"/>
        <w:ind w:left="0"/>
        <w:jc w:val="center"/>
        <w:rPr>
          <w:rFonts w:ascii="Times New Roman" w:hAnsi="Times New Roman" w:cs="Times New Roman"/>
          <w:sz w:val="24"/>
          <w:szCs w:val="24"/>
          <w:lang w:bidi="ar-SA"/>
        </w:rPr>
      </w:pPr>
      <w:r w:rsidRPr="00952E9D">
        <w:rPr>
          <w:rFonts w:ascii="Times New Roman" w:hAnsi="Times New Roman" w:cs="Times New Roman"/>
          <w:noProof/>
          <w:sz w:val="24"/>
          <w:szCs w:val="24"/>
          <w:lang w:eastAsia="fr-FR" w:bidi="ar-SA"/>
        </w:rPr>
        <w:lastRenderedPageBreak/>
        <w:drawing>
          <wp:inline distT="0" distB="0" distL="0" distR="0">
            <wp:extent cx="2654211" cy="2352675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355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E9A" w:rsidRDefault="000D5E9A" w:rsidP="000D5E9A">
      <w:pPr>
        <w:pStyle w:val="Paragraphedeliste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4F6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B64F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Montage de mesure de la CMC par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conductimètrie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85ADE" w:rsidRDefault="00885ADE" w:rsidP="000D5E9A">
      <w:pPr>
        <w:pStyle w:val="Paragraphedeliste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5ADE" w:rsidRDefault="00885ADE" w:rsidP="000D5E9A">
      <w:pPr>
        <w:pStyle w:val="Paragraphedeliste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5ADE" w:rsidRPr="00885ADE" w:rsidRDefault="00885ADE" w:rsidP="00885ADE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ADE">
        <w:rPr>
          <w:rFonts w:ascii="Times New Roman" w:hAnsi="Times New Roman" w:cs="Times New Roman"/>
          <w:color w:val="000000"/>
          <w:sz w:val="24"/>
          <w:szCs w:val="24"/>
          <w:lang w:bidi="ar-SA"/>
        </w:rPr>
        <w:t>Les mesures seront consignées dans le tableau ci-</w:t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>dessous (</w:t>
      </w:r>
      <w:r w:rsidRPr="00520BE3">
        <w:rPr>
          <w:rFonts w:ascii="Times New Roman" w:hAnsi="Times New Roman" w:cs="Times New Roman"/>
          <w:b/>
          <w:sz w:val="24"/>
          <w:szCs w:val="24"/>
        </w:rPr>
        <w:t>Tableau 1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885ADE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. C désigne la concentration molaire du SDS dans le mélange obtenu. </w:t>
      </w:r>
      <w:r w:rsidRPr="00885ADE">
        <w:rPr>
          <w:rFonts w:ascii="Times New Roman" w:hAnsi="Times New Roman" w:cs="Times New Roman"/>
          <w:color w:val="C1504D"/>
          <w:sz w:val="24"/>
          <w:szCs w:val="24"/>
          <w:lang w:bidi="ar-SA"/>
        </w:rPr>
        <w:t xml:space="preserve"> </w:t>
      </w:r>
      <w:r w:rsidRPr="00885ADE">
        <w:rPr>
          <w:rFonts w:ascii="Times New Roman" w:hAnsi="Times New Roman" w:cs="Times New Roman"/>
          <w:color w:val="000000"/>
          <w:sz w:val="24"/>
          <w:szCs w:val="24"/>
          <w:lang w:bidi="ar-SA"/>
        </w:rPr>
        <w:t>La température est supposée constante pendant l’expérience.</w:t>
      </w:r>
    </w:p>
    <w:p w:rsidR="00885ADE" w:rsidRDefault="00885ADE" w:rsidP="00885ADE">
      <w:pPr>
        <w:pStyle w:val="Paragraphedeliste"/>
        <w:ind w:left="0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:rsidR="000D5E9A" w:rsidRPr="00520BE3" w:rsidRDefault="00520BE3" w:rsidP="00520BE3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0BE3">
        <w:rPr>
          <w:rFonts w:ascii="Times New Roman" w:hAnsi="Times New Roman" w:cs="Times New Roman"/>
          <w:b/>
          <w:sz w:val="24"/>
          <w:szCs w:val="24"/>
        </w:rPr>
        <w:t>Tableau 1 : Variation de conductivité</w:t>
      </w:r>
      <w:r w:rsidRPr="00520BE3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σ</w:t>
      </w:r>
      <w:r w:rsidRPr="00520BE3">
        <w:rPr>
          <w:rFonts w:ascii="Times New Roman" w:hAnsi="Times New Roman" w:cs="Times New Roman"/>
          <w:b/>
          <w:sz w:val="24"/>
          <w:szCs w:val="24"/>
        </w:rPr>
        <w:t xml:space="preserve"> en fonction de concentration C.</w:t>
      </w:r>
    </w:p>
    <w:tbl>
      <w:tblPr>
        <w:tblStyle w:val="Grilledutableau"/>
        <w:tblW w:w="9189" w:type="dxa"/>
        <w:jc w:val="center"/>
        <w:tblInd w:w="720" w:type="dxa"/>
        <w:tblLook w:val="04A0" w:firstRow="1" w:lastRow="0" w:firstColumn="1" w:lastColumn="0" w:noHBand="0" w:noVBand="1"/>
      </w:tblPr>
      <w:tblGrid>
        <w:gridCol w:w="1305"/>
        <w:gridCol w:w="440"/>
        <w:gridCol w:w="721"/>
        <w:gridCol w:w="552"/>
        <w:gridCol w:w="558"/>
        <w:gridCol w:w="717"/>
        <w:gridCol w:w="554"/>
        <w:gridCol w:w="558"/>
        <w:gridCol w:w="620"/>
        <w:gridCol w:w="551"/>
        <w:gridCol w:w="655"/>
        <w:gridCol w:w="655"/>
        <w:gridCol w:w="655"/>
        <w:gridCol w:w="648"/>
      </w:tblGrid>
      <w:tr w:rsidR="008B7840" w:rsidTr="008B7840">
        <w:trPr>
          <w:jc w:val="center"/>
        </w:trPr>
        <w:tc>
          <w:tcPr>
            <w:tcW w:w="1305" w:type="dxa"/>
          </w:tcPr>
          <w:p w:rsidR="008B7840" w:rsidRPr="003768A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768A0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(ml)</w:t>
            </w:r>
          </w:p>
        </w:tc>
        <w:tc>
          <w:tcPr>
            <w:tcW w:w="440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721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552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558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717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554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558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620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551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655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655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655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648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13</w:t>
            </w:r>
          </w:p>
        </w:tc>
      </w:tr>
      <w:tr w:rsidR="008B7840" w:rsidTr="008B7840">
        <w:trPr>
          <w:jc w:val="center"/>
        </w:trPr>
        <w:tc>
          <w:tcPr>
            <w:tcW w:w="1305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768A0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σ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(</w:t>
            </w:r>
            <w:proofErr w:type="spellStart"/>
            <w:r w:rsidRPr="00F20AF0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mS</w:t>
            </w:r>
            <w:proofErr w:type="spellEnd"/>
            <w:r w:rsidRPr="00F20AF0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/cm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) ou </w:t>
            </w:r>
            <w:proofErr w:type="gramStart"/>
            <w:r>
              <w:rPr>
                <w:rFonts w:ascii="Arial Black" w:hAnsi="Arial Black" w:cs="Times New Roman"/>
                <w:sz w:val="24"/>
                <w:szCs w:val="24"/>
                <w:lang w:bidi="ar-SA"/>
              </w:rPr>
              <w:t>(</w:t>
            </w:r>
            <w:r w:rsidRPr="00F20AF0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S</w:t>
            </w:r>
            <w:proofErr w:type="gramEnd"/>
            <w:r w:rsidRPr="00F20AF0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/cm)</w:t>
            </w:r>
          </w:p>
        </w:tc>
        <w:tc>
          <w:tcPr>
            <w:tcW w:w="440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 w:bidi="ar-SA"/>
              </w:rPr>
              <w:t>6</w:t>
            </w:r>
            <w:r w:rsidRPr="004F749A">
              <w:rPr>
                <w:rFonts w:ascii="Calibri" w:eastAsia="Times New Roman" w:hAnsi="Calibri" w:cs="Times New Roman"/>
                <w:color w:val="000000"/>
                <w:lang w:eastAsia="fr-FR" w:bidi="ar-SA"/>
              </w:rPr>
              <w:t>5</w:t>
            </w:r>
          </w:p>
        </w:tc>
        <w:tc>
          <w:tcPr>
            <w:tcW w:w="721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F749A">
              <w:rPr>
                <w:rFonts w:ascii="Calibri" w:eastAsia="Times New Roman" w:hAnsi="Calibri" w:cs="Times New Roman"/>
                <w:color w:val="000000"/>
                <w:lang w:eastAsia="fr-FR" w:bidi="ar-SA"/>
              </w:rPr>
              <w:t>109,1</w:t>
            </w:r>
          </w:p>
        </w:tc>
        <w:tc>
          <w:tcPr>
            <w:tcW w:w="552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F749A">
              <w:rPr>
                <w:rFonts w:ascii="Calibri" w:eastAsia="Times New Roman" w:hAnsi="Calibri" w:cs="Times New Roman"/>
                <w:color w:val="000000"/>
                <w:lang w:eastAsia="fr-FR" w:bidi="ar-SA"/>
              </w:rPr>
              <w:t>130</w:t>
            </w:r>
          </w:p>
        </w:tc>
        <w:tc>
          <w:tcPr>
            <w:tcW w:w="558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F749A">
              <w:rPr>
                <w:rFonts w:ascii="Calibri" w:eastAsia="Times New Roman" w:hAnsi="Calibri" w:cs="Times New Roman"/>
                <w:color w:val="000000"/>
                <w:lang w:eastAsia="fr-FR" w:bidi="ar-SA"/>
              </w:rPr>
              <w:t>170</w:t>
            </w:r>
          </w:p>
        </w:tc>
        <w:tc>
          <w:tcPr>
            <w:tcW w:w="717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F749A">
              <w:rPr>
                <w:rFonts w:ascii="Calibri" w:eastAsia="Times New Roman" w:hAnsi="Calibri" w:cs="Times New Roman"/>
                <w:color w:val="000000"/>
                <w:lang w:eastAsia="fr-FR" w:bidi="ar-SA"/>
              </w:rPr>
              <w:t>199,5</w:t>
            </w:r>
          </w:p>
        </w:tc>
        <w:tc>
          <w:tcPr>
            <w:tcW w:w="554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86F0C">
              <w:rPr>
                <w:rFonts w:ascii="Calibri" w:eastAsia="Times New Roman" w:hAnsi="Calibri" w:cs="Times New Roman"/>
                <w:color w:val="000000"/>
                <w:lang w:eastAsia="fr-FR" w:bidi="ar-SA"/>
              </w:rPr>
              <w:t>210</w:t>
            </w:r>
          </w:p>
        </w:tc>
        <w:tc>
          <w:tcPr>
            <w:tcW w:w="558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86F0C">
              <w:rPr>
                <w:rFonts w:ascii="Calibri" w:eastAsia="Times New Roman" w:hAnsi="Calibri" w:cs="Times New Roman"/>
                <w:color w:val="000000"/>
                <w:lang w:eastAsia="fr-FR" w:bidi="ar-SA"/>
              </w:rPr>
              <w:t>248</w:t>
            </w:r>
          </w:p>
        </w:tc>
        <w:tc>
          <w:tcPr>
            <w:tcW w:w="620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86F0C">
              <w:rPr>
                <w:rFonts w:ascii="Calibri" w:eastAsia="Times New Roman" w:hAnsi="Calibri" w:cs="Times New Roman"/>
                <w:color w:val="000000"/>
                <w:lang w:eastAsia="fr-FR" w:bidi="ar-SA"/>
              </w:rPr>
              <w:t>267</w:t>
            </w:r>
          </w:p>
        </w:tc>
        <w:tc>
          <w:tcPr>
            <w:tcW w:w="551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086F0C">
              <w:rPr>
                <w:rFonts w:ascii="Calibri" w:eastAsia="Times New Roman" w:hAnsi="Calibri" w:cs="Times New Roman"/>
                <w:color w:val="000000"/>
                <w:lang w:eastAsia="fr-FR" w:bidi="ar-SA"/>
              </w:rPr>
              <w:t>287</w:t>
            </w:r>
          </w:p>
        </w:tc>
        <w:tc>
          <w:tcPr>
            <w:tcW w:w="655" w:type="dxa"/>
          </w:tcPr>
          <w:p w:rsidR="008B7840" w:rsidRDefault="008B7840" w:rsidP="00F734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306</w:t>
            </w:r>
          </w:p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55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hAnsi="Calibri"/>
                <w:color w:val="000000"/>
              </w:rPr>
              <w:t>326</w:t>
            </w:r>
          </w:p>
        </w:tc>
        <w:tc>
          <w:tcPr>
            <w:tcW w:w="655" w:type="dxa"/>
          </w:tcPr>
          <w:p w:rsidR="008B7840" w:rsidRPr="00907F2B" w:rsidRDefault="008B7840" w:rsidP="00F73468">
            <w:pPr>
              <w:rPr>
                <w:rFonts w:ascii="Calibri" w:hAnsi="Calibri"/>
                <w:bCs/>
              </w:rPr>
            </w:pPr>
            <w:r w:rsidRPr="00907F2B">
              <w:rPr>
                <w:rFonts w:ascii="Calibri" w:hAnsi="Calibri"/>
                <w:bCs/>
              </w:rPr>
              <w:t>341</w:t>
            </w:r>
          </w:p>
          <w:p w:rsidR="008B7840" w:rsidRPr="00086F0C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Times New Roman"/>
                <w:color w:val="000000"/>
                <w:lang w:eastAsia="fr-FR" w:bidi="ar-SA"/>
              </w:rPr>
            </w:pPr>
          </w:p>
        </w:tc>
        <w:tc>
          <w:tcPr>
            <w:tcW w:w="648" w:type="dxa"/>
          </w:tcPr>
          <w:p w:rsidR="008B7840" w:rsidRPr="00086F0C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Calibri" w:eastAsia="Times New Roman" w:hAnsi="Calibri" w:cs="Times New Roman"/>
                <w:color w:val="000000"/>
                <w:lang w:eastAsia="fr-F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 w:bidi="ar-SA"/>
              </w:rPr>
              <w:t>----</w:t>
            </w:r>
          </w:p>
        </w:tc>
      </w:tr>
      <w:tr w:rsidR="008B7840" w:rsidTr="008B7840">
        <w:trPr>
          <w:jc w:val="center"/>
        </w:trPr>
        <w:tc>
          <w:tcPr>
            <w:tcW w:w="1305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768A0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F20AF0">
              <w:rPr>
                <w:rFonts w:ascii="Times New Roman" w:hAnsi="Times New Roman" w:cs="Times New Roman"/>
                <w:sz w:val="24"/>
                <w:szCs w:val="24"/>
              </w:rPr>
              <w:t xml:space="preserve"> mol.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20A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440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21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52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58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17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54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58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20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51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55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55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55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48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</w:tbl>
    <w:p w:rsidR="008B7840" w:rsidRDefault="008B7840" w:rsidP="008B7840">
      <w:pPr>
        <w:pStyle w:val="Paragraphedeliste"/>
        <w:autoSpaceDE w:val="0"/>
        <w:autoSpaceDN w:val="0"/>
        <w:adjustRightInd w:val="0"/>
        <w:ind w:hanging="720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tbl>
      <w:tblPr>
        <w:tblStyle w:val="Grilledutableau"/>
        <w:tblW w:w="0" w:type="auto"/>
        <w:jc w:val="center"/>
        <w:tblInd w:w="279" w:type="dxa"/>
        <w:tblLook w:val="04A0" w:firstRow="1" w:lastRow="0" w:firstColumn="1" w:lastColumn="0" w:noHBand="0" w:noVBand="1"/>
      </w:tblPr>
      <w:tblGrid>
        <w:gridCol w:w="1421"/>
        <w:gridCol w:w="555"/>
        <w:gridCol w:w="596"/>
        <w:gridCol w:w="591"/>
        <w:gridCol w:w="591"/>
        <w:gridCol w:w="555"/>
        <w:gridCol w:w="591"/>
        <w:gridCol w:w="601"/>
        <w:gridCol w:w="601"/>
        <w:gridCol w:w="601"/>
        <w:gridCol w:w="576"/>
        <w:gridCol w:w="576"/>
        <w:gridCol w:w="576"/>
        <w:gridCol w:w="576"/>
      </w:tblGrid>
      <w:tr w:rsidR="008B7840" w:rsidTr="00F73468">
        <w:trPr>
          <w:jc w:val="center"/>
        </w:trPr>
        <w:tc>
          <w:tcPr>
            <w:tcW w:w="1421" w:type="dxa"/>
          </w:tcPr>
          <w:p w:rsidR="008B7840" w:rsidRPr="003768A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768A0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(ml)</w:t>
            </w:r>
          </w:p>
        </w:tc>
        <w:tc>
          <w:tcPr>
            <w:tcW w:w="555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596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15</w:t>
            </w:r>
          </w:p>
        </w:tc>
        <w:tc>
          <w:tcPr>
            <w:tcW w:w="591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16</w:t>
            </w:r>
          </w:p>
        </w:tc>
        <w:tc>
          <w:tcPr>
            <w:tcW w:w="591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</w:t>
            </w:r>
          </w:p>
        </w:tc>
        <w:tc>
          <w:tcPr>
            <w:tcW w:w="555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18</w:t>
            </w:r>
          </w:p>
        </w:tc>
        <w:tc>
          <w:tcPr>
            <w:tcW w:w="591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19</w:t>
            </w:r>
          </w:p>
        </w:tc>
        <w:tc>
          <w:tcPr>
            <w:tcW w:w="601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</w:t>
            </w:r>
          </w:p>
        </w:tc>
        <w:tc>
          <w:tcPr>
            <w:tcW w:w="601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21</w:t>
            </w:r>
          </w:p>
        </w:tc>
        <w:tc>
          <w:tcPr>
            <w:tcW w:w="601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</w:t>
            </w:r>
          </w:p>
        </w:tc>
        <w:tc>
          <w:tcPr>
            <w:tcW w:w="576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</w:t>
            </w:r>
          </w:p>
        </w:tc>
        <w:tc>
          <w:tcPr>
            <w:tcW w:w="576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</w:t>
            </w:r>
          </w:p>
        </w:tc>
        <w:tc>
          <w:tcPr>
            <w:tcW w:w="576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</w:t>
            </w:r>
          </w:p>
        </w:tc>
        <w:tc>
          <w:tcPr>
            <w:tcW w:w="576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26</w:t>
            </w:r>
          </w:p>
        </w:tc>
      </w:tr>
      <w:tr w:rsidR="008B7840" w:rsidTr="00F73468">
        <w:trPr>
          <w:jc w:val="center"/>
        </w:trPr>
        <w:tc>
          <w:tcPr>
            <w:tcW w:w="1421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768A0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σ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(</w:t>
            </w:r>
            <w:proofErr w:type="spellStart"/>
            <w:r w:rsidRPr="00F20AF0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mS</w:t>
            </w:r>
            <w:proofErr w:type="spellEnd"/>
            <w:r w:rsidRPr="00F20AF0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/cm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) ou </w:t>
            </w:r>
            <w:r>
              <w:rPr>
                <w:rFonts w:ascii="Arial Black" w:hAnsi="Arial Black" w:cs="Times New Roman"/>
                <w:sz w:val="24"/>
                <w:szCs w:val="24"/>
                <w:lang w:bidi="ar-SA"/>
              </w:rPr>
              <w:t>(</w:t>
            </w:r>
            <w:r w:rsidRPr="00F20AF0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S/cm)</w:t>
            </w:r>
          </w:p>
        </w:tc>
        <w:tc>
          <w:tcPr>
            <w:tcW w:w="555" w:type="dxa"/>
          </w:tcPr>
          <w:p w:rsidR="008B7840" w:rsidRDefault="008B7840" w:rsidP="00F734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</w:t>
            </w:r>
          </w:p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6" w:type="dxa"/>
          </w:tcPr>
          <w:p w:rsidR="008B7840" w:rsidRDefault="008B7840" w:rsidP="00F734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362</w:t>
            </w:r>
          </w:p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1" w:type="dxa"/>
          </w:tcPr>
          <w:p w:rsidR="008B7840" w:rsidRDefault="008B7840" w:rsidP="00F734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372</w:t>
            </w:r>
          </w:p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1" w:type="dxa"/>
          </w:tcPr>
          <w:p w:rsidR="008B7840" w:rsidRDefault="008B7840" w:rsidP="00F734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383</w:t>
            </w:r>
          </w:p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55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----</w:t>
            </w:r>
          </w:p>
        </w:tc>
        <w:tc>
          <w:tcPr>
            <w:tcW w:w="591" w:type="dxa"/>
          </w:tcPr>
          <w:p w:rsidR="008B7840" w:rsidRDefault="008B7840" w:rsidP="00F734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</w:t>
            </w:r>
          </w:p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1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410</w:t>
            </w:r>
          </w:p>
        </w:tc>
        <w:tc>
          <w:tcPr>
            <w:tcW w:w="601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419</w:t>
            </w:r>
          </w:p>
        </w:tc>
        <w:tc>
          <w:tcPr>
            <w:tcW w:w="601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424</w:t>
            </w:r>
          </w:p>
        </w:tc>
        <w:tc>
          <w:tcPr>
            <w:tcW w:w="576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430</w:t>
            </w:r>
          </w:p>
        </w:tc>
        <w:tc>
          <w:tcPr>
            <w:tcW w:w="576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440</w:t>
            </w:r>
          </w:p>
        </w:tc>
        <w:tc>
          <w:tcPr>
            <w:tcW w:w="576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450</w:t>
            </w:r>
          </w:p>
        </w:tc>
        <w:tc>
          <w:tcPr>
            <w:tcW w:w="576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460</w:t>
            </w:r>
          </w:p>
        </w:tc>
      </w:tr>
      <w:tr w:rsidR="008B7840" w:rsidTr="00F73468">
        <w:trPr>
          <w:jc w:val="center"/>
        </w:trPr>
        <w:tc>
          <w:tcPr>
            <w:tcW w:w="1421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768A0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F20AF0">
              <w:rPr>
                <w:rFonts w:ascii="Times New Roman" w:hAnsi="Times New Roman" w:cs="Times New Roman"/>
                <w:sz w:val="24"/>
                <w:szCs w:val="24"/>
              </w:rPr>
              <w:t xml:space="preserve"> mol.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20A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555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6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1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1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55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1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1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1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01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76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76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76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76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1738" w:tblpY="423"/>
        <w:tblW w:w="0" w:type="auto"/>
        <w:tblLook w:val="04A0" w:firstRow="1" w:lastRow="0" w:firstColumn="1" w:lastColumn="0" w:noHBand="0" w:noVBand="1"/>
      </w:tblPr>
      <w:tblGrid>
        <w:gridCol w:w="1421"/>
        <w:gridCol w:w="576"/>
        <w:gridCol w:w="576"/>
        <w:gridCol w:w="576"/>
        <w:gridCol w:w="576"/>
      </w:tblGrid>
      <w:tr w:rsidR="008B7840" w:rsidTr="00F73468">
        <w:tc>
          <w:tcPr>
            <w:tcW w:w="1421" w:type="dxa"/>
          </w:tcPr>
          <w:p w:rsidR="008B7840" w:rsidRPr="003768A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3768A0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(ml)</w:t>
            </w:r>
          </w:p>
        </w:tc>
        <w:tc>
          <w:tcPr>
            <w:tcW w:w="576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27</w:t>
            </w:r>
          </w:p>
        </w:tc>
        <w:tc>
          <w:tcPr>
            <w:tcW w:w="576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</w:t>
            </w:r>
          </w:p>
        </w:tc>
        <w:tc>
          <w:tcPr>
            <w:tcW w:w="576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29</w:t>
            </w:r>
          </w:p>
        </w:tc>
        <w:tc>
          <w:tcPr>
            <w:tcW w:w="576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</w:t>
            </w:r>
          </w:p>
        </w:tc>
      </w:tr>
      <w:tr w:rsidR="008B7840" w:rsidTr="00F73468">
        <w:tc>
          <w:tcPr>
            <w:tcW w:w="1421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768A0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σ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(</w:t>
            </w:r>
            <w:proofErr w:type="spellStart"/>
            <w:r w:rsidRPr="00F20AF0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mS</w:t>
            </w:r>
            <w:proofErr w:type="spellEnd"/>
            <w:r w:rsidRPr="00F20AF0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/cm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) ou </w:t>
            </w:r>
            <w:r>
              <w:rPr>
                <w:rFonts w:ascii="Arial Black" w:hAnsi="Arial Black" w:cs="Times New Roman"/>
                <w:sz w:val="24"/>
                <w:szCs w:val="24"/>
                <w:lang w:bidi="ar-SA"/>
              </w:rPr>
              <w:t>(</w:t>
            </w:r>
            <w:r w:rsidRPr="00F20AF0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S/cm)</w:t>
            </w:r>
          </w:p>
        </w:tc>
        <w:tc>
          <w:tcPr>
            <w:tcW w:w="576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470</w:t>
            </w:r>
          </w:p>
        </w:tc>
        <w:tc>
          <w:tcPr>
            <w:tcW w:w="576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478</w:t>
            </w:r>
          </w:p>
        </w:tc>
        <w:tc>
          <w:tcPr>
            <w:tcW w:w="576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485</w:t>
            </w:r>
          </w:p>
        </w:tc>
        <w:tc>
          <w:tcPr>
            <w:tcW w:w="576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490</w:t>
            </w:r>
          </w:p>
        </w:tc>
      </w:tr>
      <w:tr w:rsidR="008B7840" w:rsidTr="00F73468">
        <w:tc>
          <w:tcPr>
            <w:tcW w:w="1421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3768A0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F20AF0">
              <w:rPr>
                <w:rFonts w:ascii="Times New Roman" w:hAnsi="Times New Roman" w:cs="Times New Roman"/>
                <w:sz w:val="24"/>
                <w:szCs w:val="24"/>
              </w:rPr>
              <w:t xml:space="preserve"> mol.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20A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576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76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76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76" w:type="dxa"/>
          </w:tcPr>
          <w:p w:rsidR="008B7840" w:rsidRDefault="008B7840" w:rsidP="00F73468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</w:tbl>
    <w:p w:rsidR="00A64B69" w:rsidRPr="00B67D19" w:rsidRDefault="00A64B69" w:rsidP="00A64B69">
      <w:pPr>
        <w:rPr>
          <w:rFonts w:ascii="Times New Roman" w:hAnsi="Times New Roman" w:cs="Times New Roman"/>
          <w:sz w:val="24"/>
          <w:szCs w:val="24"/>
        </w:rPr>
      </w:pPr>
    </w:p>
    <w:sectPr w:rsidR="00A64B69" w:rsidRPr="00B67D19" w:rsidSect="00B67D19">
      <w:headerReference w:type="default" r:id="rId13"/>
      <w:footerReference w:type="default" r:id="rId14"/>
      <w:pgSz w:w="11906" w:h="16838"/>
      <w:pgMar w:top="1418" w:right="1418" w:bottom="1276" w:left="1418" w:header="284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85B" w:rsidRDefault="00AB685B" w:rsidP="00842F90">
      <w:pPr>
        <w:spacing w:after="0" w:line="240" w:lineRule="auto"/>
      </w:pPr>
      <w:r>
        <w:separator/>
      </w:r>
    </w:p>
  </w:endnote>
  <w:endnote w:type="continuationSeparator" w:id="0">
    <w:p w:rsidR="00AB685B" w:rsidRDefault="00AB685B" w:rsidP="00842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16E" w:rsidRPr="00B67D19" w:rsidRDefault="009B416E" w:rsidP="00B67D1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85B" w:rsidRDefault="00AB685B" w:rsidP="00842F90">
      <w:pPr>
        <w:spacing w:after="0" w:line="240" w:lineRule="auto"/>
      </w:pPr>
      <w:r>
        <w:separator/>
      </w:r>
    </w:p>
  </w:footnote>
  <w:footnote w:type="continuationSeparator" w:id="0">
    <w:p w:rsidR="00AB685B" w:rsidRDefault="00AB685B" w:rsidP="00842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16E" w:rsidRDefault="009B416E"/>
  <w:p w:rsidR="009B416E" w:rsidRDefault="009B416E" w:rsidP="00D97E5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929"/>
    <w:multiLevelType w:val="hybridMultilevel"/>
    <w:tmpl w:val="F4FC19F8"/>
    <w:lvl w:ilvl="0" w:tplc="040C000F">
      <w:start w:val="1"/>
      <w:numFmt w:val="decimal"/>
      <w:lvlText w:val="%1."/>
      <w:lvlJc w:val="left"/>
      <w:pPr>
        <w:ind w:left="783" w:hanging="360"/>
      </w:pPr>
    </w:lvl>
    <w:lvl w:ilvl="1" w:tplc="040C0019" w:tentative="1">
      <w:start w:val="1"/>
      <w:numFmt w:val="lowerLetter"/>
      <w:lvlText w:val="%2."/>
      <w:lvlJc w:val="left"/>
      <w:pPr>
        <w:ind w:left="1503" w:hanging="360"/>
      </w:pPr>
    </w:lvl>
    <w:lvl w:ilvl="2" w:tplc="040C001B" w:tentative="1">
      <w:start w:val="1"/>
      <w:numFmt w:val="lowerRoman"/>
      <w:lvlText w:val="%3."/>
      <w:lvlJc w:val="right"/>
      <w:pPr>
        <w:ind w:left="2223" w:hanging="180"/>
      </w:pPr>
    </w:lvl>
    <w:lvl w:ilvl="3" w:tplc="040C000F" w:tentative="1">
      <w:start w:val="1"/>
      <w:numFmt w:val="decimal"/>
      <w:lvlText w:val="%4."/>
      <w:lvlJc w:val="left"/>
      <w:pPr>
        <w:ind w:left="2943" w:hanging="360"/>
      </w:pPr>
    </w:lvl>
    <w:lvl w:ilvl="4" w:tplc="040C0019" w:tentative="1">
      <w:start w:val="1"/>
      <w:numFmt w:val="lowerLetter"/>
      <w:lvlText w:val="%5."/>
      <w:lvlJc w:val="left"/>
      <w:pPr>
        <w:ind w:left="3663" w:hanging="360"/>
      </w:pPr>
    </w:lvl>
    <w:lvl w:ilvl="5" w:tplc="040C001B" w:tentative="1">
      <w:start w:val="1"/>
      <w:numFmt w:val="lowerRoman"/>
      <w:lvlText w:val="%6."/>
      <w:lvlJc w:val="right"/>
      <w:pPr>
        <w:ind w:left="4383" w:hanging="180"/>
      </w:pPr>
    </w:lvl>
    <w:lvl w:ilvl="6" w:tplc="040C000F" w:tentative="1">
      <w:start w:val="1"/>
      <w:numFmt w:val="decimal"/>
      <w:lvlText w:val="%7."/>
      <w:lvlJc w:val="left"/>
      <w:pPr>
        <w:ind w:left="5103" w:hanging="360"/>
      </w:pPr>
    </w:lvl>
    <w:lvl w:ilvl="7" w:tplc="040C0019" w:tentative="1">
      <w:start w:val="1"/>
      <w:numFmt w:val="lowerLetter"/>
      <w:lvlText w:val="%8."/>
      <w:lvlJc w:val="left"/>
      <w:pPr>
        <w:ind w:left="5823" w:hanging="360"/>
      </w:pPr>
    </w:lvl>
    <w:lvl w:ilvl="8" w:tplc="040C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>
    <w:nsid w:val="1A206A5A"/>
    <w:multiLevelType w:val="hybridMultilevel"/>
    <w:tmpl w:val="9ADA48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43598"/>
    <w:multiLevelType w:val="hybridMultilevel"/>
    <w:tmpl w:val="B0C2A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F1436"/>
    <w:multiLevelType w:val="hybridMultilevel"/>
    <w:tmpl w:val="FAC88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13EA6"/>
    <w:multiLevelType w:val="hybridMultilevel"/>
    <w:tmpl w:val="FCE6C9F4"/>
    <w:lvl w:ilvl="0" w:tplc="8C3422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D4A40"/>
    <w:multiLevelType w:val="hybridMultilevel"/>
    <w:tmpl w:val="6A4C3B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71A16"/>
    <w:multiLevelType w:val="hybridMultilevel"/>
    <w:tmpl w:val="6A4C3B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3618B"/>
    <w:multiLevelType w:val="hybridMultilevel"/>
    <w:tmpl w:val="C1EAACD8"/>
    <w:lvl w:ilvl="0" w:tplc="5D4A328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94980"/>
    <w:multiLevelType w:val="hybridMultilevel"/>
    <w:tmpl w:val="E3A2570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77C2A84"/>
    <w:multiLevelType w:val="hybridMultilevel"/>
    <w:tmpl w:val="6EB80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F20607"/>
    <w:multiLevelType w:val="hybridMultilevel"/>
    <w:tmpl w:val="D2B855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9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832"/>
    <w:rsid w:val="000158AB"/>
    <w:rsid w:val="000B1120"/>
    <w:rsid w:val="000B7F4C"/>
    <w:rsid w:val="000D5E9A"/>
    <w:rsid w:val="0011175A"/>
    <w:rsid w:val="00176FC3"/>
    <w:rsid w:val="001B738C"/>
    <w:rsid w:val="001C36AF"/>
    <w:rsid w:val="001C4317"/>
    <w:rsid w:val="001C43B4"/>
    <w:rsid w:val="001D5CF7"/>
    <w:rsid w:val="001E31EE"/>
    <w:rsid w:val="001F67E1"/>
    <w:rsid w:val="002163B0"/>
    <w:rsid w:val="0022706A"/>
    <w:rsid w:val="00234817"/>
    <w:rsid w:val="00260732"/>
    <w:rsid w:val="002660FC"/>
    <w:rsid w:val="00280AEA"/>
    <w:rsid w:val="00290A8A"/>
    <w:rsid w:val="00297EDC"/>
    <w:rsid w:val="002B6C78"/>
    <w:rsid w:val="002C0130"/>
    <w:rsid w:val="002D5287"/>
    <w:rsid w:val="002F10F3"/>
    <w:rsid w:val="002F5D9C"/>
    <w:rsid w:val="00303199"/>
    <w:rsid w:val="003135B2"/>
    <w:rsid w:val="00332CFC"/>
    <w:rsid w:val="003537DF"/>
    <w:rsid w:val="00363442"/>
    <w:rsid w:val="00395BDA"/>
    <w:rsid w:val="003A0395"/>
    <w:rsid w:val="003D7FCF"/>
    <w:rsid w:val="003E34C0"/>
    <w:rsid w:val="003E378E"/>
    <w:rsid w:val="0040443C"/>
    <w:rsid w:val="0043018B"/>
    <w:rsid w:val="00436D0E"/>
    <w:rsid w:val="00444AC3"/>
    <w:rsid w:val="00451052"/>
    <w:rsid w:val="004620A7"/>
    <w:rsid w:val="004826C8"/>
    <w:rsid w:val="004F4C8F"/>
    <w:rsid w:val="00520BE3"/>
    <w:rsid w:val="005565DD"/>
    <w:rsid w:val="00566FB2"/>
    <w:rsid w:val="005B1B39"/>
    <w:rsid w:val="005B1FF0"/>
    <w:rsid w:val="005C4825"/>
    <w:rsid w:val="005C6A7F"/>
    <w:rsid w:val="005D479E"/>
    <w:rsid w:val="006010F7"/>
    <w:rsid w:val="00614A82"/>
    <w:rsid w:val="00640517"/>
    <w:rsid w:val="00666B29"/>
    <w:rsid w:val="00683FE9"/>
    <w:rsid w:val="006C0441"/>
    <w:rsid w:val="006D0990"/>
    <w:rsid w:val="00706401"/>
    <w:rsid w:val="007346F8"/>
    <w:rsid w:val="007931F3"/>
    <w:rsid w:val="00794AC4"/>
    <w:rsid w:val="007E445C"/>
    <w:rsid w:val="007F1E5F"/>
    <w:rsid w:val="00800C5B"/>
    <w:rsid w:val="00810177"/>
    <w:rsid w:val="00842F90"/>
    <w:rsid w:val="008608FF"/>
    <w:rsid w:val="008609E9"/>
    <w:rsid w:val="00885ADE"/>
    <w:rsid w:val="008A3F7E"/>
    <w:rsid w:val="008B7840"/>
    <w:rsid w:val="008D57BB"/>
    <w:rsid w:val="008D7517"/>
    <w:rsid w:val="008E39CC"/>
    <w:rsid w:val="008E4617"/>
    <w:rsid w:val="008F59A4"/>
    <w:rsid w:val="00915711"/>
    <w:rsid w:val="009424D4"/>
    <w:rsid w:val="00944E2E"/>
    <w:rsid w:val="00957F2C"/>
    <w:rsid w:val="00973502"/>
    <w:rsid w:val="00974BC1"/>
    <w:rsid w:val="0098529E"/>
    <w:rsid w:val="009945CB"/>
    <w:rsid w:val="009B416E"/>
    <w:rsid w:val="009D2E9F"/>
    <w:rsid w:val="009D7B16"/>
    <w:rsid w:val="009E587F"/>
    <w:rsid w:val="009F05B2"/>
    <w:rsid w:val="009F3292"/>
    <w:rsid w:val="00A02D7E"/>
    <w:rsid w:val="00A34903"/>
    <w:rsid w:val="00A373D2"/>
    <w:rsid w:val="00A6481A"/>
    <w:rsid w:val="00A64B69"/>
    <w:rsid w:val="00A757F5"/>
    <w:rsid w:val="00A76437"/>
    <w:rsid w:val="00A7715C"/>
    <w:rsid w:val="00AA739D"/>
    <w:rsid w:val="00AB685B"/>
    <w:rsid w:val="00AD44C4"/>
    <w:rsid w:val="00AF3832"/>
    <w:rsid w:val="00B02CA5"/>
    <w:rsid w:val="00B44ED2"/>
    <w:rsid w:val="00B67D19"/>
    <w:rsid w:val="00B74C04"/>
    <w:rsid w:val="00B80D78"/>
    <w:rsid w:val="00B85DBF"/>
    <w:rsid w:val="00B916F2"/>
    <w:rsid w:val="00BC521B"/>
    <w:rsid w:val="00BC7A38"/>
    <w:rsid w:val="00C12D1B"/>
    <w:rsid w:val="00C6077B"/>
    <w:rsid w:val="00C63A5F"/>
    <w:rsid w:val="00C64253"/>
    <w:rsid w:val="00C653A3"/>
    <w:rsid w:val="00C7307A"/>
    <w:rsid w:val="00C82AAD"/>
    <w:rsid w:val="00C8674B"/>
    <w:rsid w:val="00C9106D"/>
    <w:rsid w:val="00C9338A"/>
    <w:rsid w:val="00CB2333"/>
    <w:rsid w:val="00CD24FF"/>
    <w:rsid w:val="00D073C8"/>
    <w:rsid w:val="00D1372A"/>
    <w:rsid w:val="00D15D0A"/>
    <w:rsid w:val="00D508CA"/>
    <w:rsid w:val="00D97E55"/>
    <w:rsid w:val="00DA2B32"/>
    <w:rsid w:val="00DB034A"/>
    <w:rsid w:val="00DB3E8A"/>
    <w:rsid w:val="00DC5DE6"/>
    <w:rsid w:val="00DF3952"/>
    <w:rsid w:val="00E1452E"/>
    <w:rsid w:val="00E5381B"/>
    <w:rsid w:val="00E7753B"/>
    <w:rsid w:val="00EA13A6"/>
    <w:rsid w:val="00EC19C9"/>
    <w:rsid w:val="00F13D9F"/>
    <w:rsid w:val="00F7423C"/>
    <w:rsid w:val="00F9325A"/>
    <w:rsid w:val="00FA3DA0"/>
    <w:rsid w:val="00FE1BF5"/>
    <w:rsid w:val="00FF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840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052"/>
    <w:rPr>
      <w:rFonts w:ascii="Tahoma" w:hAnsi="Tahoma" w:cs="Tahoma"/>
      <w:sz w:val="16"/>
      <w:szCs w:val="16"/>
      <w:lang w:bidi="ar-DZ"/>
    </w:rPr>
  </w:style>
  <w:style w:type="character" w:styleId="Textedelespacerserv">
    <w:name w:val="Placeholder Text"/>
    <w:basedOn w:val="Policepardfaut"/>
    <w:uiPriority w:val="99"/>
    <w:semiHidden/>
    <w:rsid w:val="00640517"/>
    <w:rPr>
      <w:color w:val="808080"/>
    </w:rPr>
  </w:style>
  <w:style w:type="table" w:styleId="Grilledutableau">
    <w:name w:val="Table Grid"/>
    <w:basedOn w:val="TableauNormal"/>
    <w:uiPriority w:val="59"/>
    <w:rsid w:val="0048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76FC3"/>
    <w:pPr>
      <w:ind w:left="720"/>
      <w:contextualSpacing/>
    </w:pPr>
  </w:style>
  <w:style w:type="paragraph" w:customStyle="1" w:styleId="Default">
    <w:name w:val="Default"/>
    <w:rsid w:val="00D137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42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2F90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842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2F90"/>
    <w:rPr>
      <w:lang w:bidi="ar-DZ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6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67D19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</dc:creator>
  <cp:lastModifiedBy>fati</cp:lastModifiedBy>
  <cp:revision>2</cp:revision>
  <dcterms:created xsi:type="dcterms:W3CDTF">2024-02-03T22:10:00Z</dcterms:created>
  <dcterms:modified xsi:type="dcterms:W3CDTF">2024-02-03T22:10:00Z</dcterms:modified>
</cp:coreProperties>
</file>