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70" w:rsidRDefault="00341482" w:rsidP="000C2F70">
      <w:pPr>
        <w:spacing w:before="120" w:after="120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TP 02 : Étude de pertes de charges dans les canalisations.</w:t>
      </w:r>
    </w:p>
    <w:p w:rsidR="00341482" w:rsidRDefault="000C2F70" w:rsidP="000C2F70">
      <w:pPr>
        <w:spacing w:before="120" w:after="120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Travail demandé</w:t>
      </w:r>
    </w:p>
    <w:p w:rsidR="009D412A" w:rsidRPr="00625C56" w:rsidRDefault="00D5631D" w:rsidP="009D412A">
      <w:pPr>
        <w:spacing w:before="120" w:after="12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Tableau </w:t>
      </w:r>
      <w:r w:rsidR="009D412A" w:rsidRPr="00257657">
        <w:rPr>
          <w:rFonts w:asciiTheme="majorBidi" w:hAnsiTheme="majorBidi" w:cstheme="majorBidi"/>
          <w:b/>
          <w:bCs/>
          <w:sz w:val="24"/>
          <w:szCs w:val="24"/>
          <w:lang w:val="fr-CA"/>
        </w:rPr>
        <w:t>1</w:t>
      </w:r>
      <w:r w:rsidR="009D412A">
        <w:rPr>
          <w:rFonts w:asciiTheme="majorBidi" w:hAnsiTheme="majorBidi" w:cstheme="majorBidi"/>
          <w:sz w:val="24"/>
          <w:szCs w:val="24"/>
          <w:lang w:val="fr-CA"/>
        </w:rPr>
        <w:t> : Résultats expérimentaux.</w:t>
      </w:r>
    </w:p>
    <w:tbl>
      <w:tblPr>
        <w:tblStyle w:val="Grilledutableau"/>
        <w:tblW w:w="0" w:type="auto"/>
        <w:tblLook w:val="04A0"/>
      </w:tblPr>
      <w:tblGrid>
        <w:gridCol w:w="787"/>
        <w:gridCol w:w="1349"/>
        <w:gridCol w:w="877"/>
        <w:gridCol w:w="877"/>
        <w:gridCol w:w="838"/>
        <w:gridCol w:w="839"/>
        <w:gridCol w:w="839"/>
        <w:gridCol w:w="839"/>
        <w:gridCol w:w="840"/>
        <w:gridCol w:w="840"/>
      </w:tblGrid>
      <w:tr w:rsidR="009D412A" w:rsidRPr="00CC36B6" w:rsidTr="00544701">
        <w:tc>
          <w:tcPr>
            <w:tcW w:w="787" w:type="dxa"/>
          </w:tcPr>
          <w:p w:rsidR="009D412A" w:rsidRPr="00CC36B6" w:rsidRDefault="009D412A" w:rsidP="00544701">
            <w:pPr>
              <w:jc w:val="both"/>
              <w:rPr>
                <w:rFonts w:ascii="Calibri" w:eastAsia="Calibri" w:hAnsi="Calibri" w:cs="Arial"/>
                <w:b/>
                <w:bCs/>
                <w:lang w:val="fr-CA"/>
              </w:rPr>
            </w:pPr>
            <w:r w:rsidRPr="00CC36B6">
              <w:rPr>
                <w:rFonts w:ascii="Calibri" w:eastAsia="Calibri" w:hAnsi="Calibri" w:cs="Arial"/>
                <w:b/>
                <w:bCs/>
                <w:lang w:val="fr-CA"/>
              </w:rPr>
              <w:t>N</w:t>
            </w:r>
            <w:r w:rsidRPr="00CC36B6">
              <w:rPr>
                <w:rFonts w:ascii="Calibri" w:eastAsia="Calibri" w:hAnsi="Calibri" w:cs="Calibri"/>
                <w:b/>
                <w:bCs/>
                <w:lang w:val="fr-CA"/>
              </w:rPr>
              <w:t>°</w:t>
            </w:r>
          </w:p>
        </w:tc>
        <w:tc>
          <w:tcPr>
            <w:tcW w:w="1349" w:type="dxa"/>
          </w:tcPr>
          <w:p w:rsidR="009D412A" w:rsidRPr="00CC36B6" w:rsidRDefault="009D412A" w:rsidP="00544701">
            <w:pPr>
              <w:jc w:val="both"/>
              <w:rPr>
                <w:rFonts w:asciiTheme="majorBidi" w:eastAsiaTheme="minorEastAsia" w:hAnsiTheme="majorBidi" w:cstheme="majorBidi"/>
                <w:b/>
                <w:bCs/>
                <w:lang w:val="fr-C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+</m:t>
                    </m:r>
                  </m:sup>
                </m:sSup>
              </m:oMath>
            </m:oMathPara>
          </w:p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77" w:type="dxa"/>
          </w:tcPr>
          <w:p w:rsidR="009D412A" w:rsidRPr="00CC36B6" w:rsidRDefault="009D412A" w:rsidP="00544701">
            <w:pPr>
              <w:jc w:val="both"/>
              <w:rPr>
                <w:rFonts w:ascii="Calibri" w:eastAsia="Calibri" w:hAnsi="Calibri" w:cs="Arial"/>
                <w:b/>
                <w:bCs/>
                <w:lang w:val="fr-C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b/>
                        <w:bCs/>
                        <w:i/>
                        <w:lang w:val="fr-C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fr-CA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fr-CA"/>
                      </w:rPr>
                      <m:t>-</m:t>
                    </m:r>
                  </m:sup>
                </m:sSup>
              </m:oMath>
            </m:oMathPara>
          </w:p>
          <w:p w:rsidR="009D412A" w:rsidRPr="00CC36B6" w:rsidRDefault="009D412A" w:rsidP="00544701">
            <w:pPr>
              <w:rPr>
                <w:rFonts w:ascii="Calibri" w:eastAsia="Calibri" w:hAnsi="Calibri" w:cs="Arial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77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chro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w:r w:rsidRPr="00CC36B6">
              <w:rPr>
                <w:rFonts w:asciiTheme="majorBidi" w:hAnsiTheme="majorBidi" w:cstheme="majorBidi"/>
                <w:b/>
                <w:bCs/>
                <w:lang w:val="fr-CA"/>
              </w:rPr>
              <w:t>(s)</w:t>
            </w:r>
          </w:p>
        </w:tc>
        <w:tc>
          <w:tcPr>
            <w:tcW w:w="838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39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2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39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3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39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4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40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5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40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6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1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2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3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4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5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6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7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87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8</w:t>
            </w:r>
          </w:p>
        </w:tc>
        <w:tc>
          <w:tcPr>
            <w:tcW w:w="134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7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8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9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4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</w:tbl>
    <w:p w:rsidR="009D412A" w:rsidRPr="00A10F8E" w:rsidRDefault="009D412A" w:rsidP="009D412A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fr-CA"/>
        </w:rPr>
      </w:pPr>
    </w:p>
    <w:p w:rsidR="009D412A" w:rsidRPr="00625C56" w:rsidRDefault="00D5631D" w:rsidP="009D412A">
      <w:pPr>
        <w:spacing w:before="120" w:after="12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Tableau </w:t>
      </w:r>
      <w:r w:rsidR="009D412A" w:rsidRPr="00257657">
        <w:rPr>
          <w:rFonts w:asciiTheme="majorBidi" w:hAnsiTheme="majorBidi" w:cstheme="majorBidi"/>
          <w:b/>
          <w:bCs/>
          <w:sz w:val="24"/>
          <w:szCs w:val="24"/>
          <w:lang w:val="fr-CA"/>
        </w:rPr>
        <w:t>2</w:t>
      </w:r>
      <w:r w:rsidR="009D412A">
        <w:rPr>
          <w:rFonts w:asciiTheme="majorBidi" w:hAnsiTheme="majorBidi" w:cstheme="majorBidi"/>
          <w:sz w:val="24"/>
          <w:szCs w:val="24"/>
          <w:lang w:val="fr-CA"/>
        </w:rPr>
        <w:t> : Résultats expérimentaux (suite).</w:t>
      </w:r>
    </w:p>
    <w:tbl>
      <w:tblPr>
        <w:tblStyle w:val="Grilledutableau"/>
        <w:tblW w:w="0" w:type="auto"/>
        <w:tblLook w:val="04A0"/>
      </w:tblPr>
      <w:tblGrid>
        <w:gridCol w:w="779"/>
        <w:gridCol w:w="845"/>
        <w:gridCol w:w="874"/>
        <w:gridCol w:w="850"/>
        <w:gridCol w:w="834"/>
        <w:gridCol w:w="834"/>
        <w:gridCol w:w="833"/>
        <w:gridCol w:w="853"/>
        <w:gridCol w:w="854"/>
        <w:gridCol w:w="854"/>
      </w:tblGrid>
      <w:tr w:rsidR="009D412A" w:rsidRPr="00CC36B6" w:rsidTr="00544701">
        <w:tc>
          <w:tcPr>
            <w:tcW w:w="779" w:type="dxa"/>
          </w:tcPr>
          <w:p w:rsidR="009D412A" w:rsidRPr="00CC36B6" w:rsidRDefault="009D412A" w:rsidP="00544701">
            <w:pPr>
              <w:jc w:val="both"/>
              <w:rPr>
                <w:rFonts w:ascii="Calibri" w:eastAsia="Calibri" w:hAnsi="Calibri" w:cs="Arial"/>
                <w:b/>
                <w:bCs/>
                <w:lang w:val="fr-CA"/>
              </w:rPr>
            </w:pPr>
            <w:r w:rsidRPr="00CC36B6">
              <w:rPr>
                <w:rFonts w:ascii="Calibri" w:eastAsia="Calibri" w:hAnsi="Calibri" w:cs="Arial"/>
                <w:b/>
                <w:bCs/>
                <w:lang w:val="fr-CA"/>
              </w:rPr>
              <w:t>N</w:t>
            </w:r>
            <w:r w:rsidRPr="00CC36B6">
              <w:rPr>
                <w:rFonts w:ascii="Calibri" w:eastAsia="Calibri" w:hAnsi="Calibri" w:cs="Calibri"/>
                <w:b/>
                <w:bCs/>
                <w:lang w:val="fr-CA"/>
              </w:rPr>
              <w:t>°</w:t>
            </w:r>
          </w:p>
        </w:tc>
        <w:tc>
          <w:tcPr>
            <w:tcW w:w="845" w:type="dxa"/>
          </w:tcPr>
          <w:p w:rsidR="009D412A" w:rsidRPr="00CC36B6" w:rsidRDefault="009D412A" w:rsidP="00544701">
            <w:pPr>
              <w:jc w:val="both"/>
              <w:rPr>
                <w:rFonts w:asciiTheme="majorBidi" w:eastAsiaTheme="minorEastAsia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7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74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8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50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9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34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10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34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11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33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12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53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13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54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14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  <w:tc>
          <w:tcPr>
            <w:tcW w:w="854" w:type="dxa"/>
          </w:tcPr>
          <w:p w:rsidR="009D412A" w:rsidRPr="00CC36B6" w:rsidRDefault="009D412A" w:rsidP="00544701">
            <w:pPr>
              <w:jc w:val="both"/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15</m:t>
                    </m:r>
                  </m:sub>
                </m:sSub>
              </m:oMath>
            </m:oMathPara>
          </w:p>
          <w:p w:rsidR="009D412A" w:rsidRPr="00CC36B6" w:rsidRDefault="009D412A" w:rsidP="00544701">
            <w:pPr>
              <w:rPr>
                <w:rFonts w:asciiTheme="majorBidi" w:hAnsiTheme="majorBidi" w:cstheme="majorBidi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val="fr-CA"/>
                  </w:rPr>
                  <m:t>(mm)</m:t>
                </m:r>
              </m:oMath>
            </m:oMathPara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1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2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3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5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6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7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  <w:tr w:rsidR="009D412A" w:rsidTr="00544701">
        <w:trPr>
          <w:trHeight w:hRule="exact" w:val="576"/>
        </w:trPr>
        <w:tc>
          <w:tcPr>
            <w:tcW w:w="779" w:type="dxa"/>
          </w:tcPr>
          <w:p w:rsidR="009D412A" w:rsidRDefault="009D412A" w:rsidP="00544701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CA"/>
              </w:rPr>
              <w:t>8</w:t>
            </w:r>
          </w:p>
        </w:tc>
        <w:tc>
          <w:tcPr>
            <w:tcW w:w="845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7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3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3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854" w:type="dxa"/>
          </w:tcPr>
          <w:p w:rsidR="009D412A" w:rsidRDefault="009D412A" w:rsidP="00544701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</w:tr>
    </w:tbl>
    <w:p w:rsidR="009D412A" w:rsidRDefault="009D412A" w:rsidP="009D412A">
      <w:pPr>
        <w:jc w:val="both"/>
        <w:rPr>
          <w:lang w:val="fr-CA"/>
        </w:rPr>
      </w:pPr>
    </w:p>
    <w:p w:rsidR="009D412A" w:rsidRDefault="009D412A" w:rsidP="009D412A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9D412A" w:rsidRPr="00A87BFC" w:rsidRDefault="009D412A" w:rsidP="00A87BFC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À partir de l’équation de Bernoulli, déduire les équations des pertes de charge linéaires et singulières suivantes :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4-6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6-7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7-8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8-9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9-10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10-11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CA"/>
              </w:rPr>
              <m:t>11-12</m:t>
            </m:r>
          </m:sub>
        </m:sSub>
      </m:oMath>
      <w:r w:rsidRPr="00A87BFC">
        <w:rPr>
          <w:rFonts w:asciiTheme="majorBidi" w:eastAsiaTheme="minorEastAsia" w:hAnsiTheme="majorBidi" w:cstheme="majorBidi"/>
          <w:b/>
          <w:bCs/>
          <w:sz w:val="24"/>
          <w:szCs w:val="24"/>
          <w:lang w:val="fr-CA"/>
        </w:rPr>
        <w:t xml:space="preserve">. </w:t>
      </w:r>
    </w:p>
    <w:p w:rsidR="009D412A" w:rsidRPr="008D34E0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0C4BBA">
        <w:rPr>
          <w:rFonts w:asciiTheme="majorBidi" w:hAnsiTheme="majorBidi" w:cstheme="majorBidi"/>
          <w:sz w:val="24"/>
          <w:szCs w:val="24"/>
          <w:lang w:val="fr-CA"/>
        </w:rPr>
        <w:t>Calculer le débit théorique</w:t>
      </w:r>
      <w:r>
        <w:rPr>
          <w:rFonts w:asciiTheme="majorBidi" w:hAnsiTheme="majorBidi" w:cstheme="majorBidi"/>
          <w:sz w:val="24"/>
          <w:szCs w:val="24"/>
          <w:lang w:val="fr-CA"/>
        </w:rPr>
        <w:t>. Les dimensions du diaphragme sont présentées en annexe 02 (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D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CA"/>
          </w:rPr>
          <m:t>=35 mm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D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=12mm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>).</w:t>
      </w:r>
    </w:p>
    <w:p w:rsidR="009D412A" w:rsidRPr="008D34E0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0C4BBA">
        <w:rPr>
          <w:rFonts w:asciiTheme="majorBidi" w:hAnsiTheme="majorBidi" w:cstheme="majorBidi"/>
          <w:sz w:val="24"/>
          <w:szCs w:val="24"/>
          <w:lang w:val="fr-CA"/>
        </w:rPr>
        <w:t>Déduire la valeur du débit expérimental.</w:t>
      </w:r>
    </w:p>
    <w:p w:rsidR="009D412A" w:rsidRPr="004060C1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Calculer les pertes de charge linéaires et singulières</w:t>
      </w:r>
      <w:r w:rsidRPr="000C4BBA">
        <w:rPr>
          <w:rFonts w:asciiTheme="majorBidi" w:hAnsiTheme="majorBidi" w:cstheme="majorBidi"/>
          <w:sz w:val="24"/>
          <w:szCs w:val="24"/>
          <w:lang w:val="fr-CA"/>
        </w:rPr>
        <w:t>.</w:t>
      </w:r>
    </w:p>
    <w:p w:rsidR="009D412A" w:rsidRPr="00972343" w:rsidRDefault="009D412A" w:rsidP="00225397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Déduire le coefficient de frottement </w:t>
      </w:r>
      <m:oMath>
        <m:r>
          <w:rPr>
            <w:rFonts w:ascii="Cambria Math" w:hAnsi="Cambria Math" w:cstheme="majorBidi"/>
            <w:sz w:val="24"/>
            <w:szCs w:val="24"/>
            <w:lang w:val="fr-CA"/>
          </w:rPr>
          <m:t>λ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de la conduite droite à partir de l’équation de Darcy (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Theme="majorBidi" w:eastAsiaTheme="minorEastAsia" w:hAnsiTheme="majorBidi" w:cstheme="majorBidi"/>
                <w:sz w:val="24"/>
                <w:szCs w:val="24"/>
                <w:lang w:val="fr-CA"/>
              </w:rPr>
              <m:t>∆h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L</m:t>
            </m:r>
          </m:sub>
        </m:sSub>
        <m:r>
          <w:rPr>
            <w:rFonts w:ascii="Cambria Math" w:eastAsiaTheme="minorEastAsia" w:hAnsiTheme="majorBidi" w:cstheme="majorBidi"/>
            <w:sz w:val="24"/>
            <w:szCs w:val="24"/>
            <w:lang w:val="fr-CA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λ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C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CA"/>
                  </w:rPr>
                  <m:t>V</m:t>
                </m:r>
              </m:e>
              <m:sup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  <w:lang w:val="fr-C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  <w:lang w:val="fr-CA"/>
              </w:rPr>
              <m:t>2</m:t>
            </m:r>
          </m:den>
        </m:f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l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D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>).</w:t>
      </w:r>
    </w:p>
    <w:p w:rsidR="009D412A" w:rsidRPr="009D1939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Déduire le coefficient de frottement </w:t>
      </w:r>
      <m:oMath>
        <m:r>
          <w:rPr>
            <w:rFonts w:ascii="Cambria Math" w:hAnsi="Cambria Math" w:cstheme="majorBidi"/>
            <w:sz w:val="24"/>
            <w:szCs w:val="24"/>
            <w:lang w:val="fr-CA"/>
          </w:rPr>
          <m:t>λ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de la conduite droite à partir des formules empiriques selon la valeur de Reynolds. </w:t>
      </w:r>
    </w:p>
    <w:p w:rsidR="009D412A" w:rsidRDefault="009D412A" w:rsidP="009D412A">
      <w:pPr>
        <w:pStyle w:val="Paragraphedeliste"/>
        <w:spacing w:before="120"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CA"/>
        </w:rPr>
      </w:pPr>
      <w:r w:rsidRPr="00CE5AFB"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Pour </w:t>
      </w:r>
      <m:oMath>
        <m:r>
          <w:rPr>
            <w:rFonts w:ascii="Cambria Math" w:hAnsi="Cambria Math" w:cstheme="majorBidi"/>
            <w:sz w:val="24"/>
            <w:szCs w:val="24"/>
            <w:lang w:val="fr-CA"/>
          </w:rPr>
          <m:t>Re&lt;2500 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: </w:t>
      </w:r>
      <m:oMath>
        <m:r>
          <w:rPr>
            <w:rFonts w:ascii="Cambria Math" w:hAnsi="Cambria Math" w:cstheme="majorBidi"/>
            <w:sz w:val="24"/>
            <w:szCs w:val="24"/>
            <w:lang w:val="fr-CA"/>
          </w:rPr>
          <m:t>λ=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64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Re</m:t>
            </m:r>
          </m:den>
        </m:f>
      </m:oMath>
    </w:p>
    <w:p w:rsidR="009D412A" w:rsidRDefault="009D412A" w:rsidP="009D412A">
      <w:pPr>
        <w:pStyle w:val="Paragraphedeliste"/>
        <w:spacing w:before="120" w:after="120" w:line="360" w:lineRule="auto"/>
        <w:jc w:val="both"/>
        <w:rPr>
          <w:rFonts w:asciiTheme="majorBidi" w:eastAsiaTheme="minorEastAsia" w:hAnsiTheme="majorBidi" w:cstheme="majorBidi"/>
          <w:sz w:val="24"/>
          <w:szCs w:val="24"/>
          <w:lang w:val="fr-CA"/>
        </w:rPr>
      </w:pPr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Pour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4000&lt;Re&lt;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CA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fr-CA"/>
              </w:rPr>
              <m:t>5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 : </w:t>
      </w:r>
      <m:oMath>
        <m:r>
          <w:rPr>
            <w:rFonts w:ascii="Cambria Math" w:hAnsi="Cambria Math" w:cstheme="majorBidi"/>
            <w:sz w:val="24"/>
            <w:szCs w:val="24"/>
            <w:lang w:val="fr-CA"/>
          </w:rPr>
          <m:t>λ=0.316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Re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-0.25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>.</w:t>
      </w:r>
    </w:p>
    <w:p w:rsidR="009D412A" w:rsidRPr="00CC7E3F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Interpréter les résultats obtenus en 5 et 6.</w:t>
      </w:r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</w:t>
      </w:r>
      <w:r w:rsidRPr="000C4BBA">
        <w:rPr>
          <w:rFonts w:asciiTheme="majorBidi" w:eastAsiaTheme="minorEastAsia" w:hAnsiTheme="majorBidi" w:cstheme="majorBidi"/>
          <w:sz w:val="24"/>
          <w:szCs w:val="24"/>
          <w:lang w:val="fr-CA"/>
        </w:rPr>
        <w:t>.</w:t>
      </w:r>
    </w:p>
    <w:p w:rsidR="009D412A" w:rsidRPr="00FD445C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 xml:space="preserve">Tracer les courbes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10-11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CA"/>
          </w:rPr>
          <m:t>=f(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CA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10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2g</m:t>
            </m:r>
          </m:den>
        </m:f>
        <m:r>
          <w:rPr>
            <w:rFonts w:ascii="Cambria Math" w:hAnsi="Cambria Math" w:cstheme="majorBidi"/>
            <w:sz w:val="24"/>
            <w:szCs w:val="24"/>
            <w:lang w:val="fr-CA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11-12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CA"/>
          </w:rPr>
          <m:t>=f(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CA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11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2g</m:t>
            </m:r>
          </m:den>
        </m:f>
        <m:r>
          <w:rPr>
            <w:rFonts w:ascii="Cambria Math" w:hAnsi="Cambria Math" w:cstheme="majorBidi"/>
            <w:sz w:val="24"/>
            <w:szCs w:val="24"/>
            <w:lang w:val="fr-CA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 sur le même graphe</w:t>
      </w:r>
      <w:r w:rsidRPr="000C4BBA">
        <w:rPr>
          <w:rFonts w:asciiTheme="majorBidi" w:eastAsiaTheme="minorEastAsia" w:hAnsiTheme="majorBidi" w:cstheme="majorBidi"/>
          <w:sz w:val="24"/>
          <w:szCs w:val="24"/>
          <w:lang w:val="fr-CA"/>
        </w:rPr>
        <w:t>.</w:t>
      </w:r>
    </w:p>
    <w:p w:rsidR="009D412A" w:rsidRPr="00404F15" w:rsidRDefault="009D412A" w:rsidP="00404F15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Déduire le coefficient de frottement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K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pour l’élargissement brusque et le rétrécissement brusque à partir du graphe</w:t>
      </w:r>
      <w:r w:rsidRPr="000C4BBA">
        <w:rPr>
          <w:rFonts w:asciiTheme="majorBidi" w:eastAsiaTheme="minorEastAsia" w:hAnsiTheme="majorBidi" w:cstheme="majorBidi"/>
          <w:sz w:val="24"/>
          <w:szCs w:val="24"/>
          <w:lang w:val="fr-CA"/>
        </w:rPr>
        <w:t>.</w:t>
      </w:r>
    </w:p>
    <w:p w:rsidR="009D412A" w:rsidRPr="00461CC1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Tracer les courbes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6-7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CA"/>
          </w:rPr>
          <m:t>=f(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CA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6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2g</m:t>
            </m:r>
          </m:den>
        </m:f>
        <m:r>
          <w:rPr>
            <w:rFonts w:ascii="Cambria Math" w:hAnsi="Cambria Math" w:cstheme="majorBidi"/>
            <w:sz w:val="24"/>
            <w:szCs w:val="24"/>
            <w:lang w:val="fr-CA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,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7-8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CA"/>
          </w:rPr>
          <m:t>=f(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CA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7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2g</m:t>
            </m:r>
          </m:den>
        </m:f>
        <m:r>
          <w:rPr>
            <w:rFonts w:ascii="Cambria Math" w:hAnsi="Cambria Math" w:cstheme="majorBidi"/>
            <w:sz w:val="24"/>
            <w:szCs w:val="24"/>
            <w:lang w:val="fr-CA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∆h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9-10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CA"/>
          </w:rPr>
          <m:t>=f(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CA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9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C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2g</m:t>
            </m:r>
          </m:den>
        </m:f>
        <m:r>
          <w:rPr>
            <w:rFonts w:ascii="Cambria Math" w:hAnsi="Cambria Math" w:cstheme="majorBidi"/>
            <w:sz w:val="24"/>
            <w:szCs w:val="24"/>
            <w:lang w:val="fr-CA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>, sur le même graphe.</w:t>
      </w:r>
    </w:p>
    <w:p w:rsidR="009D412A" w:rsidRPr="001D1F6D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Déduire les coefficients de frottement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K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pour les coudes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C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,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 xml:space="preserve">E 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et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CA"/>
          </w:rPr>
          <m:t>F</m:t>
        </m:r>
      </m:oMath>
      <w:r>
        <w:rPr>
          <w:rFonts w:asciiTheme="majorBidi" w:eastAsiaTheme="minorEastAsia" w:hAnsiTheme="majorBidi" w:cstheme="majorBidi"/>
          <w:sz w:val="24"/>
          <w:szCs w:val="24"/>
          <w:lang w:val="fr-CA"/>
        </w:rPr>
        <w:t xml:space="preserve"> à partir du graphe.</w:t>
      </w:r>
    </w:p>
    <w:p w:rsidR="009D412A" w:rsidRPr="00F4037D" w:rsidRDefault="009D412A" w:rsidP="009D412A">
      <w:pPr>
        <w:pStyle w:val="Paragraphedeliste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F4037D">
        <w:rPr>
          <w:rFonts w:asciiTheme="majorBidi" w:eastAsiaTheme="minorEastAsia" w:hAnsiTheme="majorBidi" w:cstheme="majorBidi"/>
          <w:sz w:val="24"/>
          <w:szCs w:val="24"/>
          <w:lang w:val="fr-CA"/>
        </w:rPr>
        <w:t>Conclure l</w:t>
      </w:r>
      <w:r>
        <w:rPr>
          <w:rFonts w:asciiTheme="majorBidi" w:eastAsiaTheme="minorEastAsia" w:hAnsiTheme="majorBidi" w:cstheme="majorBidi"/>
          <w:sz w:val="24"/>
          <w:szCs w:val="24"/>
          <w:lang w:val="fr-CA"/>
        </w:rPr>
        <w:t>’étude de pertes de charge.</w:t>
      </w: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:rsidR="007076E9" w:rsidRPr="007076E9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7076E9">
        <w:rPr>
          <w:rFonts w:asciiTheme="majorBidi" w:hAnsiTheme="majorBidi" w:cstheme="majorBidi"/>
          <w:b/>
          <w:bCs/>
          <w:sz w:val="24"/>
          <w:szCs w:val="24"/>
          <w:lang w:val="fr-CA"/>
        </w:rPr>
        <w:t>Réponses 2 à 6, 10-11, 13 à 15. Remplir les tableaux 1, 2 et 3.</w:t>
      </w:r>
    </w:p>
    <w:p w:rsidR="007076E9" w:rsidRPr="00CF183E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Tableau 1 : </w:t>
      </w:r>
      <w:r w:rsidRPr="00CF183E">
        <w:rPr>
          <w:rFonts w:asciiTheme="majorBidi" w:hAnsiTheme="majorBidi" w:cstheme="majorBidi"/>
          <w:sz w:val="24"/>
          <w:szCs w:val="24"/>
          <w:lang w:val="fr-CA"/>
        </w:rPr>
        <w:t>Calcul des pertes de charge, du débit et des coefficients de frottement</w:t>
      </w:r>
      <w:r w:rsidRPr="00CF183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</w:p>
    <w:tbl>
      <w:tblPr>
        <w:tblStyle w:val="Grilledutableau"/>
        <w:tblW w:w="8707" w:type="dxa"/>
        <w:jc w:val="center"/>
        <w:tblInd w:w="-229" w:type="dxa"/>
        <w:tblLayout w:type="fixed"/>
        <w:tblLook w:val="04A0"/>
      </w:tblPr>
      <w:tblGrid>
        <w:gridCol w:w="697"/>
        <w:gridCol w:w="810"/>
        <w:gridCol w:w="810"/>
        <w:gridCol w:w="810"/>
        <w:gridCol w:w="810"/>
        <w:gridCol w:w="900"/>
        <w:gridCol w:w="900"/>
        <w:gridCol w:w="990"/>
        <w:gridCol w:w="990"/>
        <w:gridCol w:w="990"/>
      </w:tblGrid>
      <w:tr w:rsidR="007076E9" w:rsidRPr="00351C70" w:rsidTr="00544701">
        <w:trPr>
          <w:jc w:val="center"/>
        </w:trPr>
        <w:tc>
          <w:tcPr>
            <w:tcW w:w="697" w:type="dxa"/>
          </w:tcPr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w:r w:rsidRPr="00351C70">
              <w:rPr>
                <w:b/>
                <w:bCs/>
                <w:lang w:val="fr-CA"/>
              </w:rPr>
              <w:t>N</w:t>
            </w:r>
            <w:r>
              <w:rPr>
                <w:rFonts w:cstheme="minorHAnsi"/>
                <w:b/>
                <w:bCs/>
                <w:lang w:val="fr-CA"/>
              </w:rPr>
              <w:t>°</w:t>
            </w:r>
          </w:p>
        </w:tc>
        <w:tc>
          <w:tcPr>
            <w:tcW w:w="81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th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fr-C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/s</m:t>
                </m:r>
              </m:oMath>
            </m:oMathPara>
          </w:p>
        </w:tc>
        <w:tc>
          <w:tcPr>
            <w:tcW w:w="81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exp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lang w:val="fr-C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CA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/s</m:t>
                </m:r>
              </m:oMath>
            </m:oMathPara>
          </w:p>
        </w:tc>
        <w:tc>
          <w:tcPr>
            <w:tcW w:w="810" w:type="dxa"/>
          </w:tcPr>
          <w:p w:rsidR="007076E9" w:rsidRPr="00667352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fr-CA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fr-C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fr-CA"/>
                  </w:rPr>
                  <m:t xml:space="preserve">  </m:t>
                </m:r>
              </m:oMath>
            </m:oMathPara>
          </w:p>
          <w:p w:rsidR="007076E9" w:rsidRPr="00667352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fr-CA"/>
                  </w:rPr>
                  <m:t>(</m:t>
                </m:r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lang w:val="fr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fr-CA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fr-CA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fr-CA"/>
                  </w:rPr>
                  <m:t>)</m:t>
                </m:r>
              </m:oMath>
            </m:oMathPara>
          </w:p>
          <w:p w:rsidR="007076E9" w:rsidRPr="00667352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</w:p>
        </w:tc>
        <w:tc>
          <w:tcPr>
            <w:tcW w:w="810" w:type="dxa"/>
          </w:tcPr>
          <w:p w:rsidR="007076E9" w:rsidRPr="00164C79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6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g</m:t>
                    </m:r>
                  </m:den>
                </m:f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00" w:type="dxa"/>
          </w:tcPr>
          <w:p w:rsidR="007076E9" w:rsidRPr="00164C79" w:rsidRDefault="007076E9" w:rsidP="00544701">
            <w:pPr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7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g</m:t>
                    </m:r>
                  </m:den>
                </m:f>
              </m:oMath>
            </m:oMathPara>
          </w:p>
          <w:p w:rsidR="007076E9" w:rsidRPr="00164C79" w:rsidRDefault="007076E9" w:rsidP="00544701">
            <w:pPr>
              <w:rPr>
                <w:rFonts w:eastAsiaTheme="minorEastAsia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00" w:type="dxa"/>
          </w:tcPr>
          <w:p w:rsidR="007076E9" w:rsidRDefault="007076E9" w:rsidP="00544701">
            <w:pPr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9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g</m:t>
                    </m:r>
                  </m:den>
                </m:f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90" w:type="dxa"/>
          </w:tcPr>
          <w:p w:rsidR="007076E9" w:rsidRDefault="007076E9" w:rsidP="00544701">
            <w:pPr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g</m:t>
                    </m:r>
                  </m:den>
                </m:f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90" w:type="dxa"/>
          </w:tcPr>
          <w:p w:rsidR="007076E9" w:rsidRDefault="007076E9" w:rsidP="00544701">
            <w:pPr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val="fr-CA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11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C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g</m:t>
                    </m:r>
                  </m:den>
                </m:f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9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1-2</m:t>
                    </m:r>
                  </m:sub>
                </m:sSub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1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2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3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4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5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6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7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97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8</w:t>
            </w: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</w:tbl>
    <w:p w:rsidR="007076E9" w:rsidRDefault="007076E9" w:rsidP="007076E9">
      <w:pPr>
        <w:rPr>
          <w:lang w:val="fr-CA"/>
        </w:rPr>
      </w:pPr>
    </w:p>
    <w:p w:rsidR="007076E9" w:rsidRPr="0064672B" w:rsidRDefault="007076E9" w:rsidP="007076E9">
      <w:pPr>
        <w:rPr>
          <w:lang w:val="fr-CA"/>
        </w:rPr>
      </w:pPr>
    </w:p>
    <w:p w:rsidR="007076E9" w:rsidRPr="00CF183E" w:rsidRDefault="007076E9" w:rsidP="007076E9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Tableau 2 : </w:t>
      </w:r>
      <w:r w:rsidRPr="00CF183E">
        <w:rPr>
          <w:rFonts w:asciiTheme="majorBidi" w:hAnsiTheme="majorBidi" w:cstheme="majorBidi"/>
          <w:sz w:val="24"/>
          <w:szCs w:val="24"/>
          <w:lang w:val="fr-CA"/>
        </w:rPr>
        <w:t>Calcul des pertes de charge, du débit et des coefficients de frottement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(suite)</w:t>
      </w:r>
      <w:r w:rsidRPr="00CF183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</w:t>
      </w:r>
    </w:p>
    <w:tbl>
      <w:tblPr>
        <w:tblStyle w:val="Grilledutableau"/>
        <w:tblW w:w="8392" w:type="dxa"/>
        <w:jc w:val="center"/>
        <w:tblInd w:w="-94" w:type="dxa"/>
        <w:tblLayout w:type="fixed"/>
        <w:tblLook w:val="04A0"/>
      </w:tblPr>
      <w:tblGrid>
        <w:gridCol w:w="618"/>
        <w:gridCol w:w="754"/>
        <w:gridCol w:w="900"/>
        <w:gridCol w:w="810"/>
        <w:gridCol w:w="900"/>
        <w:gridCol w:w="810"/>
        <w:gridCol w:w="810"/>
        <w:gridCol w:w="990"/>
        <w:gridCol w:w="900"/>
        <w:gridCol w:w="900"/>
      </w:tblGrid>
      <w:tr w:rsidR="007076E9" w:rsidTr="00544701">
        <w:trPr>
          <w:jc w:val="center"/>
        </w:trPr>
        <w:tc>
          <w:tcPr>
            <w:tcW w:w="618" w:type="dxa"/>
          </w:tcPr>
          <w:p w:rsidR="007076E9" w:rsidRPr="005B439F" w:rsidRDefault="007076E9" w:rsidP="00544701">
            <w:pPr>
              <w:rPr>
                <w:b/>
                <w:bCs/>
                <w:lang w:val="fr-CA"/>
              </w:rPr>
            </w:pPr>
            <w:r w:rsidRPr="005B439F">
              <w:rPr>
                <w:b/>
                <w:bCs/>
                <w:lang w:val="fr-CA"/>
              </w:rPr>
              <w:t>N</w:t>
            </w:r>
            <w:r>
              <w:rPr>
                <w:rFonts w:cstheme="minorHAnsi"/>
                <w:b/>
                <w:bCs/>
                <w:lang w:val="fr-CA"/>
              </w:rPr>
              <w:t>°</w:t>
            </w:r>
          </w:p>
        </w:tc>
        <w:tc>
          <w:tcPr>
            <w:tcW w:w="754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2-3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0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4-6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81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6-7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0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7-8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81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8-9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81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9-10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9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10-11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rFonts w:ascii="Times New Roman" w:eastAsia="Calibri" w:hAnsi="Times New Roman" w:cs="Times New Roman"/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0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12</m:t>
                    </m:r>
                  </m:sub>
                </m:sSub>
              </m:oMath>
            </m:oMathPara>
          </w:p>
          <w:p w:rsidR="007076E9" w:rsidRPr="00351C70" w:rsidRDefault="007076E9" w:rsidP="00544701">
            <w:pPr>
              <w:rPr>
                <w:b/>
                <w:bCs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00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13</m:t>
                    </m:r>
                  </m:sub>
                </m:sSub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1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2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3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4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5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6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7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618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8</w:t>
            </w:r>
          </w:p>
        </w:tc>
        <w:tc>
          <w:tcPr>
            <w:tcW w:w="754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9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0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</w:tbl>
    <w:p w:rsidR="007076E9" w:rsidRDefault="007076E9" w:rsidP="007076E9">
      <w:pPr>
        <w:rPr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Tableau 3 : </w:t>
      </w:r>
      <w:r w:rsidRPr="00CF183E">
        <w:rPr>
          <w:rFonts w:asciiTheme="majorBidi" w:hAnsiTheme="majorBidi" w:cstheme="majorBidi"/>
          <w:sz w:val="24"/>
          <w:szCs w:val="24"/>
          <w:lang w:val="fr-CA"/>
        </w:rPr>
        <w:t>Calcul des pertes de charge, du débit et des coefficients de frottement</w:t>
      </w:r>
      <w:r>
        <w:rPr>
          <w:rFonts w:asciiTheme="majorBidi" w:hAnsiTheme="majorBidi" w:cstheme="majorBidi"/>
          <w:sz w:val="24"/>
          <w:szCs w:val="24"/>
          <w:lang w:val="fr-CA"/>
        </w:rPr>
        <w:t xml:space="preserve"> (suite)</w:t>
      </w:r>
    </w:p>
    <w:tbl>
      <w:tblPr>
        <w:tblStyle w:val="Grilledutableau"/>
        <w:tblW w:w="5147" w:type="dxa"/>
        <w:jc w:val="center"/>
        <w:tblLayout w:type="fixed"/>
        <w:tblLook w:val="04A0"/>
      </w:tblPr>
      <w:tblGrid>
        <w:gridCol w:w="761"/>
        <w:gridCol w:w="952"/>
        <w:gridCol w:w="952"/>
        <w:gridCol w:w="952"/>
        <w:gridCol w:w="720"/>
        <w:gridCol w:w="810"/>
      </w:tblGrid>
      <w:tr w:rsidR="007076E9" w:rsidTr="00544701">
        <w:trPr>
          <w:jc w:val="center"/>
        </w:trPr>
        <w:tc>
          <w:tcPr>
            <w:tcW w:w="761" w:type="dxa"/>
          </w:tcPr>
          <w:p w:rsidR="007076E9" w:rsidRPr="005B439F" w:rsidRDefault="007076E9" w:rsidP="00544701">
            <w:pPr>
              <w:rPr>
                <w:b/>
                <w:bCs/>
                <w:lang w:val="fr-CA"/>
              </w:rPr>
            </w:pPr>
            <w:r w:rsidRPr="005B439F">
              <w:rPr>
                <w:b/>
                <w:bCs/>
                <w:lang w:val="fr-CA"/>
              </w:rPr>
              <w:t>N</w:t>
            </w:r>
            <w:r>
              <w:rPr>
                <w:rFonts w:cstheme="minorHAnsi"/>
                <w:b/>
                <w:bCs/>
                <w:lang w:val="fr-CA"/>
              </w:rPr>
              <w:t>°</w:t>
            </w:r>
          </w:p>
        </w:tc>
        <w:tc>
          <w:tcPr>
            <w:tcW w:w="952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13-14</m:t>
                    </m:r>
                  </m:sub>
                </m:sSub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52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5</m:t>
                    </m:r>
                  </m:sub>
                </m:sSub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952" w:type="dxa"/>
          </w:tcPr>
          <w:p w:rsidR="007076E9" w:rsidRPr="00351C70" w:rsidRDefault="007076E9" w:rsidP="00544701">
            <w:pPr>
              <w:rPr>
                <w:rFonts w:eastAsiaTheme="minorEastAsia"/>
                <w:b/>
                <w:bCs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∆h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lang w:val="fr-CA"/>
                      </w:rPr>
                      <m:t>T</m:t>
                    </m:r>
                  </m:sub>
                </m:sSub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fr-CA"/>
                  </w:rPr>
                  <m:t>mm</m:t>
                </m:r>
              </m:oMath>
            </m:oMathPara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cal</m:t>
                    </m:r>
                  </m:sub>
                </m:sSub>
              </m:oMath>
            </m:oMathPara>
          </w:p>
        </w:tc>
        <w:tc>
          <w:tcPr>
            <w:tcW w:w="810" w:type="dxa"/>
          </w:tcPr>
          <w:p w:rsidR="007076E9" w:rsidRDefault="007076E9" w:rsidP="00544701">
            <w:pPr>
              <w:rPr>
                <w:rFonts w:eastAsiaTheme="minorEastAsia"/>
                <w:lang w:val="fr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C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CA"/>
                      </w:rPr>
                      <m:t>mes</m:t>
                    </m:r>
                  </m:sub>
                </m:sSub>
              </m:oMath>
            </m:oMathPara>
          </w:p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1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2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3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4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5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6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7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  <w:tr w:rsidR="007076E9" w:rsidTr="00544701">
        <w:trPr>
          <w:trHeight w:hRule="exact" w:val="576"/>
          <w:jc w:val="center"/>
        </w:trPr>
        <w:tc>
          <w:tcPr>
            <w:tcW w:w="761" w:type="dxa"/>
            <w:vAlign w:val="center"/>
          </w:tcPr>
          <w:p w:rsidR="007076E9" w:rsidRPr="00947617" w:rsidRDefault="007076E9" w:rsidP="005447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947617">
              <w:rPr>
                <w:rFonts w:asciiTheme="majorBidi" w:hAnsiTheme="majorBidi" w:cstheme="majorBidi"/>
                <w:sz w:val="24"/>
                <w:szCs w:val="24"/>
                <w:lang w:val="fr-CA"/>
              </w:rPr>
              <w:t>8</w:t>
            </w: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952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72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  <w:tc>
          <w:tcPr>
            <w:tcW w:w="810" w:type="dxa"/>
          </w:tcPr>
          <w:p w:rsidR="007076E9" w:rsidRDefault="007076E9" w:rsidP="00544701">
            <w:pPr>
              <w:rPr>
                <w:lang w:val="fr-CA"/>
              </w:rPr>
            </w:pPr>
          </w:p>
        </w:tc>
      </w:tr>
    </w:tbl>
    <w:p w:rsidR="00C217E1" w:rsidRPr="009D412A" w:rsidRDefault="00C217E1">
      <w:pPr>
        <w:rPr>
          <w:lang w:val="fr-CA"/>
        </w:rPr>
      </w:pPr>
    </w:p>
    <w:sectPr w:rsidR="00C217E1" w:rsidRPr="009D412A" w:rsidSect="002E67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76" w:rsidRDefault="00EA1A76" w:rsidP="007C50A2">
      <w:pPr>
        <w:spacing w:after="0" w:line="240" w:lineRule="auto"/>
      </w:pPr>
      <w:r>
        <w:separator/>
      </w:r>
    </w:p>
  </w:endnote>
  <w:endnote w:type="continuationSeparator" w:id="1">
    <w:p w:rsidR="00EA1A76" w:rsidRDefault="00EA1A76" w:rsidP="007C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71022"/>
      <w:docPartObj>
        <w:docPartGallery w:val="Page Numbers (Bottom of Page)"/>
        <w:docPartUnique/>
      </w:docPartObj>
    </w:sdtPr>
    <w:sdtContent>
      <w:p w:rsidR="007C50A2" w:rsidRDefault="007C50A2">
        <w:pPr>
          <w:pStyle w:val="Pieddepage"/>
          <w:jc w:val="right"/>
        </w:pPr>
        <w:fldSimple w:instr=" PAGE   \* MERGEFORMAT ">
          <w:r w:rsidR="00EA1A76">
            <w:rPr>
              <w:noProof/>
            </w:rPr>
            <w:t>1</w:t>
          </w:r>
        </w:fldSimple>
      </w:p>
    </w:sdtContent>
  </w:sdt>
  <w:p w:rsidR="007C50A2" w:rsidRDefault="007C50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76" w:rsidRDefault="00EA1A76" w:rsidP="007C50A2">
      <w:pPr>
        <w:spacing w:after="0" w:line="240" w:lineRule="auto"/>
      </w:pPr>
      <w:r>
        <w:separator/>
      </w:r>
    </w:p>
  </w:footnote>
  <w:footnote w:type="continuationSeparator" w:id="1">
    <w:p w:rsidR="00EA1A76" w:rsidRDefault="00EA1A76" w:rsidP="007C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43CC"/>
    <w:multiLevelType w:val="hybridMultilevel"/>
    <w:tmpl w:val="62500C82"/>
    <w:lvl w:ilvl="0" w:tplc="C97AE9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7A5"/>
    <w:multiLevelType w:val="hybridMultilevel"/>
    <w:tmpl w:val="DFBAA65A"/>
    <w:lvl w:ilvl="0" w:tplc="A822A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2576"/>
    <w:multiLevelType w:val="hybridMultilevel"/>
    <w:tmpl w:val="A8008B18"/>
    <w:lvl w:ilvl="0" w:tplc="8822E33A">
      <w:start w:val="1"/>
      <w:numFmt w:val="upperRoman"/>
      <w:pStyle w:val="Titre1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E7C08"/>
    <w:multiLevelType w:val="multilevel"/>
    <w:tmpl w:val="A6E665B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412A"/>
    <w:rsid w:val="000C2F70"/>
    <w:rsid w:val="00225397"/>
    <w:rsid w:val="002E678E"/>
    <w:rsid w:val="00341482"/>
    <w:rsid w:val="00404F15"/>
    <w:rsid w:val="004F24E9"/>
    <w:rsid w:val="0058510B"/>
    <w:rsid w:val="00655B58"/>
    <w:rsid w:val="007076E9"/>
    <w:rsid w:val="007C50A2"/>
    <w:rsid w:val="009D412A"/>
    <w:rsid w:val="00A02128"/>
    <w:rsid w:val="00A250CB"/>
    <w:rsid w:val="00A87BFC"/>
    <w:rsid w:val="00C217E1"/>
    <w:rsid w:val="00C818B4"/>
    <w:rsid w:val="00D5631D"/>
    <w:rsid w:val="00DE59A2"/>
    <w:rsid w:val="00E33DDB"/>
    <w:rsid w:val="00E4217E"/>
    <w:rsid w:val="00EA1A76"/>
    <w:rsid w:val="00F1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2A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A250CB"/>
    <w:pPr>
      <w:keepNext/>
      <w:keepLines/>
      <w:numPr>
        <w:numId w:val="2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FF0000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217E1"/>
    <w:pPr>
      <w:spacing w:after="0" w:line="240" w:lineRule="auto"/>
      <w:contextualSpacing/>
    </w:pPr>
    <w:rPr>
      <w:rFonts w:ascii="Times New Roman" w:eastAsiaTheme="majorEastAsia" w:hAnsi="Times New Roman" w:cstheme="majorBidi"/>
      <w:b/>
      <w:color w:val="FF0000"/>
      <w:spacing w:val="-10"/>
      <w:kern w:val="28"/>
      <w:sz w:val="2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C217E1"/>
    <w:rPr>
      <w:rFonts w:ascii="Times New Roman" w:eastAsiaTheme="majorEastAsia" w:hAnsi="Times New Roman" w:cstheme="majorBidi"/>
      <w:b/>
      <w:color w:val="FF0000"/>
      <w:spacing w:val="-10"/>
      <w:kern w:val="28"/>
      <w:sz w:val="28"/>
      <w:szCs w:val="56"/>
      <w:u w:val="single"/>
    </w:rPr>
  </w:style>
  <w:style w:type="paragraph" w:styleId="Paragraphedeliste">
    <w:name w:val="List Paragraph"/>
    <w:basedOn w:val="Normal"/>
    <w:uiPriority w:val="34"/>
    <w:qFormat/>
    <w:rsid w:val="00C217E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217E1"/>
    <w:pPr>
      <w:spacing w:before="200"/>
      <w:ind w:left="864" w:right="864"/>
      <w:jc w:val="center"/>
    </w:pPr>
    <w:rPr>
      <w:rFonts w:ascii="Times New Roman" w:hAnsi="Times New Roman"/>
      <w:b/>
      <w:iCs/>
      <w:color w:val="FF0000"/>
      <w:sz w:val="28"/>
      <w:u w:val="single"/>
    </w:rPr>
  </w:style>
  <w:style w:type="character" w:customStyle="1" w:styleId="CitationCar">
    <w:name w:val="Citation Car"/>
    <w:basedOn w:val="Policepardfaut"/>
    <w:link w:val="Citation"/>
    <w:uiPriority w:val="29"/>
    <w:rsid w:val="00C217E1"/>
    <w:rPr>
      <w:rFonts w:ascii="Times New Roman" w:hAnsi="Times New Roman"/>
      <w:b/>
      <w:iCs/>
      <w:color w:val="FF0000"/>
      <w:kern w:val="0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50CB"/>
    <w:rPr>
      <w:rFonts w:ascii="Times New Roman" w:eastAsiaTheme="majorEastAsia" w:hAnsi="Times New Roman" w:cstheme="majorBidi"/>
      <w:b/>
      <w:color w:val="FF0000"/>
      <w:kern w:val="0"/>
      <w:sz w:val="28"/>
      <w:szCs w:val="32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17E1"/>
    <w:pPr>
      <w:spacing w:after="240" w:line="360" w:lineRule="auto"/>
      <w:jc w:val="center"/>
      <w:outlineLvl w:val="9"/>
    </w:pPr>
    <w:rPr>
      <w:b w:val="0"/>
      <w:bCs/>
      <w:sz w:val="32"/>
      <w:lang w:eastAsia="fr-FR"/>
    </w:rPr>
  </w:style>
  <w:style w:type="table" w:styleId="Grilledutableau">
    <w:name w:val="Table Grid"/>
    <w:basedOn w:val="TableauNormal"/>
    <w:uiPriority w:val="59"/>
    <w:rsid w:val="009D4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12A"/>
    <w:rPr>
      <w:rFonts w:ascii="Tahoma" w:hAnsi="Tahoma" w:cs="Tahoma"/>
      <w:kern w:val="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4F15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7C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50A2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7C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50A2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641C"/>
    <w:rsid w:val="0045641C"/>
    <w:rsid w:val="0065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641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2024-04-13T21:31:00Z</dcterms:created>
  <dcterms:modified xsi:type="dcterms:W3CDTF">2024-04-14T01:29:00Z</dcterms:modified>
</cp:coreProperties>
</file>