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0" w:type="dxa"/>
        <w:tblInd w:w="-318" w:type="dxa"/>
        <w:tblLook w:val="04A0" w:firstRow="1" w:lastRow="0" w:firstColumn="1" w:lastColumn="0" w:noHBand="0" w:noVBand="1"/>
      </w:tblPr>
      <w:tblGrid>
        <w:gridCol w:w="10070"/>
      </w:tblGrid>
      <w:tr w:rsidR="007A30E3" w:rsidTr="00D55DE8">
        <w:trPr>
          <w:trHeight w:val="2576"/>
        </w:trPr>
        <w:tc>
          <w:tcPr>
            <w:tcW w:w="10070" w:type="dxa"/>
          </w:tcPr>
          <w:p w:rsidR="007A30E3" w:rsidRDefault="007A30E3" w:rsidP="00D55DE8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A0478">
              <w:rPr>
                <w:rFonts w:ascii="Times New Roman" w:hAnsi="Times New Roman" w:cs="Times New Roman"/>
                <w:b/>
              </w:rPr>
              <w:t>UNIVERSITE D’ORAN DES SCIENCES ET DE LA TECHNOLOGIE «MOHAMED BOUDIAF»</w:t>
            </w:r>
          </w:p>
          <w:p w:rsidR="007A30E3" w:rsidRDefault="007A30E3" w:rsidP="00D55DE8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de Chimie </w:t>
            </w:r>
          </w:p>
          <w:p w:rsidR="007A30E3" w:rsidRDefault="007A30E3" w:rsidP="00D55DE8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 w:rsidR="00A617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922E03"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22E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L3 -GP-202</w:t>
            </w:r>
            <w:r w:rsidR="00A617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922E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/202</w:t>
            </w:r>
            <w:r w:rsidR="00A617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  <w:p w:rsidR="007A30E3" w:rsidRDefault="007A30E3" w:rsidP="00D55DE8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A30E3" w:rsidRPr="006D471C" w:rsidRDefault="007A30E3" w:rsidP="00D55DE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</w:t>
            </w:r>
            <w:r w:rsidRPr="00883153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>:</w:t>
            </w:r>
            <w:r w:rsidR="00883153" w:rsidRPr="00883153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</w:t>
            </w:r>
            <w:r w:rsidR="00883153" w:rsidRPr="00883153">
              <w:rPr>
                <w:rFonts w:asciiTheme="majorHAnsi" w:hAnsiTheme="majorHAnsi" w:cs="Calibri-Bold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</w:p>
          <w:p w:rsidR="007A30E3" w:rsidRPr="006D471C" w:rsidRDefault="007A30E3" w:rsidP="00D55DE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 w:rsidR="00883153">
              <w:rPr>
                <w:rFonts w:asciiTheme="majorHAnsi" w:hAnsiTheme="majorHAnsi" w:cs="Calibri-Bold"/>
                <w:bCs/>
                <w:sz w:val="24"/>
                <w:szCs w:val="24"/>
              </w:rPr>
              <w:t xml:space="preserve">              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 w:rsidR="00883153" w:rsidRPr="0025408F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Date de dépôt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7A30E3" w:rsidRPr="006D471C" w:rsidRDefault="007A30E3" w:rsidP="00D55DE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 w:rsidR="00883153">
              <w:rPr>
                <w:rFonts w:asciiTheme="majorHAnsi" w:hAnsiTheme="majorHAnsi" w:cs="Calibri-Bold"/>
                <w:bCs/>
                <w:sz w:val="24"/>
                <w:szCs w:val="24"/>
              </w:rPr>
              <w:t xml:space="preserve">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 /20</w:t>
            </w:r>
          </w:p>
          <w:p w:rsidR="007A30E3" w:rsidRDefault="007A30E3" w:rsidP="00D55DE8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............</w:t>
            </w:r>
          </w:p>
          <w:p w:rsidR="007A30E3" w:rsidRDefault="007A30E3" w:rsidP="00D55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0E3" w:rsidRDefault="007A30E3" w:rsidP="007A3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0E3" w:rsidRDefault="007A30E3" w:rsidP="007A30E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E3BC6">
        <w:rPr>
          <w:rFonts w:ascii="Times New Roman" w:hAnsi="Times New Roman" w:cs="Times New Roman"/>
          <w:b/>
          <w:sz w:val="28"/>
          <w:szCs w:val="28"/>
        </w:rPr>
        <w:t>COMPTE RENDU TP 0</w:t>
      </w:r>
      <w:r w:rsidR="007E71BD">
        <w:rPr>
          <w:rFonts w:ascii="Times New Roman" w:hAnsi="Times New Roman" w:cs="Times New Roman"/>
          <w:b/>
          <w:sz w:val="28"/>
          <w:szCs w:val="28"/>
        </w:rPr>
        <w:t>3</w:t>
      </w:r>
      <w:r w:rsidRPr="00AE3BC6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Volume molaire partiel</w:t>
      </w:r>
    </w:p>
    <w:p w:rsidR="00764D10" w:rsidRDefault="00764D10"/>
    <w:p w:rsidR="00764D10" w:rsidRPr="00764D10" w:rsidRDefault="00764D10" w:rsidP="00764D10"/>
    <w:p w:rsidR="00764D10" w:rsidRDefault="00764D10" w:rsidP="00764D10">
      <w:pPr>
        <w:tabs>
          <w:tab w:val="left" w:pos="2317"/>
        </w:tabs>
      </w:pPr>
    </w:p>
    <w:p w:rsidR="00764D10" w:rsidRDefault="00764D10" w:rsidP="00764D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Démontre puis donner l’expression du volume molaire partiel.</w:t>
      </w:r>
      <w:r w:rsidR="004E3C14">
        <w:rPr>
          <w:rFonts w:asciiTheme="majorHAnsi" w:hAnsiTheme="majorHAnsi" w:cs="Calibri"/>
          <w:sz w:val="24"/>
          <w:szCs w:val="24"/>
        </w:rPr>
        <w:t xml:space="preserve">  </w:t>
      </w:r>
    </w:p>
    <w:p w:rsidR="00764D10" w:rsidRDefault="00764D10" w:rsidP="00764D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Donner l’expression du volume molaire partiel pour le système étudier dans ce TP.</w:t>
      </w:r>
      <w:r w:rsidR="004E3C14">
        <w:rPr>
          <w:rFonts w:asciiTheme="majorHAnsi" w:hAnsiTheme="majorHAnsi" w:cs="Calibri"/>
          <w:sz w:val="24"/>
          <w:szCs w:val="24"/>
        </w:rPr>
        <w:t xml:space="preserve">  </w:t>
      </w:r>
    </w:p>
    <w:p w:rsidR="00A8190F" w:rsidRDefault="00A8190F" w:rsidP="00A8190F">
      <w:pPr>
        <w:pStyle w:val="Paragraphedeliste"/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Theme="majorHAnsi" w:hAnsiTheme="majorHAnsi" w:cs="Calibri"/>
          <w:sz w:val="24"/>
          <w:szCs w:val="24"/>
        </w:rPr>
      </w:pPr>
    </w:p>
    <w:p w:rsidR="00764D10" w:rsidRDefault="00764D10" w:rsidP="00764D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Déterminer le volume du pycnomètre.</w:t>
      </w:r>
      <w:r w:rsidR="004E3C14">
        <w:rPr>
          <w:rFonts w:asciiTheme="majorHAnsi" w:hAnsiTheme="majorHAnsi" w:cs="Calibri"/>
          <w:sz w:val="24"/>
          <w:szCs w:val="24"/>
        </w:rPr>
        <w:t xml:space="preserve"> </w:t>
      </w:r>
    </w:p>
    <w:p w:rsidR="00A8190F" w:rsidRPr="00842C4A" w:rsidRDefault="00764D10" w:rsidP="00FD79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Bidi" w:hAnsiTheme="majorBidi" w:cstheme="majorBidi"/>
          <w:color w:val="000000"/>
          <w:sz w:val="24"/>
          <w:szCs w:val="24"/>
        </w:rPr>
      </w:pPr>
      <w:r w:rsidRPr="00842C4A">
        <w:rPr>
          <w:rFonts w:asciiTheme="majorHAnsi" w:hAnsiTheme="majorHAnsi" w:cs="Calibri"/>
          <w:sz w:val="24"/>
          <w:szCs w:val="24"/>
        </w:rPr>
        <w:t xml:space="preserve">Calculer le nombre de moles </w:t>
      </w:r>
      <w:r w:rsidRPr="00842C4A">
        <w:rPr>
          <w:rFonts w:asciiTheme="majorHAnsi" w:hAnsiTheme="majorHAnsi" w:cs="Calibri"/>
          <w:b/>
          <w:sz w:val="24"/>
          <w:szCs w:val="24"/>
        </w:rPr>
        <w:t>n</w:t>
      </w:r>
      <w:r w:rsidRPr="00842C4A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842C4A">
        <w:rPr>
          <w:rFonts w:asciiTheme="majorHAnsi" w:hAnsiTheme="majorHAnsi" w:cs="Calibri"/>
          <w:sz w:val="24"/>
          <w:szCs w:val="24"/>
        </w:rPr>
        <w:t xml:space="preserve"> du </w:t>
      </w:r>
      <w:proofErr w:type="spellStart"/>
      <w:r w:rsidRPr="00842C4A">
        <w:rPr>
          <w:rFonts w:asciiTheme="majorHAnsi" w:hAnsiTheme="majorHAnsi" w:cs="Calibri"/>
          <w:sz w:val="24"/>
          <w:szCs w:val="24"/>
        </w:rPr>
        <w:t>NaCl</w:t>
      </w:r>
      <w:proofErr w:type="spellEnd"/>
      <w:r w:rsidRPr="00842C4A">
        <w:rPr>
          <w:rFonts w:asciiTheme="majorHAnsi" w:hAnsiTheme="majorHAnsi" w:cs="Calibri"/>
          <w:sz w:val="24"/>
          <w:szCs w:val="24"/>
        </w:rPr>
        <w:t xml:space="preserve"> et </w:t>
      </w:r>
      <w:r w:rsidRPr="00842C4A">
        <w:rPr>
          <w:rFonts w:asciiTheme="majorHAnsi" w:hAnsiTheme="majorHAnsi" w:cs="Calibri"/>
          <w:b/>
          <w:sz w:val="24"/>
          <w:szCs w:val="24"/>
        </w:rPr>
        <w:t>n</w:t>
      </w:r>
      <w:r w:rsidRPr="00842C4A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842C4A">
        <w:rPr>
          <w:rFonts w:asciiTheme="majorHAnsi" w:hAnsiTheme="majorHAnsi" w:cs="Calibri"/>
          <w:sz w:val="24"/>
          <w:szCs w:val="24"/>
        </w:rPr>
        <w:t xml:space="preserve"> du H</w:t>
      </w:r>
      <w:r w:rsidRPr="00842C4A">
        <w:rPr>
          <w:rFonts w:asciiTheme="majorHAnsi" w:hAnsiTheme="majorHAnsi" w:cs="Calibri"/>
          <w:sz w:val="24"/>
          <w:szCs w:val="24"/>
          <w:vertAlign w:val="subscript"/>
        </w:rPr>
        <w:t>2</w:t>
      </w:r>
      <w:r w:rsidRPr="00842C4A">
        <w:rPr>
          <w:rFonts w:asciiTheme="majorHAnsi" w:hAnsiTheme="majorHAnsi" w:cs="Calibri"/>
          <w:sz w:val="24"/>
          <w:szCs w:val="24"/>
        </w:rPr>
        <w:t>O pour chaque quantité de solution ayant servi à remplir le pycnomètre, d’après sa composition et après avoir déterminé sa masse.</w:t>
      </w:r>
      <w:r w:rsidR="00A8190F" w:rsidRPr="00842C4A">
        <w:rPr>
          <w:rFonts w:asciiTheme="majorHAnsi" w:hAnsiTheme="majorHAnsi" w:cs="Calibri"/>
          <w:sz w:val="24"/>
          <w:szCs w:val="24"/>
        </w:rPr>
        <w:t xml:space="preserve">  </w:t>
      </w:r>
    </w:p>
    <w:p w:rsidR="00764D10" w:rsidRDefault="00764D10" w:rsidP="00842C4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Calculer la grandeur </w:t>
      </w:r>
      <w:r w:rsidRPr="00952D71">
        <w:rPr>
          <w:rFonts w:asciiTheme="majorHAnsi" w:hAnsiTheme="majorHAnsi" w:cs="Calibri"/>
          <w:b/>
          <w:sz w:val="24"/>
          <w:szCs w:val="24"/>
        </w:rPr>
        <w:t>B</w:t>
      </w:r>
      <w:r>
        <w:rPr>
          <w:rFonts w:asciiTheme="majorHAnsi" w:hAnsiTheme="majorHAnsi" w:cs="Calibri"/>
          <w:sz w:val="24"/>
          <w:szCs w:val="24"/>
        </w:rPr>
        <w:t xml:space="preserve"> pour l’eau distillée et pour chaque solution, avec :</w:t>
      </w:r>
      <w:r w:rsidR="00842C4A">
        <w:rPr>
          <w:rFonts w:asciiTheme="majorHAnsi" w:hAnsiTheme="majorHAnsi" w:cs="Calibri"/>
          <w:sz w:val="24"/>
          <w:szCs w:val="24"/>
        </w:rPr>
        <w:t xml:space="preserve"> </w:t>
      </w:r>
    </w:p>
    <w:p w:rsidR="00764D10" w:rsidRDefault="00764D10" w:rsidP="00764D10">
      <w:pPr>
        <w:autoSpaceDE w:val="0"/>
        <w:autoSpaceDN w:val="0"/>
        <w:adjustRightInd w:val="0"/>
        <w:spacing w:before="120" w:after="120"/>
        <w:ind w:left="357"/>
        <w:jc w:val="center"/>
        <w:rPr>
          <w:rFonts w:asciiTheme="majorHAnsi" w:hAnsiTheme="majorHAnsi" w:cs="Calibri"/>
          <w:b/>
          <w:sz w:val="28"/>
          <w:szCs w:val="28"/>
        </w:rPr>
      </w:pPr>
      <w:r w:rsidRPr="00CA4A62">
        <w:rPr>
          <w:rFonts w:asciiTheme="majorHAnsi" w:hAnsiTheme="majorHAnsi" w:cs="Calibri"/>
          <w:b/>
          <w:sz w:val="28"/>
          <w:szCs w:val="28"/>
        </w:rPr>
        <w:t>B= V / (n</w:t>
      </w:r>
      <w:r w:rsidRPr="00CA4A62">
        <w:rPr>
          <w:rFonts w:asciiTheme="majorHAnsi" w:hAnsiTheme="majorHAnsi" w:cs="Calibri"/>
          <w:b/>
          <w:sz w:val="28"/>
          <w:szCs w:val="28"/>
          <w:vertAlign w:val="subscript"/>
        </w:rPr>
        <w:t>1</w:t>
      </w:r>
      <w:r w:rsidRPr="00CA4A62">
        <w:rPr>
          <w:rFonts w:asciiTheme="majorHAnsi" w:hAnsiTheme="majorHAnsi" w:cs="Calibri"/>
          <w:b/>
          <w:sz w:val="28"/>
          <w:szCs w:val="28"/>
        </w:rPr>
        <w:t xml:space="preserve"> + n</w:t>
      </w:r>
      <w:r w:rsidRPr="00CA4A62">
        <w:rPr>
          <w:rFonts w:asciiTheme="majorHAnsi" w:hAnsiTheme="majorHAnsi" w:cs="Calibri"/>
          <w:b/>
          <w:sz w:val="28"/>
          <w:szCs w:val="28"/>
          <w:vertAlign w:val="subscript"/>
        </w:rPr>
        <w:t>2</w:t>
      </w:r>
      <w:r w:rsidRPr="00CA4A62">
        <w:rPr>
          <w:rFonts w:asciiTheme="majorHAnsi" w:hAnsiTheme="majorHAnsi" w:cs="Calibri"/>
          <w:b/>
          <w:sz w:val="28"/>
          <w:szCs w:val="28"/>
        </w:rPr>
        <w:t>)</w:t>
      </w:r>
    </w:p>
    <w:p w:rsidR="00A8190F" w:rsidRPr="00CA4A62" w:rsidRDefault="00A8190F" w:rsidP="00A8190F">
      <w:pPr>
        <w:autoSpaceDE w:val="0"/>
        <w:autoSpaceDN w:val="0"/>
        <w:adjustRightInd w:val="0"/>
        <w:spacing w:before="120" w:after="120"/>
        <w:ind w:left="357"/>
        <w:jc w:val="center"/>
        <w:rPr>
          <w:rFonts w:asciiTheme="majorHAnsi" w:hAnsiTheme="majorHAnsi" w:cs="Calibri"/>
          <w:b/>
          <w:sz w:val="28"/>
          <w:szCs w:val="28"/>
        </w:rPr>
      </w:pPr>
    </w:p>
    <w:p w:rsidR="00764D10" w:rsidRPr="00A8190F" w:rsidRDefault="00764D10" w:rsidP="00764D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Tracer le graphique </w:t>
      </w:r>
      <w:r w:rsidRPr="00952D71">
        <w:rPr>
          <w:rFonts w:asciiTheme="majorHAnsi" w:hAnsiTheme="majorHAnsi" w:cs="Calibri"/>
          <w:b/>
          <w:sz w:val="24"/>
          <w:szCs w:val="24"/>
        </w:rPr>
        <w:t>B= f(</w:t>
      </w:r>
      <w:r>
        <w:rPr>
          <w:rFonts w:asciiTheme="majorHAnsi" w:hAnsiTheme="majorHAnsi" w:cs="Calibri"/>
          <w:b/>
          <w:sz w:val="24"/>
          <w:szCs w:val="24"/>
        </w:rPr>
        <w:t>X</w:t>
      </w:r>
      <w:r w:rsidRPr="00952D71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952D71">
        <w:rPr>
          <w:rFonts w:asciiTheme="majorHAnsi" w:hAnsiTheme="majorHAnsi" w:cs="Calibri"/>
          <w:b/>
          <w:sz w:val="24"/>
          <w:szCs w:val="24"/>
        </w:rPr>
        <w:t>)</w:t>
      </w:r>
      <w:r>
        <w:rPr>
          <w:rFonts w:asciiTheme="majorHAnsi" w:hAnsiTheme="majorHAnsi" w:cs="Calibri"/>
          <w:sz w:val="24"/>
          <w:szCs w:val="24"/>
        </w:rPr>
        <w:t xml:space="preserve">, d’où </w:t>
      </w:r>
      <w:r>
        <w:rPr>
          <w:rFonts w:asciiTheme="majorHAnsi" w:hAnsiTheme="majorHAnsi" w:cs="Calibri"/>
          <w:b/>
          <w:sz w:val="24"/>
          <w:szCs w:val="24"/>
        </w:rPr>
        <w:t>X</w:t>
      </w:r>
      <w:r w:rsidRPr="00952D71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>
        <w:rPr>
          <w:rFonts w:asciiTheme="majorHAnsi" w:hAnsiTheme="majorHAnsi" w:cs="Calibri"/>
          <w:sz w:val="24"/>
          <w:szCs w:val="24"/>
        </w:rPr>
        <w:t xml:space="preserve"> est la fraction molaire du </w:t>
      </w:r>
      <w:proofErr w:type="spellStart"/>
      <w:r>
        <w:rPr>
          <w:rFonts w:asciiTheme="majorHAnsi" w:hAnsiTheme="majorHAnsi" w:cs="Calibri"/>
          <w:sz w:val="24"/>
          <w:szCs w:val="24"/>
        </w:rPr>
        <w:t>NaCl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(il faut choisir une échelle convenable afin que les points soient bien séparés). On doit avoir une </w:t>
      </w:r>
      <w:r w:rsidRPr="00952D71">
        <w:rPr>
          <w:rFonts w:asciiTheme="majorHAnsi" w:hAnsiTheme="majorHAnsi" w:cs="Calibri"/>
          <w:b/>
          <w:sz w:val="24"/>
          <w:szCs w:val="24"/>
          <w:u w:val="double"/>
        </w:rPr>
        <w:t>courbe régulière</w:t>
      </w:r>
      <w:r>
        <w:rPr>
          <w:rFonts w:asciiTheme="majorHAnsi" w:hAnsiTheme="majorHAnsi" w:cs="Calibri"/>
          <w:sz w:val="24"/>
          <w:szCs w:val="24"/>
        </w:rPr>
        <w:t xml:space="preserve">. Tracer la tangente à la courbe pour chaque point de </w:t>
      </w:r>
      <w:r>
        <w:rPr>
          <w:rFonts w:asciiTheme="majorHAnsi" w:hAnsiTheme="majorHAnsi" w:cs="Calibri"/>
          <w:b/>
          <w:sz w:val="24"/>
          <w:szCs w:val="24"/>
        </w:rPr>
        <w:t>X</w:t>
      </w:r>
      <w:r w:rsidRPr="00A010A5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="004E3C14">
        <w:rPr>
          <w:rFonts w:asciiTheme="majorHAnsi" w:hAnsiTheme="majorHAnsi" w:cs="Calibri"/>
          <w:b/>
          <w:sz w:val="24"/>
          <w:szCs w:val="24"/>
          <w:vertAlign w:val="subscript"/>
        </w:rPr>
        <w:t xml:space="preserve">  </w:t>
      </w:r>
    </w:p>
    <w:p w:rsidR="00A8190F" w:rsidRDefault="00A8190F" w:rsidP="00A8190F">
      <w:pPr>
        <w:pStyle w:val="Paragraphedeliste"/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</w:p>
    <w:p w:rsidR="00764D10" w:rsidRDefault="00764D10" w:rsidP="00764D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Montrer que le segment de droite reliant l’origine O des axes à l’intersection de la tangente avec l’axe des ordonnées représente le volume molaire partiel de </w:t>
      </w:r>
      <w:r w:rsidRPr="00FD6F6C">
        <w:rPr>
          <w:rFonts w:asciiTheme="majorHAnsi" w:hAnsiTheme="majorHAnsi" w:cs="Calibri"/>
          <w:b/>
          <w:sz w:val="24"/>
          <w:szCs w:val="24"/>
        </w:rPr>
        <w:t>H</w:t>
      </w:r>
      <w:r w:rsidRPr="00FD6F6C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FD6F6C">
        <w:rPr>
          <w:rFonts w:asciiTheme="majorHAnsi" w:hAnsiTheme="majorHAnsi" w:cs="Calibri"/>
          <w:b/>
          <w:sz w:val="24"/>
          <w:szCs w:val="24"/>
        </w:rPr>
        <w:t>O (V</w:t>
      </w:r>
      <w:r w:rsidRPr="00FD6F6C">
        <w:rPr>
          <w:rFonts w:asciiTheme="majorHAnsi" w:hAnsiTheme="majorHAnsi" w:cs="Calibri"/>
          <w:b/>
          <w:sz w:val="24"/>
          <w:szCs w:val="24"/>
          <w:vertAlign w:val="subscript"/>
        </w:rPr>
        <w:t>2</w:t>
      </w:r>
      <w:r w:rsidRPr="00FD6F6C">
        <w:rPr>
          <w:rFonts w:asciiTheme="majorHAnsi" w:hAnsiTheme="majorHAnsi" w:cs="Calibri"/>
          <w:b/>
          <w:sz w:val="24"/>
          <w:szCs w:val="24"/>
        </w:rPr>
        <w:t>)</w:t>
      </w:r>
      <w:r>
        <w:rPr>
          <w:rFonts w:asciiTheme="majorHAnsi" w:hAnsiTheme="majorHAnsi" w:cs="Calibri"/>
          <w:sz w:val="24"/>
          <w:szCs w:val="24"/>
        </w:rPr>
        <w:t xml:space="preserve"> et que le volume molaire partiel de </w:t>
      </w:r>
      <w:proofErr w:type="spellStart"/>
      <w:r w:rsidRPr="00FD6F6C">
        <w:rPr>
          <w:rFonts w:asciiTheme="majorHAnsi" w:hAnsiTheme="majorHAnsi" w:cs="Calibri"/>
          <w:b/>
          <w:sz w:val="24"/>
          <w:szCs w:val="24"/>
        </w:rPr>
        <w:t>NaCl</w:t>
      </w:r>
      <w:proofErr w:type="spellEnd"/>
      <w:r w:rsidRPr="00FD6F6C">
        <w:rPr>
          <w:rFonts w:asciiTheme="majorHAnsi" w:hAnsiTheme="majorHAnsi" w:cs="Calibri"/>
          <w:b/>
          <w:sz w:val="24"/>
          <w:szCs w:val="24"/>
        </w:rPr>
        <w:t xml:space="preserve">  (V</w:t>
      </w:r>
      <w:r w:rsidRPr="00FD6F6C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FD6F6C">
        <w:rPr>
          <w:rFonts w:asciiTheme="majorHAnsi" w:hAnsiTheme="majorHAnsi" w:cs="Calibri"/>
          <w:b/>
          <w:sz w:val="24"/>
          <w:szCs w:val="24"/>
        </w:rPr>
        <w:t>)</w:t>
      </w:r>
      <w:r>
        <w:rPr>
          <w:rFonts w:asciiTheme="majorHAnsi" w:hAnsiTheme="majorHAnsi" w:cs="Calibri"/>
          <w:sz w:val="24"/>
          <w:szCs w:val="24"/>
        </w:rPr>
        <w:t xml:space="preserve"> est donné par l’intersection de cette même droite avec la verticale à </w:t>
      </w:r>
      <w:r>
        <w:rPr>
          <w:rFonts w:asciiTheme="majorHAnsi" w:hAnsiTheme="majorHAnsi" w:cs="Calibri"/>
          <w:b/>
          <w:sz w:val="24"/>
          <w:szCs w:val="24"/>
        </w:rPr>
        <w:t>X</w:t>
      </w:r>
      <w:r w:rsidRPr="00FD6F6C">
        <w:rPr>
          <w:rFonts w:asciiTheme="majorHAnsi" w:hAnsiTheme="majorHAnsi" w:cs="Calibri"/>
          <w:b/>
          <w:sz w:val="24"/>
          <w:szCs w:val="24"/>
          <w:vertAlign w:val="subscript"/>
        </w:rPr>
        <w:t>1</w:t>
      </w:r>
      <w:r w:rsidRPr="00FD6F6C">
        <w:rPr>
          <w:rFonts w:asciiTheme="majorHAnsi" w:hAnsiTheme="majorHAnsi" w:cs="Calibri"/>
          <w:b/>
          <w:sz w:val="24"/>
          <w:szCs w:val="24"/>
        </w:rPr>
        <w:t xml:space="preserve"> = 1</w:t>
      </w:r>
      <w:r>
        <w:rPr>
          <w:rFonts w:asciiTheme="majorHAnsi" w:hAnsiTheme="majorHAnsi" w:cs="Calibri"/>
          <w:sz w:val="24"/>
          <w:szCs w:val="24"/>
        </w:rPr>
        <w:t>.</w:t>
      </w:r>
      <w:r w:rsidR="00A8190F">
        <w:rPr>
          <w:rFonts w:asciiTheme="majorHAnsi" w:hAnsiTheme="majorHAnsi" w:cs="Calibri"/>
          <w:sz w:val="24"/>
          <w:szCs w:val="24"/>
        </w:rPr>
        <w:t xml:space="preserve">  </w:t>
      </w:r>
    </w:p>
    <w:p w:rsidR="00A8190F" w:rsidRPr="00FD7956" w:rsidRDefault="00764D10" w:rsidP="00FD79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Déterminer graphiquement le volume molaire partiel de</w:t>
      </w:r>
      <w:r w:rsidR="00131443">
        <w:rPr>
          <w:rFonts w:asciiTheme="majorHAnsi" w:hAnsiTheme="majorHAnsi" w:cs="Calibri"/>
          <w:color w:val="FF0000"/>
          <w:sz w:val="24"/>
          <w:szCs w:val="24"/>
        </w:rPr>
        <w:t xml:space="preserve">  </w:t>
      </w:r>
      <w:r w:rsidR="00131443" w:rsidRPr="00131443">
        <w:rPr>
          <w:rFonts w:asciiTheme="majorHAnsi" w:hAnsiTheme="majorHAnsi" w:cs="Calibri"/>
          <w:sz w:val="24"/>
          <w:szCs w:val="24"/>
        </w:rPr>
        <w:t>pour conclusion</w:t>
      </w:r>
      <w:r w:rsidR="00131443">
        <w:rPr>
          <w:rFonts w:asciiTheme="majorHAnsi" w:hAnsiTheme="majorHAnsi" w:cs="Calibri"/>
          <w:sz w:val="24"/>
          <w:szCs w:val="24"/>
        </w:rPr>
        <w:t>.</w:t>
      </w:r>
    </w:p>
    <w:p w:rsidR="00764D10" w:rsidRPr="009529DB" w:rsidRDefault="00764D10" w:rsidP="00FD7956">
      <w:pPr>
        <w:pStyle w:val="Paragraphedeliste"/>
        <w:numPr>
          <w:ilvl w:val="0"/>
          <w:numId w:val="1"/>
        </w:numPr>
        <w:tabs>
          <w:tab w:val="left" w:pos="2317"/>
        </w:tabs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 w:rsidRPr="00FD7956">
        <w:rPr>
          <w:rFonts w:asciiTheme="majorHAnsi" w:hAnsiTheme="majorHAnsi" w:cs="Calibri"/>
          <w:sz w:val="24"/>
          <w:szCs w:val="24"/>
        </w:rPr>
        <w:t xml:space="preserve">Pourquoi dans un mélange d’eau et de </w:t>
      </w:r>
      <w:proofErr w:type="spellStart"/>
      <w:r w:rsidRPr="00FD7956">
        <w:rPr>
          <w:rFonts w:asciiTheme="majorHAnsi" w:hAnsiTheme="majorHAnsi" w:cs="Calibri"/>
          <w:sz w:val="24"/>
          <w:szCs w:val="24"/>
        </w:rPr>
        <w:t>NaCl</w:t>
      </w:r>
      <w:proofErr w:type="spellEnd"/>
      <w:r w:rsidRPr="00FD7956">
        <w:rPr>
          <w:rFonts w:asciiTheme="majorHAnsi" w:hAnsiTheme="majorHAnsi" w:cs="Calibri"/>
          <w:sz w:val="24"/>
          <w:szCs w:val="24"/>
        </w:rPr>
        <w:t>, les volumes ne sont pas rigoureusement additifs ?</w:t>
      </w:r>
      <w:r w:rsidR="004E3C14">
        <w:rPr>
          <w:rFonts w:asciiTheme="majorHAnsi" w:hAnsiTheme="majorHAnsi" w:cs="Calibri"/>
          <w:sz w:val="24"/>
          <w:szCs w:val="24"/>
        </w:rPr>
        <w:t xml:space="preserve"> </w:t>
      </w:r>
    </w:p>
    <w:p w:rsidR="009529DB" w:rsidRPr="009529DB" w:rsidRDefault="009529DB" w:rsidP="009529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rPr>
          <w:rFonts w:asciiTheme="majorHAnsi" w:hAnsiTheme="majorHAnsi" w:cs="Calibri"/>
          <w:sz w:val="24"/>
          <w:szCs w:val="24"/>
        </w:rPr>
      </w:pPr>
      <w:r w:rsidRPr="009529DB">
        <w:rPr>
          <w:rFonts w:asciiTheme="majorHAnsi" w:hAnsiTheme="majorHAnsi" w:cs="Calibri"/>
          <w:sz w:val="24"/>
          <w:szCs w:val="24"/>
        </w:rPr>
        <w:t xml:space="preserve">Si la température et la pression sont différentes des conditions standard, quel serait l’effet sur le volume molaire partiel ? </w:t>
      </w:r>
    </w:p>
    <w:sectPr w:rsidR="009529DB" w:rsidRPr="009529DB" w:rsidSect="000C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DBB"/>
    <w:multiLevelType w:val="hybridMultilevel"/>
    <w:tmpl w:val="81D2E4A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D10"/>
    <w:rsid w:val="000C7BBB"/>
    <w:rsid w:val="00131443"/>
    <w:rsid w:val="003625A5"/>
    <w:rsid w:val="00374536"/>
    <w:rsid w:val="004E3C14"/>
    <w:rsid w:val="004F2860"/>
    <w:rsid w:val="006F1E1F"/>
    <w:rsid w:val="00704E33"/>
    <w:rsid w:val="00764D10"/>
    <w:rsid w:val="007A30E3"/>
    <w:rsid w:val="007E71BD"/>
    <w:rsid w:val="00842C4A"/>
    <w:rsid w:val="00883153"/>
    <w:rsid w:val="00922E03"/>
    <w:rsid w:val="0092417F"/>
    <w:rsid w:val="009529DB"/>
    <w:rsid w:val="00A617DB"/>
    <w:rsid w:val="00A8190F"/>
    <w:rsid w:val="00B83AC8"/>
    <w:rsid w:val="00C34946"/>
    <w:rsid w:val="00EB7297"/>
    <w:rsid w:val="00ED22D3"/>
    <w:rsid w:val="00ED300D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BB"/>
    <w:rPr>
      <w:lang w:bidi="ar-Q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D10"/>
    <w:pPr>
      <w:spacing w:line="360" w:lineRule="auto"/>
      <w:ind w:left="720"/>
      <w:contextualSpacing/>
      <w:jc w:val="both"/>
    </w:pPr>
    <w:rPr>
      <w:lang w:bidi="ar-SA"/>
    </w:rPr>
  </w:style>
  <w:style w:type="table" w:styleId="Grilledutableau">
    <w:name w:val="Table Grid"/>
    <w:basedOn w:val="TableauNormal"/>
    <w:uiPriority w:val="59"/>
    <w:rsid w:val="007A30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fati</cp:lastModifiedBy>
  <cp:revision>2</cp:revision>
  <dcterms:created xsi:type="dcterms:W3CDTF">2024-02-10T19:30:00Z</dcterms:created>
  <dcterms:modified xsi:type="dcterms:W3CDTF">2024-02-10T19:30:00Z</dcterms:modified>
</cp:coreProperties>
</file>