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99" w:rsidRPr="0072627F" w:rsidRDefault="00215499" w:rsidP="00675B3B">
      <w:pPr>
        <w:autoSpaceDE w:val="0"/>
        <w:autoSpaceDN w:val="0"/>
        <w:adjustRightInd w:val="0"/>
        <w:spacing w:after="0" w:line="240" w:lineRule="auto"/>
        <w:jc w:val="center"/>
        <w:rPr>
          <w:rFonts w:asciiTheme="majorHAnsi" w:hAnsiTheme="majorHAnsi" w:cs="TimesNewRoman,Bold"/>
          <w:b/>
          <w:bCs/>
          <w:sz w:val="24"/>
          <w:szCs w:val="24"/>
          <w:lang w:val="en-US"/>
        </w:rPr>
      </w:pPr>
    </w:p>
    <w:p w:rsidR="00850C39" w:rsidRPr="00647BA9" w:rsidRDefault="00655084" w:rsidP="00655084">
      <w:pPr>
        <w:pStyle w:val="Titre1"/>
        <w:numPr>
          <w:ilvl w:val="0"/>
          <w:numId w:val="0"/>
        </w:numPr>
        <w:ind w:left="360"/>
        <w:jc w:val="center"/>
        <w:rPr>
          <w:color w:val="FF0000"/>
          <w:szCs w:val="32"/>
          <w:lang w:val="en-US"/>
        </w:rPr>
      </w:pPr>
      <w:r w:rsidRPr="00647BA9">
        <w:rPr>
          <w:color w:val="FF0000"/>
          <w:szCs w:val="32"/>
          <w:lang w:val="en-US"/>
        </w:rPr>
        <w:t xml:space="preserve">2018-2019 </w:t>
      </w:r>
      <w:r>
        <w:rPr>
          <w:color w:val="FF0000"/>
          <w:szCs w:val="32"/>
          <w:lang w:val="en-US"/>
        </w:rPr>
        <w:t xml:space="preserve">SECOND </w:t>
      </w:r>
      <w:r w:rsidRPr="00647BA9">
        <w:rPr>
          <w:color w:val="FF0000"/>
          <w:szCs w:val="32"/>
          <w:lang w:val="en-US"/>
        </w:rPr>
        <w:t xml:space="preserve">CALL FOR STUDENT AND STAFF EXCHANGE TO </w:t>
      </w:r>
      <w:r>
        <w:rPr>
          <w:color w:val="FF0000"/>
          <w:szCs w:val="32"/>
          <w:lang w:val="en-US"/>
        </w:rPr>
        <w:t>THE UNIVERSITY OF MINHO</w:t>
      </w:r>
      <w:r w:rsidRPr="00647BA9">
        <w:rPr>
          <w:color w:val="FF0000"/>
          <w:szCs w:val="32"/>
          <w:lang w:val="en-US"/>
        </w:rPr>
        <w:t xml:space="preserve"> (</w:t>
      </w:r>
      <w:r>
        <w:rPr>
          <w:color w:val="FF0000"/>
          <w:szCs w:val="32"/>
          <w:lang w:val="en-US"/>
        </w:rPr>
        <w:t>PORTUGAL</w:t>
      </w:r>
      <w:r w:rsidRPr="00647BA9">
        <w:rPr>
          <w:color w:val="FF0000"/>
          <w:szCs w:val="32"/>
          <w:lang w:val="en-US"/>
        </w:rPr>
        <w:t>) IN THE FRAME OF THE EUROPEAN PROGRAMME ERASMUS+ KA107</w:t>
      </w:r>
    </w:p>
    <w:p w:rsidR="00675B3B" w:rsidRPr="0072627F" w:rsidRDefault="00194F28" w:rsidP="00194F28">
      <w:pPr>
        <w:tabs>
          <w:tab w:val="left" w:pos="864"/>
        </w:tabs>
        <w:autoSpaceDE w:val="0"/>
        <w:autoSpaceDN w:val="0"/>
        <w:adjustRightInd w:val="0"/>
        <w:spacing w:after="0" w:line="240" w:lineRule="auto"/>
        <w:jc w:val="both"/>
        <w:rPr>
          <w:rFonts w:asciiTheme="majorHAnsi" w:hAnsiTheme="majorHAnsi" w:cs="TimesNewRoman,Bold"/>
          <w:b/>
          <w:bCs/>
          <w:sz w:val="24"/>
          <w:szCs w:val="24"/>
          <w:lang w:val="en-US"/>
        </w:rPr>
      </w:pPr>
      <w:r w:rsidRPr="0072627F">
        <w:rPr>
          <w:rFonts w:asciiTheme="majorHAnsi" w:hAnsiTheme="majorHAnsi" w:cs="TimesNewRoman,Bold"/>
          <w:b/>
          <w:bCs/>
          <w:sz w:val="24"/>
          <w:szCs w:val="24"/>
          <w:lang w:val="en-US"/>
        </w:rPr>
        <w:tab/>
      </w:r>
    </w:p>
    <w:p w:rsidR="00675B3B" w:rsidRPr="0072627F" w:rsidRDefault="00675B3B" w:rsidP="00194F28">
      <w:pPr>
        <w:pStyle w:val="Titre1"/>
        <w:jc w:val="both"/>
        <w:rPr>
          <w:lang w:val="en-US"/>
        </w:rPr>
      </w:pPr>
      <w:r w:rsidRPr="0072627F">
        <w:rPr>
          <w:lang w:val="en-US"/>
        </w:rPr>
        <w:t xml:space="preserve"> GENERAL INFORMATION</w:t>
      </w:r>
    </w:p>
    <w:p w:rsidR="00675B3B" w:rsidRPr="0072627F" w:rsidRDefault="00675B3B" w:rsidP="00194F28">
      <w:pPr>
        <w:pStyle w:val="Titre2"/>
        <w:jc w:val="both"/>
        <w:rPr>
          <w:lang w:val="en-US"/>
        </w:rPr>
      </w:pPr>
      <w:r w:rsidRPr="0072627F">
        <w:rPr>
          <w:lang w:val="en-US"/>
        </w:rPr>
        <w:t>PURPOSE</w:t>
      </w:r>
    </w:p>
    <w:p w:rsidR="00675B3B" w:rsidRPr="0072627F" w:rsidRDefault="00675B3B"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675B3B" w:rsidRPr="0072627F" w:rsidRDefault="00675B3B" w:rsidP="00AE25AD">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The </w:t>
      </w:r>
      <w:r w:rsidRPr="0072627F">
        <w:rPr>
          <w:rFonts w:asciiTheme="majorHAnsi" w:hAnsiTheme="majorHAnsi" w:cs="TimesNewRoman,Italic"/>
          <w:i/>
          <w:iCs/>
          <w:color w:val="000000"/>
          <w:sz w:val="24"/>
          <w:szCs w:val="24"/>
          <w:lang w:val="en-US"/>
        </w:rPr>
        <w:t xml:space="preserve">Erasmus+ Mobility </w:t>
      </w:r>
      <w:r w:rsidRPr="0072627F">
        <w:rPr>
          <w:rFonts w:asciiTheme="majorHAnsi" w:hAnsiTheme="majorHAnsi" w:cs="TimesNewRoman"/>
          <w:color w:val="000000"/>
          <w:sz w:val="24"/>
          <w:szCs w:val="24"/>
          <w:lang w:val="en-US"/>
        </w:rPr>
        <w:t xml:space="preserve">offers </w:t>
      </w:r>
      <w:r w:rsidR="002871E4">
        <w:rPr>
          <w:rFonts w:asciiTheme="majorHAnsi" w:hAnsiTheme="majorHAnsi" w:cs="TimesNewRoman"/>
          <w:color w:val="000000"/>
          <w:sz w:val="24"/>
          <w:szCs w:val="24"/>
          <w:lang w:val="en-US"/>
        </w:rPr>
        <w:t xml:space="preserve">to </w:t>
      </w:r>
      <w:r w:rsidRPr="0072627F">
        <w:rPr>
          <w:rFonts w:asciiTheme="majorHAnsi" w:hAnsiTheme="majorHAnsi" w:cs="TimesNewRoman"/>
          <w:color w:val="000000"/>
          <w:sz w:val="24"/>
          <w:szCs w:val="24"/>
          <w:lang w:val="en-US"/>
        </w:rPr>
        <w:t>students and staff the chance to</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spend a period of continuous study</w:t>
      </w:r>
      <w:r w:rsidR="003F4775" w:rsidRPr="0072627F">
        <w:rPr>
          <w:rFonts w:asciiTheme="majorHAnsi" w:hAnsiTheme="majorHAnsi" w:cs="TimesNewRoman"/>
          <w:color w:val="000000"/>
          <w:sz w:val="24"/>
          <w:szCs w:val="24"/>
          <w:lang w:val="en-US"/>
        </w:rPr>
        <w:t xml:space="preserve"> or</w:t>
      </w:r>
      <w:r w:rsidRPr="0072627F">
        <w:rPr>
          <w:rFonts w:asciiTheme="majorHAnsi" w:hAnsiTheme="majorHAnsi" w:cs="TimesNewRoman"/>
          <w:color w:val="000000"/>
          <w:sz w:val="24"/>
          <w:szCs w:val="24"/>
          <w:lang w:val="en-US"/>
        </w:rPr>
        <w:t xml:space="preserve"> teaching/training at </w:t>
      </w:r>
      <w:r w:rsidR="00AE25AD">
        <w:rPr>
          <w:rFonts w:asciiTheme="majorHAnsi" w:hAnsiTheme="majorHAnsi" w:cs="TimesNewRoman"/>
          <w:color w:val="000000"/>
          <w:sz w:val="24"/>
          <w:szCs w:val="24"/>
          <w:lang w:val="en-US"/>
        </w:rPr>
        <w:t xml:space="preserve">the </w:t>
      </w:r>
      <w:r w:rsidRPr="0072627F">
        <w:rPr>
          <w:rFonts w:asciiTheme="majorHAnsi" w:hAnsiTheme="majorHAnsi" w:cs="TimesNewRoman"/>
          <w:color w:val="000000"/>
          <w:sz w:val="24"/>
          <w:szCs w:val="24"/>
          <w:lang w:val="en-US"/>
        </w:rPr>
        <w:t xml:space="preserve">University </w:t>
      </w:r>
      <w:r w:rsidR="00AE25AD">
        <w:rPr>
          <w:rFonts w:asciiTheme="majorHAnsi" w:hAnsiTheme="majorHAnsi" w:cs="TimesNewRoman"/>
          <w:color w:val="000000"/>
          <w:sz w:val="24"/>
          <w:szCs w:val="24"/>
          <w:lang w:val="en-US"/>
        </w:rPr>
        <w:t xml:space="preserve">of Minho (UM) in Portugal </w:t>
      </w:r>
      <w:r w:rsidRPr="0072627F">
        <w:rPr>
          <w:rFonts w:asciiTheme="majorHAnsi" w:hAnsiTheme="majorHAnsi" w:cs="TimesNewRoman"/>
          <w:color w:val="000000"/>
          <w:sz w:val="24"/>
          <w:szCs w:val="24"/>
          <w:lang w:val="en-US"/>
        </w:rPr>
        <w:t>during the second semester of the 201</w:t>
      </w:r>
      <w:r w:rsidR="002871E4">
        <w:rPr>
          <w:rFonts w:asciiTheme="majorHAnsi" w:hAnsiTheme="majorHAnsi" w:cs="TimesNewRoman"/>
          <w:color w:val="000000"/>
          <w:sz w:val="24"/>
          <w:szCs w:val="24"/>
          <w:lang w:val="en-US"/>
        </w:rPr>
        <w:t>8</w:t>
      </w:r>
      <w:r w:rsidRPr="0072627F">
        <w:rPr>
          <w:rFonts w:asciiTheme="majorHAnsi" w:hAnsiTheme="majorHAnsi" w:cs="TimesNewRoman"/>
          <w:color w:val="000000"/>
          <w:sz w:val="24"/>
          <w:szCs w:val="24"/>
          <w:lang w:val="en-US"/>
        </w:rPr>
        <w:t>-201</w:t>
      </w:r>
      <w:r w:rsidR="002871E4">
        <w:rPr>
          <w:rFonts w:asciiTheme="majorHAnsi" w:hAnsiTheme="majorHAnsi" w:cs="TimesNewRoman"/>
          <w:color w:val="000000"/>
          <w:sz w:val="24"/>
          <w:szCs w:val="24"/>
          <w:lang w:val="en-US"/>
        </w:rPr>
        <w:t>9</w:t>
      </w:r>
      <w:r w:rsidRPr="0072627F">
        <w:rPr>
          <w:rFonts w:asciiTheme="majorHAnsi" w:hAnsiTheme="majorHAnsi" w:cs="TimesNewRoman"/>
          <w:color w:val="000000"/>
          <w:sz w:val="24"/>
          <w:szCs w:val="24"/>
          <w:lang w:val="en-US"/>
        </w:rPr>
        <w:t xml:space="preserve"> academic year.</w:t>
      </w:r>
    </w:p>
    <w:p w:rsidR="00E9286B" w:rsidRPr="0072627F" w:rsidRDefault="00E9286B"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D667D7" w:rsidRPr="00966C07" w:rsidRDefault="00F02A82" w:rsidP="00966C07">
      <w:pPr>
        <w:pStyle w:val="Titre2"/>
        <w:rPr>
          <w:lang w:val="en-US"/>
        </w:rPr>
      </w:pPr>
      <w:r w:rsidRPr="0072627F">
        <w:rPr>
          <w:lang w:val="en-US"/>
        </w:rPr>
        <w:t>QUOTAS</w:t>
      </w:r>
    </w:p>
    <w:p w:rsidR="00D667D7" w:rsidRPr="006A4991" w:rsidRDefault="007459E6" w:rsidP="002871E4">
      <w:pPr>
        <w:rPr>
          <w:rFonts w:asciiTheme="majorHAnsi" w:hAnsiTheme="majorHAnsi"/>
          <w:color w:val="000000" w:themeColor="text1"/>
          <w:sz w:val="24"/>
          <w:szCs w:val="24"/>
          <w:lang w:val="en-US"/>
        </w:rPr>
      </w:pPr>
      <w:r w:rsidRPr="006A4991">
        <w:rPr>
          <w:rFonts w:asciiTheme="majorHAnsi" w:hAnsiTheme="majorHAnsi"/>
          <w:color w:val="000000" w:themeColor="text1"/>
          <w:sz w:val="24"/>
          <w:szCs w:val="24"/>
          <w:lang w:val="en-US"/>
        </w:rPr>
        <w:t>Scholarships available for the 201</w:t>
      </w:r>
      <w:r w:rsidR="002871E4">
        <w:rPr>
          <w:rFonts w:asciiTheme="majorHAnsi" w:hAnsiTheme="majorHAnsi"/>
          <w:color w:val="000000" w:themeColor="text1"/>
          <w:sz w:val="24"/>
          <w:szCs w:val="24"/>
          <w:lang w:val="en-US"/>
        </w:rPr>
        <w:t>8</w:t>
      </w:r>
      <w:r w:rsidRPr="006A4991">
        <w:rPr>
          <w:rFonts w:asciiTheme="majorHAnsi" w:hAnsiTheme="majorHAnsi"/>
          <w:color w:val="000000" w:themeColor="text1"/>
          <w:sz w:val="24"/>
          <w:szCs w:val="24"/>
          <w:lang w:val="en-US"/>
        </w:rPr>
        <w:t>-201</w:t>
      </w:r>
      <w:r w:rsidR="002871E4">
        <w:rPr>
          <w:rFonts w:asciiTheme="majorHAnsi" w:hAnsiTheme="majorHAnsi"/>
          <w:color w:val="000000" w:themeColor="text1"/>
          <w:sz w:val="24"/>
          <w:szCs w:val="24"/>
          <w:lang w:val="en-US"/>
        </w:rPr>
        <w:t>9</w:t>
      </w:r>
      <w:r w:rsidRPr="006A4991">
        <w:rPr>
          <w:rFonts w:asciiTheme="majorHAnsi" w:hAnsiTheme="majorHAnsi"/>
          <w:color w:val="000000" w:themeColor="text1"/>
          <w:sz w:val="24"/>
          <w:szCs w:val="24"/>
          <w:lang w:val="en-US"/>
        </w:rPr>
        <w:t xml:space="preserve"> call</w:t>
      </w:r>
      <w:r w:rsidR="002871E4">
        <w:rPr>
          <w:rFonts w:asciiTheme="majorHAnsi" w:hAnsiTheme="majorHAnsi"/>
          <w:color w:val="000000" w:themeColor="text1"/>
          <w:sz w:val="24"/>
          <w:szCs w:val="24"/>
          <w:lang w:val="en-US"/>
        </w:rPr>
        <w:t xml:space="preserve"> are</w:t>
      </w:r>
      <w:r w:rsidR="00A141FF" w:rsidRPr="006A4991">
        <w:rPr>
          <w:rFonts w:asciiTheme="majorHAnsi" w:hAnsiTheme="majorHAnsi"/>
          <w:color w:val="000000" w:themeColor="text1"/>
          <w:sz w:val="24"/>
          <w:szCs w:val="24"/>
          <w:lang w:val="en-US"/>
        </w:rPr>
        <w:t>:</w:t>
      </w:r>
    </w:p>
    <w:p w:rsidR="00D667D7" w:rsidRPr="006A4991" w:rsidRDefault="00AE25AD" w:rsidP="00AE25AD">
      <w:pPr>
        <w:pStyle w:val="Paragraphedeliste"/>
        <w:numPr>
          <w:ilvl w:val="0"/>
          <w:numId w:val="23"/>
        </w:numPr>
        <w:rPr>
          <w:rFonts w:asciiTheme="majorHAnsi" w:hAnsiTheme="majorHAnsi"/>
          <w:color w:val="000000" w:themeColor="text1"/>
          <w:sz w:val="24"/>
          <w:szCs w:val="24"/>
          <w:lang w:val="en-US"/>
        </w:rPr>
      </w:pPr>
      <w:r>
        <w:rPr>
          <w:rFonts w:asciiTheme="majorHAnsi" w:hAnsiTheme="majorHAnsi"/>
          <w:b/>
          <w:bCs/>
          <w:color w:val="FF0000"/>
          <w:sz w:val="24"/>
          <w:szCs w:val="24"/>
          <w:lang w:val="en-US"/>
        </w:rPr>
        <w:t>2</w:t>
      </w:r>
      <w:r w:rsidR="00D667D7" w:rsidRPr="006A4991">
        <w:rPr>
          <w:rFonts w:asciiTheme="majorHAnsi" w:hAnsiTheme="majorHAnsi"/>
          <w:color w:val="000000" w:themeColor="text1"/>
          <w:sz w:val="24"/>
          <w:szCs w:val="24"/>
          <w:lang w:val="en-US"/>
        </w:rPr>
        <w:t xml:space="preserve"> </w:t>
      </w:r>
      <w:r w:rsidR="00D667D7" w:rsidRPr="002C3689">
        <w:rPr>
          <w:rFonts w:asciiTheme="majorHAnsi" w:hAnsiTheme="majorHAnsi"/>
          <w:b/>
          <w:bCs/>
          <w:color w:val="000000" w:themeColor="text1"/>
          <w:sz w:val="24"/>
          <w:szCs w:val="24"/>
          <w:lang w:val="en-US"/>
        </w:rPr>
        <w:t xml:space="preserve">scholarships </w:t>
      </w:r>
      <w:r w:rsidR="002C3689" w:rsidRPr="002C3689">
        <w:rPr>
          <w:rFonts w:asciiTheme="majorHAnsi" w:hAnsiTheme="majorHAnsi"/>
          <w:b/>
          <w:bCs/>
          <w:color w:val="000000" w:themeColor="text1"/>
          <w:sz w:val="24"/>
          <w:szCs w:val="24"/>
          <w:lang w:val="en-US"/>
        </w:rPr>
        <w:t xml:space="preserve">for students </w:t>
      </w:r>
    </w:p>
    <w:p w:rsidR="00881C4B" w:rsidRPr="006A4991" w:rsidRDefault="00881C4B" w:rsidP="00881C4B">
      <w:pPr>
        <w:pStyle w:val="Paragraphedeliste"/>
        <w:rPr>
          <w:rFonts w:asciiTheme="majorHAnsi" w:hAnsiTheme="majorHAnsi"/>
          <w:color w:val="000000" w:themeColor="text1"/>
          <w:sz w:val="24"/>
          <w:szCs w:val="24"/>
          <w:lang w:val="en-US"/>
        </w:rPr>
      </w:pPr>
    </w:p>
    <w:tbl>
      <w:tblPr>
        <w:tblStyle w:val="Grilledutableau"/>
        <w:tblW w:w="0" w:type="auto"/>
        <w:tblInd w:w="720" w:type="dxa"/>
        <w:tblLook w:val="04A0"/>
      </w:tblPr>
      <w:tblGrid>
        <w:gridCol w:w="8568"/>
      </w:tblGrid>
      <w:tr w:rsidR="00D667D7" w:rsidRPr="002C3689" w:rsidTr="00881C4B">
        <w:tc>
          <w:tcPr>
            <w:tcW w:w="8568" w:type="dxa"/>
          </w:tcPr>
          <w:p w:rsidR="00D667D7" w:rsidRPr="006A4991" w:rsidRDefault="002C3689" w:rsidP="002C3689">
            <w:pPr>
              <w:pStyle w:val="Paragraphedeliste"/>
              <w:ind w:left="0"/>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 xml:space="preserve">Fields of study </w:t>
            </w:r>
          </w:p>
        </w:tc>
      </w:tr>
      <w:tr w:rsidR="008B6B8D" w:rsidRPr="00B57CF9" w:rsidTr="00881C4B">
        <w:tc>
          <w:tcPr>
            <w:tcW w:w="8568" w:type="dxa"/>
          </w:tcPr>
          <w:p w:rsidR="00F63DB0" w:rsidRDefault="002C3689" w:rsidP="00AE25AD">
            <w:pPr>
              <w:pStyle w:val="Paragraphedeliste"/>
              <w:ind w:left="0"/>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 xml:space="preserve">scholarships </w:t>
            </w:r>
            <w:r w:rsidR="00F63DB0">
              <w:rPr>
                <w:rFonts w:asciiTheme="majorHAnsi" w:hAnsiTheme="majorHAnsi"/>
                <w:color w:val="000000" w:themeColor="text1"/>
                <w:sz w:val="24"/>
                <w:szCs w:val="24"/>
                <w:lang w:val="en-US"/>
              </w:rPr>
              <w:t>in all specialties</w:t>
            </w:r>
          </w:p>
          <w:p w:rsidR="008B6B8D" w:rsidRPr="006A4991" w:rsidRDefault="008B6B8D" w:rsidP="00F63DB0">
            <w:pPr>
              <w:pStyle w:val="Paragraphedeliste"/>
              <w:ind w:left="0"/>
              <w:rPr>
                <w:rFonts w:asciiTheme="majorHAnsi" w:hAnsiTheme="majorHAnsi"/>
                <w:color w:val="000000" w:themeColor="text1"/>
                <w:sz w:val="24"/>
                <w:szCs w:val="24"/>
                <w:lang w:val="en-US"/>
              </w:rPr>
            </w:pPr>
          </w:p>
        </w:tc>
      </w:tr>
    </w:tbl>
    <w:p w:rsidR="00E9286B" w:rsidRPr="0072627F" w:rsidRDefault="00E9286B" w:rsidP="00194F28">
      <w:pPr>
        <w:pStyle w:val="Titre2"/>
        <w:jc w:val="both"/>
        <w:rPr>
          <w:lang w:val="en-US"/>
        </w:rPr>
      </w:pPr>
      <w:r w:rsidRPr="0072627F">
        <w:rPr>
          <w:lang w:val="en-US"/>
        </w:rPr>
        <w:t>FUNDING</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grants include:</w:t>
      </w:r>
    </w:p>
    <w:p w:rsidR="00E9286B" w:rsidRPr="0072627F" w:rsidRDefault="00E9286B" w:rsidP="00194F28">
      <w:pPr>
        <w:pStyle w:val="Paragraphedeliste"/>
        <w:numPr>
          <w:ilvl w:val="0"/>
          <w:numId w:val="2"/>
        </w:numPr>
        <w:autoSpaceDE w:val="0"/>
        <w:autoSpaceDN w:val="0"/>
        <w:adjustRightInd w:val="0"/>
        <w:spacing w:after="0" w:line="240" w:lineRule="auto"/>
        <w:ind w:left="360"/>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A European Union contribution </w:t>
      </w:r>
      <w:r w:rsidRPr="0072627F">
        <w:rPr>
          <w:rFonts w:asciiTheme="majorHAnsi" w:hAnsiTheme="majorHAnsi" w:cs="TimesNewRoman,Italic"/>
          <w:i/>
          <w:iCs/>
          <w:color w:val="000000"/>
          <w:sz w:val="24"/>
          <w:szCs w:val="24"/>
          <w:lang w:val="en-US"/>
        </w:rPr>
        <w:t>(individual support)</w:t>
      </w:r>
      <w:r w:rsidRPr="0072627F">
        <w:rPr>
          <w:rFonts w:asciiTheme="majorHAnsi" w:hAnsiTheme="majorHAnsi" w:cs="TimesNewRoman"/>
          <w:color w:val="000000"/>
          <w:sz w:val="24"/>
          <w:szCs w:val="24"/>
          <w:lang w:val="en-US"/>
        </w:rPr>
        <w:t>. An amount established</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according to the country of destination and the actual number of days spent at the</w:t>
      </w:r>
    </w:p>
    <w:p w:rsidR="00E9286B" w:rsidRPr="0072627F" w:rsidRDefault="00F63DB0" w:rsidP="00057517">
      <w:pPr>
        <w:pStyle w:val="Paragraphedeliste"/>
        <w:autoSpaceDE w:val="0"/>
        <w:autoSpaceDN w:val="0"/>
        <w:adjustRightInd w:val="0"/>
        <w:spacing w:after="0" w:line="240" w:lineRule="auto"/>
        <w:ind w:left="360"/>
        <w:jc w:val="both"/>
        <w:rPr>
          <w:rFonts w:asciiTheme="majorHAnsi" w:hAnsiTheme="majorHAnsi" w:cs="TimesNewRoman"/>
          <w:color w:val="000000"/>
          <w:sz w:val="24"/>
          <w:szCs w:val="24"/>
          <w:lang w:val="en-US"/>
        </w:rPr>
      </w:pPr>
      <w:r>
        <w:rPr>
          <w:rFonts w:asciiTheme="majorHAnsi" w:hAnsiTheme="majorHAnsi" w:cs="TimesNewRoman"/>
          <w:color w:val="000000"/>
          <w:sz w:val="24"/>
          <w:szCs w:val="24"/>
          <w:lang w:val="en-US"/>
        </w:rPr>
        <w:t>r</w:t>
      </w:r>
      <w:r w:rsidR="00E9286B" w:rsidRPr="0072627F">
        <w:rPr>
          <w:rFonts w:asciiTheme="majorHAnsi" w:hAnsiTheme="majorHAnsi" w:cs="TimesNewRoman"/>
          <w:color w:val="000000"/>
          <w:sz w:val="24"/>
          <w:szCs w:val="24"/>
          <w:lang w:val="en-US"/>
        </w:rPr>
        <w:t xml:space="preserve">eceiving Institution. In Turkey the mobility contribution is </w:t>
      </w:r>
      <w:r w:rsidR="00057517">
        <w:rPr>
          <w:rFonts w:asciiTheme="majorHAnsi" w:hAnsiTheme="majorHAnsi" w:cs="TimesNewRoman"/>
          <w:b/>
          <w:bCs/>
          <w:color w:val="FF0000"/>
          <w:sz w:val="24"/>
          <w:szCs w:val="24"/>
          <w:lang w:val="en-US"/>
        </w:rPr>
        <w:t>8</w:t>
      </w:r>
      <w:r>
        <w:rPr>
          <w:rFonts w:asciiTheme="majorHAnsi" w:hAnsiTheme="majorHAnsi" w:cs="TimesNewRoman"/>
          <w:b/>
          <w:bCs/>
          <w:color w:val="FF0000"/>
          <w:sz w:val="24"/>
          <w:szCs w:val="24"/>
          <w:lang w:val="en-US"/>
        </w:rPr>
        <w:t>5</w:t>
      </w:r>
      <w:r w:rsidR="00057517">
        <w:rPr>
          <w:rFonts w:asciiTheme="majorHAnsi" w:hAnsiTheme="majorHAnsi" w:cs="TimesNewRoman"/>
          <w:b/>
          <w:bCs/>
          <w:color w:val="FF0000"/>
          <w:sz w:val="24"/>
          <w:szCs w:val="24"/>
          <w:lang w:val="en-US"/>
        </w:rPr>
        <w:t>0</w:t>
      </w:r>
      <w:r w:rsidR="00E9286B" w:rsidRPr="0072627F">
        <w:rPr>
          <w:rFonts w:asciiTheme="majorHAnsi" w:hAnsiTheme="majorHAnsi" w:cs="TimesNewRoman"/>
          <w:b/>
          <w:bCs/>
          <w:color w:val="FF0000"/>
          <w:sz w:val="24"/>
          <w:szCs w:val="24"/>
          <w:lang w:val="en-US"/>
        </w:rPr>
        <w:t xml:space="preserve">€ </w:t>
      </w:r>
      <w:r w:rsidR="00E9286B" w:rsidRPr="0072627F">
        <w:rPr>
          <w:rFonts w:asciiTheme="majorHAnsi" w:hAnsiTheme="majorHAnsi" w:cs="TimesNewRoman,Bold"/>
          <w:b/>
          <w:bCs/>
          <w:color w:val="FF0000"/>
          <w:sz w:val="24"/>
          <w:szCs w:val="24"/>
          <w:lang w:val="en-US"/>
        </w:rPr>
        <w:t>per month for student and 1</w:t>
      </w:r>
      <w:r w:rsidR="00057517">
        <w:rPr>
          <w:rFonts w:asciiTheme="majorHAnsi" w:hAnsiTheme="majorHAnsi" w:cs="TimesNewRoman,Bold"/>
          <w:b/>
          <w:bCs/>
          <w:color w:val="FF0000"/>
          <w:sz w:val="24"/>
          <w:szCs w:val="24"/>
          <w:lang w:val="en-US"/>
        </w:rPr>
        <w:t>6</w:t>
      </w:r>
      <w:r w:rsidR="00E9286B" w:rsidRPr="0072627F">
        <w:rPr>
          <w:rFonts w:asciiTheme="majorHAnsi" w:hAnsiTheme="majorHAnsi" w:cs="TimesNewRoman,Bold"/>
          <w:b/>
          <w:bCs/>
          <w:color w:val="FF0000"/>
          <w:sz w:val="24"/>
          <w:szCs w:val="24"/>
          <w:lang w:val="en-US"/>
        </w:rPr>
        <w:t>0</w:t>
      </w:r>
      <w:r w:rsidR="00E9286B" w:rsidRPr="0072627F">
        <w:rPr>
          <w:rFonts w:asciiTheme="majorHAnsi" w:hAnsiTheme="majorHAnsi" w:cs="TimesNewRoman"/>
          <w:b/>
          <w:bCs/>
          <w:color w:val="FF0000"/>
          <w:sz w:val="24"/>
          <w:szCs w:val="24"/>
          <w:lang w:val="en-US"/>
        </w:rPr>
        <w:t>€ per day for staff</w:t>
      </w:r>
      <w:r w:rsidR="00E9286B" w:rsidRPr="0072627F">
        <w:rPr>
          <w:rFonts w:asciiTheme="majorHAnsi" w:hAnsiTheme="majorHAnsi" w:cs="TimesNewRoman"/>
          <w:color w:val="000000"/>
          <w:sz w:val="24"/>
          <w:szCs w:val="24"/>
          <w:lang w:val="en-US"/>
        </w:rPr>
        <w:t>.</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E9286B" w:rsidRDefault="00E9286B" w:rsidP="00194F28">
      <w:pPr>
        <w:pStyle w:val="Paragraphedeliste"/>
        <w:numPr>
          <w:ilvl w:val="0"/>
          <w:numId w:val="2"/>
        </w:numPr>
        <w:autoSpaceDE w:val="0"/>
        <w:autoSpaceDN w:val="0"/>
        <w:adjustRightInd w:val="0"/>
        <w:spacing w:after="0" w:line="240" w:lineRule="auto"/>
        <w:ind w:left="360"/>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An additional amount to cover travel expenses (</w:t>
      </w:r>
      <w:r w:rsidRPr="0072627F">
        <w:rPr>
          <w:rFonts w:asciiTheme="majorHAnsi" w:hAnsiTheme="majorHAnsi" w:cs="TimesNewRoman,Italic"/>
          <w:i/>
          <w:iCs/>
          <w:color w:val="000000"/>
          <w:sz w:val="24"/>
          <w:szCs w:val="24"/>
          <w:lang w:val="en-US"/>
        </w:rPr>
        <w:t>travel support)</w:t>
      </w:r>
      <w:r w:rsidR="003F4775" w:rsidRPr="0072627F">
        <w:rPr>
          <w:rFonts w:asciiTheme="majorHAnsi" w:hAnsiTheme="majorHAnsi" w:cs="TimesNewRoman"/>
          <w:color w:val="000000"/>
          <w:sz w:val="24"/>
          <w:szCs w:val="24"/>
          <w:lang w:val="en-US"/>
        </w:rPr>
        <w:t>, this</w:t>
      </w:r>
      <w:r w:rsidRPr="0072627F">
        <w:rPr>
          <w:rFonts w:asciiTheme="majorHAnsi" w:hAnsiTheme="majorHAnsi" w:cs="TimesNewRoman"/>
          <w:color w:val="000000"/>
          <w:sz w:val="24"/>
          <w:szCs w:val="24"/>
          <w:lang w:val="en-US"/>
        </w:rPr>
        <w:t xml:space="preserve"> amount is</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calculated according to the distance band appearing below:</w:t>
      </w:r>
    </w:p>
    <w:p w:rsidR="00057517" w:rsidRPr="00057517" w:rsidRDefault="00057517" w:rsidP="00057517">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057517">
        <w:rPr>
          <w:rFonts w:asciiTheme="majorHAnsi" w:hAnsiTheme="majorHAnsi" w:cs="TimesNewRoman"/>
          <w:b/>
          <w:bCs/>
          <w:color w:val="FF0000"/>
          <w:sz w:val="24"/>
          <w:szCs w:val="24"/>
          <w:lang w:val="en-US"/>
        </w:rPr>
        <w:t>00 – 99 km: 20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100 - 499 km: 180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500 - 1999 km: 275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2000 - 2999 km: 360 Euros</w:t>
      </w:r>
    </w:p>
    <w:p w:rsidR="00256C7E" w:rsidRPr="0072627F" w:rsidRDefault="00E9286B" w:rsidP="00256C7E">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3000 - 3999 km: 530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lastRenderedPageBreak/>
        <w:t>4000 - 7999 km: 820 Euros</w:t>
      </w:r>
    </w:p>
    <w:p w:rsidR="00E9286B" w:rsidRPr="0072627F" w:rsidRDefault="00E9286B" w:rsidP="00256C7E">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8000 - 19999 km: 1</w:t>
      </w:r>
      <w:r w:rsidR="00256C7E">
        <w:rPr>
          <w:rFonts w:asciiTheme="majorHAnsi" w:hAnsiTheme="majorHAnsi" w:cs="TimesNewRoman"/>
          <w:b/>
          <w:bCs/>
          <w:color w:val="FF0000"/>
          <w:sz w:val="24"/>
          <w:szCs w:val="24"/>
          <w:lang w:val="en-US"/>
        </w:rPr>
        <w:t>5</w:t>
      </w:r>
      <w:r w:rsidRPr="0072627F">
        <w:rPr>
          <w:rFonts w:asciiTheme="majorHAnsi" w:hAnsiTheme="majorHAnsi" w:cs="TimesNewRoman"/>
          <w:b/>
          <w:bCs/>
          <w:color w:val="FF0000"/>
          <w:sz w:val="24"/>
          <w:szCs w:val="24"/>
          <w:lang w:val="en-US"/>
        </w:rPr>
        <w:t>00 Euros</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Distance calculator:</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FF"/>
          <w:sz w:val="24"/>
          <w:szCs w:val="24"/>
          <w:lang w:val="en-US"/>
        </w:rPr>
      </w:pPr>
      <w:r w:rsidRPr="0072627F">
        <w:rPr>
          <w:rFonts w:asciiTheme="majorHAnsi" w:hAnsiTheme="majorHAnsi" w:cs="TimesNewRoman"/>
          <w:color w:val="0000FF"/>
          <w:sz w:val="24"/>
          <w:szCs w:val="24"/>
          <w:lang w:val="en-US"/>
        </w:rPr>
        <w:t>http://ec.europa.eu/programmes/erasmus-plus/tools/distance_en.htm</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distance will be calculated as follows:</w:t>
      </w:r>
    </w:p>
    <w:p w:rsidR="00E9286B" w:rsidRPr="0072627F" w:rsidRDefault="00E9286B" w:rsidP="00F63DB0">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Distance between the city of the home University and </w:t>
      </w:r>
      <w:r w:rsidR="00F63DB0">
        <w:rPr>
          <w:rFonts w:asciiTheme="majorHAnsi" w:hAnsiTheme="majorHAnsi" w:cs="TimesNewRoman"/>
          <w:color w:val="000000"/>
          <w:sz w:val="24"/>
          <w:szCs w:val="24"/>
          <w:lang w:val="en-US"/>
        </w:rPr>
        <w:t>Riga</w:t>
      </w:r>
      <w:r w:rsidRPr="0072627F">
        <w:rPr>
          <w:rFonts w:asciiTheme="majorHAnsi" w:hAnsiTheme="majorHAnsi" w:cs="TimesNewRoman"/>
          <w:color w:val="000000"/>
          <w:sz w:val="24"/>
          <w:szCs w:val="24"/>
          <w:lang w:val="en-US"/>
        </w:rPr>
        <w:t>.</w:t>
      </w:r>
    </w:p>
    <w:p w:rsidR="001B4ED9" w:rsidRPr="0072627F" w:rsidRDefault="001B4ED9" w:rsidP="00194F28">
      <w:pPr>
        <w:pStyle w:val="Titre1"/>
        <w:jc w:val="both"/>
      </w:pPr>
      <w:r w:rsidRPr="0072627F">
        <w:t>APPLICATION REQUIREMENTS AND PROCEDURES</w:t>
      </w:r>
    </w:p>
    <w:p w:rsidR="008B2894" w:rsidRPr="0072627F" w:rsidRDefault="001B4ED9" w:rsidP="00194F28">
      <w:pPr>
        <w:pStyle w:val="Titre2"/>
        <w:jc w:val="both"/>
        <w:rPr>
          <w:lang w:val="en-US"/>
        </w:rPr>
      </w:pPr>
      <w:r w:rsidRPr="0072627F">
        <w:rPr>
          <w:lang w:val="en-US"/>
        </w:rPr>
        <w:t>GENERAL ADMISSION REQUIREMENTS</w:t>
      </w:r>
    </w:p>
    <w:p w:rsidR="008B2894" w:rsidRPr="0072627F" w:rsidRDefault="001B4ED9" w:rsidP="00194F28">
      <w:pPr>
        <w:pStyle w:val="Titre3"/>
        <w:jc w:val="both"/>
        <w:rPr>
          <w:lang w:val="en-US"/>
        </w:rPr>
      </w:pPr>
      <w:r w:rsidRPr="0072627F">
        <w:rPr>
          <w:lang w:val="en-US"/>
        </w:rPr>
        <w:t>Student</w:t>
      </w:r>
      <w:r w:rsidR="00D52656">
        <w:rPr>
          <w:lang w:val="en-US"/>
        </w:rPr>
        <w:t>s</w:t>
      </w:r>
      <w:r w:rsidRPr="0072627F">
        <w:rPr>
          <w:lang w:val="en-US"/>
        </w:rPr>
        <w:t xml:space="preserve"> </w:t>
      </w:r>
    </w:p>
    <w:p w:rsidR="00006B3B" w:rsidRPr="0072627F" w:rsidRDefault="003F4775" w:rsidP="00F63DB0">
      <w:pPr>
        <w:pStyle w:val="Paragraphedeliste"/>
        <w:numPr>
          <w:ilvl w:val="0"/>
          <w:numId w:val="2"/>
        </w:num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1B4ED9"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1B4ED9" w:rsidRPr="0072627F">
        <w:rPr>
          <w:rFonts w:asciiTheme="majorHAnsi" w:hAnsiTheme="majorHAnsi" w:cs="TimesNewRoman"/>
          <w:color w:val="000000"/>
          <w:sz w:val="24"/>
          <w:szCs w:val="24"/>
          <w:lang w:val="en-US"/>
        </w:rPr>
        <w:t xml:space="preserve"> to be enrolled in the University of Sciences and Technology of Oran USTO</w:t>
      </w:r>
      <w:r w:rsidR="000551C6" w:rsidRPr="0072627F">
        <w:rPr>
          <w:rFonts w:asciiTheme="majorHAnsi" w:hAnsiTheme="majorHAnsi" w:cs="TimesNewRoman"/>
          <w:color w:val="000000"/>
          <w:sz w:val="24"/>
          <w:szCs w:val="24"/>
          <w:lang w:val="en-US"/>
        </w:rPr>
        <w:t xml:space="preserve"> as </w:t>
      </w:r>
      <w:r w:rsidR="007C043C" w:rsidRPr="007C043C">
        <w:rPr>
          <w:rFonts w:asciiTheme="majorHAnsi" w:hAnsiTheme="majorHAnsi" w:cs="TimesNewRoman"/>
          <w:b/>
          <w:bCs/>
          <w:i/>
          <w:iCs/>
          <w:color w:val="FF0000"/>
          <w:sz w:val="24"/>
          <w:szCs w:val="24"/>
          <w:lang w:val="en-US"/>
        </w:rPr>
        <w:t>PhD,</w:t>
      </w:r>
      <w:r w:rsidR="007C043C">
        <w:rPr>
          <w:rFonts w:asciiTheme="majorHAnsi" w:hAnsiTheme="majorHAnsi" w:cs="TimesNewRoman"/>
          <w:color w:val="000000"/>
          <w:sz w:val="24"/>
          <w:szCs w:val="24"/>
          <w:lang w:val="en-US"/>
        </w:rPr>
        <w:t xml:space="preserve"> </w:t>
      </w:r>
      <w:r w:rsidRPr="0072627F">
        <w:rPr>
          <w:rFonts w:asciiTheme="majorHAnsi" w:hAnsiTheme="majorHAnsi" w:cs="TimesNewRoman"/>
          <w:b/>
          <w:bCs/>
          <w:i/>
          <w:iCs/>
          <w:color w:val="FF0000"/>
          <w:sz w:val="24"/>
          <w:szCs w:val="24"/>
          <w:lang w:val="en-US"/>
        </w:rPr>
        <w:t>Master or</w:t>
      </w:r>
      <w:r w:rsidR="00006B3B" w:rsidRPr="0072627F">
        <w:rPr>
          <w:rFonts w:asciiTheme="majorHAnsi" w:hAnsiTheme="majorHAnsi" w:cs="TimesNewRoman"/>
          <w:b/>
          <w:bCs/>
          <w:i/>
          <w:iCs/>
          <w:color w:val="FF0000"/>
          <w:sz w:val="24"/>
          <w:szCs w:val="24"/>
          <w:lang w:val="en-US"/>
        </w:rPr>
        <w:t xml:space="preserve"> </w:t>
      </w:r>
      <w:r w:rsidR="00F63DB0">
        <w:rPr>
          <w:rFonts w:asciiTheme="majorHAnsi" w:hAnsiTheme="majorHAnsi" w:cs="TimesNewRoman"/>
          <w:b/>
          <w:bCs/>
          <w:i/>
          <w:iCs/>
          <w:color w:val="FF0000"/>
          <w:sz w:val="24"/>
          <w:szCs w:val="24"/>
          <w:lang w:val="en-US"/>
        </w:rPr>
        <w:t>Bachelor</w:t>
      </w:r>
      <w:r w:rsidR="00006B3B" w:rsidRPr="0072627F">
        <w:rPr>
          <w:rFonts w:asciiTheme="majorHAnsi" w:hAnsiTheme="majorHAnsi" w:cs="TimesNewRoman"/>
          <w:b/>
          <w:bCs/>
          <w:i/>
          <w:iCs/>
          <w:color w:val="FF0000"/>
          <w:sz w:val="24"/>
          <w:szCs w:val="24"/>
          <w:lang w:val="en-US"/>
        </w:rPr>
        <w:t xml:space="preserve"> student</w:t>
      </w:r>
      <w:r w:rsidR="000551C6" w:rsidRPr="0072627F">
        <w:rPr>
          <w:rFonts w:asciiTheme="majorHAnsi" w:hAnsiTheme="majorHAnsi" w:cs="TimesNewRoman"/>
          <w:b/>
          <w:bCs/>
          <w:i/>
          <w:iCs/>
          <w:color w:val="FF0000"/>
          <w:sz w:val="24"/>
          <w:szCs w:val="24"/>
          <w:lang w:val="en-US"/>
        </w:rPr>
        <w:t>s</w:t>
      </w:r>
      <w:r w:rsidR="00006B3B" w:rsidRPr="0072627F">
        <w:rPr>
          <w:rFonts w:asciiTheme="majorHAnsi" w:hAnsiTheme="majorHAnsi" w:cs="TimesNewRoman"/>
          <w:color w:val="000000"/>
          <w:sz w:val="24"/>
          <w:szCs w:val="24"/>
          <w:lang w:val="en-US"/>
        </w:rPr>
        <w:t>.</w:t>
      </w:r>
    </w:p>
    <w:p w:rsidR="00AE27F5" w:rsidRPr="0072627F" w:rsidRDefault="003F4775" w:rsidP="00194F28">
      <w:pPr>
        <w:pStyle w:val="Paragraphedeliste"/>
        <w:numPr>
          <w:ilvl w:val="0"/>
          <w:numId w:val="2"/>
        </w:num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1B4ED9"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597DA5" w:rsidRPr="0072627F">
        <w:rPr>
          <w:rFonts w:asciiTheme="majorHAnsi" w:hAnsiTheme="majorHAnsi" w:cs="TimesNewRoman"/>
          <w:color w:val="000000"/>
          <w:sz w:val="24"/>
          <w:szCs w:val="24"/>
          <w:lang w:val="en-US"/>
        </w:rPr>
        <w:t xml:space="preserve"> to be pre-selected by their</w:t>
      </w:r>
      <w:r w:rsidR="001B4ED9" w:rsidRPr="0072627F">
        <w:rPr>
          <w:rFonts w:asciiTheme="majorHAnsi" w:hAnsiTheme="majorHAnsi" w:cs="TimesNewRoman"/>
          <w:color w:val="000000"/>
          <w:sz w:val="24"/>
          <w:szCs w:val="24"/>
          <w:lang w:val="en-US"/>
        </w:rPr>
        <w:t xml:space="preserve"> home University in order to follow</w:t>
      </w:r>
      <w:r w:rsidR="00597DA5" w:rsidRPr="0072627F">
        <w:rPr>
          <w:rFonts w:asciiTheme="majorHAnsi" w:hAnsiTheme="majorHAnsi" w:cs="TimesNewRoman"/>
          <w:color w:val="000000"/>
          <w:sz w:val="24"/>
          <w:szCs w:val="24"/>
          <w:lang w:val="en-US"/>
        </w:rPr>
        <w:t xml:space="preserve"> </w:t>
      </w:r>
      <w:r w:rsidR="001B4ED9" w:rsidRPr="0072627F">
        <w:rPr>
          <w:rFonts w:asciiTheme="majorHAnsi" w:hAnsiTheme="majorHAnsi" w:cs="TimesNewRoman"/>
          <w:color w:val="000000"/>
          <w:sz w:val="24"/>
          <w:szCs w:val="24"/>
          <w:lang w:val="en-US"/>
        </w:rPr>
        <w:t>the application procedure.</w:t>
      </w:r>
      <w:r w:rsidR="00597DA5" w:rsidRPr="0072627F">
        <w:rPr>
          <w:rFonts w:asciiTheme="majorHAnsi" w:hAnsiTheme="majorHAnsi" w:cs="TimesNewRoman"/>
          <w:color w:val="000000"/>
          <w:sz w:val="24"/>
          <w:szCs w:val="24"/>
          <w:lang w:val="en-US"/>
        </w:rPr>
        <w:tab/>
      </w:r>
    </w:p>
    <w:p w:rsidR="00AE27F5" w:rsidRPr="0072627F" w:rsidRDefault="00AE27F5" w:rsidP="00194F28">
      <w:pPr>
        <w:pStyle w:val="Titre3"/>
        <w:jc w:val="both"/>
        <w:rPr>
          <w:lang w:val="en-US"/>
        </w:rPr>
      </w:pPr>
      <w:r w:rsidRPr="0072627F">
        <w:rPr>
          <w:lang w:val="en-US"/>
        </w:rPr>
        <w:t>Staff</w:t>
      </w:r>
    </w:p>
    <w:p w:rsidR="00854181" w:rsidRPr="00854181" w:rsidRDefault="00D52656" w:rsidP="00854181">
      <w:pPr>
        <w:pStyle w:val="Paragraphedeliste"/>
        <w:numPr>
          <w:ilvl w:val="0"/>
          <w:numId w:val="3"/>
        </w:numPr>
        <w:autoSpaceDE w:val="0"/>
        <w:autoSpaceDN w:val="0"/>
        <w:adjustRightInd w:val="0"/>
        <w:spacing w:after="0" w:line="240" w:lineRule="auto"/>
        <w:jc w:val="both"/>
        <w:rPr>
          <w:rFonts w:asciiTheme="majorHAnsi" w:hAnsiTheme="majorHAnsi" w:cs="TimesNewRoman"/>
          <w:color w:val="000000"/>
          <w:sz w:val="24"/>
          <w:szCs w:val="24"/>
          <w:lang w:val="en-US"/>
        </w:rPr>
      </w:pPr>
      <w:r>
        <w:rPr>
          <w:rFonts w:asciiTheme="majorHAnsi" w:hAnsiTheme="majorHAnsi" w:cs="TimesNewRoman"/>
          <w:color w:val="000000"/>
          <w:sz w:val="24"/>
          <w:szCs w:val="24"/>
          <w:lang w:val="en-US"/>
        </w:rPr>
        <w:t xml:space="preserve">Staff </w:t>
      </w:r>
      <w:r w:rsidR="00305324" w:rsidRPr="0072627F">
        <w:rPr>
          <w:rFonts w:asciiTheme="majorHAnsi" w:hAnsiTheme="majorHAnsi" w:cs="TimesNewRoman"/>
          <w:color w:val="000000"/>
          <w:sz w:val="24"/>
          <w:szCs w:val="24"/>
          <w:lang w:val="en-US"/>
        </w:rPr>
        <w:t>(academic and admini</w:t>
      </w:r>
      <w:r>
        <w:rPr>
          <w:rFonts w:asciiTheme="majorHAnsi" w:hAnsiTheme="majorHAnsi" w:cs="TimesNewRoman"/>
          <w:color w:val="000000"/>
          <w:sz w:val="24"/>
          <w:szCs w:val="24"/>
          <w:lang w:val="en-US"/>
        </w:rPr>
        <w:t>strative) has</w:t>
      </w:r>
      <w:r w:rsidR="00305324" w:rsidRPr="0072627F">
        <w:rPr>
          <w:rFonts w:asciiTheme="majorHAnsi" w:hAnsiTheme="majorHAnsi" w:cs="TimesNewRoman"/>
          <w:color w:val="000000"/>
          <w:sz w:val="24"/>
          <w:szCs w:val="24"/>
          <w:lang w:val="en-US"/>
        </w:rPr>
        <w:t xml:space="preserve"> to be enrolled in the University of Sciences and Technology of Oran as full time worker</w:t>
      </w:r>
      <w:r w:rsidR="00597DA5" w:rsidRPr="0072627F">
        <w:rPr>
          <w:rFonts w:asciiTheme="majorHAnsi" w:hAnsiTheme="majorHAnsi" w:cs="TimesNewRoman"/>
          <w:color w:val="000000"/>
          <w:sz w:val="24"/>
          <w:szCs w:val="24"/>
          <w:lang w:val="en-US"/>
        </w:rPr>
        <w:t>s.</w:t>
      </w:r>
    </w:p>
    <w:p w:rsidR="008F6E05" w:rsidRPr="0072627F" w:rsidRDefault="008F6E05" w:rsidP="00194F28">
      <w:pPr>
        <w:autoSpaceDE w:val="0"/>
        <w:autoSpaceDN w:val="0"/>
        <w:adjustRightInd w:val="0"/>
        <w:spacing w:after="0" w:line="240" w:lineRule="auto"/>
        <w:jc w:val="both"/>
        <w:rPr>
          <w:rFonts w:asciiTheme="majorHAnsi" w:hAnsiTheme="majorHAnsi" w:cs="TimesNewRoman"/>
          <w:b/>
          <w:bCs/>
          <w:color w:val="000000"/>
          <w:sz w:val="24"/>
          <w:szCs w:val="24"/>
          <w:lang w:val="en-US"/>
        </w:rPr>
      </w:pPr>
    </w:p>
    <w:p w:rsidR="00305324" w:rsidRPr="0072627F" w:rsidRDefault="008F6E05" w:rsidP="00194F28">
      <w:pPr>
        <w:pStyle w:val="Titre2"/>
        <w:jc w:val="both"/>
        <w:rPr>
          <w:lang w:val="en-US"/>
        </w:rPr>
      </w:pPr>
      <w:r w:rsidRPr="0072627F">
        <w:rPr>
          <w:lang w:val="en-US"/>
        </w:rPr>
        <w:t>APPLICATION PROCEDURE:</w:t>
      </w:r>
    </w:p>
    <w:p w:rsidR="00D907EA" w:rsidRDefault="00597DA5" w:rsidP="00D907EA">
      <w:pPr>
        <w:pStyle w:val="Titre3"/>
        <w:jc w:val="both"/>
        <w:rPr>
          <w:lang w:val="en-US"/>
        </w:rPr>
      </w:pPr>
      <w:r w:rsidRPr="0072627F">
        <w:rPr>
          <w:lang w:val="en-US"/>
        </w:rPr>
        <w:t>Students:</w:t>
      </w:r>
      <w:r w:rsidR="00305324" w:rsidRPr="0072627F">
        <w:rPr>
          <w:lang w:val="en-US"/>
        </w:rPr>
        <w:t xml:space="preserve"> </w:t>
      </w:r>
    </w:p>
    <w:p w:rsidR="00D907EA" w:rsidRDefault="00D907EA" w:rsidP="00D907EA">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t xml:space="preserve">Copy of the passport (or other identification document); </w:t>
      </w:r>
    </w:p>
    <w:p w:rsidR="00D907EA" w:rsidRDefault="00D907EA" w:rsidP="00D907EA">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t>Curriculum Vitae, using the Europass format (available at http:/</w:t>
      </w:r>
      <w:r>
        <w:rPr>
          <w:rFonts w:asciiTheme="majorHAnsi" w:hAnsiTheme="majorHAnsi" w:cs="TimesNewRoman"/>
          <w:color w:val="000000"/>
          <w:sz w:val="24"/>
          <w:szCs w:val="24"/>
          <w:lang w:val="en-US"/>
        </w:rPr>
        <w:t xml:space="preserve">/europass.cedefop.europa.eu); </w:t>
      </w:r>
    </w:p>
    <w:p w:rsidR="00D907EA" w:rsidRDefault="00D907EA" w:rsidP="00D907EA">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t>Certificates of language skills (compulsory, if requ</w:t>
      </w:r>
      <w:r>
        <w:rPr>
          <w:rFonts w:asciiTheme="majorHAnsi" w:hAnsiTheme="majorHAnsi" w:cs="TimesNewRoman"/>
          <w:color w:val="000000"/>
          <w:sz w:val="24"/>
          <w:szCs w:val="24"/>
          <w:lang w:val="en-US"/>
        </w:rPr>
        <w:t xml:space="preserve">ired by the host institution); </w:t>
      </w:r>
    </w:p>
    <w:p w:rsidR="00D907EA" w:rsidRDefault="00D907EA" w:rsidP="00D907EA">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t xml:space="preserve"> Letter of Motivation (maximum one page), explaining the reasons for the application, specific competences, academic interests, professional experience, commitment to return to the country of origin and benefits that the mobility grant will bring to the candidate and its context;</w:t>
      </w:r>
    </w:p>
    <w:p w:rsidR="00305324" w:rsidRPr="00D907EA" w:rsidRDefault="00D907EA" w:rsidP="00D907EA">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8"/>
          <w:szCs w:val="26"/>
          <w:lang w:val="en-US"/>
        </w:rPr>
      </w:pPr>
      <w:r w:rsidRPr="00D907EA">
        <w:rPr>
          <w:rFonts w:asciiTheme="majorHAnsi" w:hAnsiTheme="majorHAnsi"/>
          <w:sz w:val="24"/>
          <w:szCs w:val="24"/>
          <w:lang w:val="en-US"/>
        </w:rPr>
        <w:t>Proof of registration/contractual relationship with UMinho/Partner Institutions.</w:t>
      </w:r>
    </w:p>
    <w:p w:rsidR="00305324" w:rsidRPr="0072627F" w:rsidRDefault="00305324"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B23CFF" w:rsidRDefault="00305324" w:rsidP="00194F28">
      <w:pPr>
        <w:pStyle w:val="Titre3"/>
        <w:jc w:val="both"/>
        <w:rPr>
          <w:lang w:val="en-US"/>
        </w:rPr>
      </w:pPr>
      <w:r w:rsidRPr="0072627F">
        <w:rPr>
          <w:lang w:val="en-US"/>
        </w:rPr>
        <w:t xml:space="preserve">Administrative </w:t>
      </w:r>
      <w:r w:rsidR="00D52656" w:rsidRPr="0072627F">
        <w:rPr>
          <w:lang w:val="en-US"/>
        </w:rPr>
        <w:t>staff:</w:t>
      </w:r>
      <w:r w:rsidRPr="0072627F">
        <w:rPr>
          <w:lang w:val="en-US"/>
        </w:rPr>
        <w:t xml:space="preserve"> </w:t>
      </w:r>
    </w:p>
    <w:p w:rsidR="00D907EA" w:rsidRPr="00D907EA" w:rsidRDefault="00D907EA" w:rsidP="00D907EA">
      <w:pPr>
        <w:rPr>
          <w:lang w:val="en-US"/>
        </w:rPr>
      </w:pPr>
    </w:p>
    <w:p w:rsidR="00D907EA" w:rsidRDefault="00D907EA" w:rsidP="00D907EA">
      <w:pPr>
        <w:pStyle w:val="Paragraphedeliste"/>
        <w:numPr>
          <w:ilvl w:val="0"/>
          <w:numId w:val="2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t xml:space="preserve">Copy of the passport (or other identification document); </w:t>
      </w:r>
    </w:p>
    <w:p w:rsidR="00D907EA" w:rsidRDefault="00D907EA" w:rsidP="00D907EA">
      <w:pPr>
        <w:pStyle w:val="Paragraphedeliste"/>
        <w:numPr>
          <w:ilvl w:val="0"/>
          <w:numId w:val="2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t>Curriculum Vitae, using the Europass format (available at http:/</w:t>
      </w:r>
      <w:r>
        <w:rPr>
          <w:rFonts w:asciiTheme="majorHAnsi" w:hAnsiTheme="majorHAnsi" w:cs="TimesNewRoman"/>
          <w:color w:val="000000"/>
          <w:sz w:val="24"/>
          <w:szCs w:val="24"/>
          <w:lang w:val="en-US"/>
        </w:rPr>
        <w:t xml:space="preserve">/europass.cedefop.europa.eu); </w:t>
      </w:r>
    </w:p>
    <w:p w:rsidR="00D907EA" w:rsidRDefault="00D907EA" w:rsidP="00D907EA">
      <w:pPr>
        <w:pStyle w:val="Paragraphedeliste"/>
        <w:numPr>
          <w:ilvl w:val="0"/>
          <w:numId w:val="2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t>Certificates of language skills (compulsory, if requ</w:t>
      </w:r>
      <w:r>
        <w:rPr>
          <w:rFonts w:asciiTheme="majorHAnsi" w:hAnsiTheme="majorHAnsi" w:cs="TimesNewRoman"/>
          <w:color w:val="000000"/>
          <w:sz w:val="24"/>
          <w:szCs w:val="24"/>
          <w:lang w:val="en-US"/>
        </w:rPr>
        <w:t xml:space="preserve">ired by the host institution); </w:t>
      </w:r>
    </w:p>
    <w:p w:rsidR="00D907EA" w:rsidRDefault="00D907EA" w:rsidP="00D907EA">
      <w:pPr>
        <w:pStyle w:val="Paragraphedeliste"/>
        <w:numPr>
          <w:ilvl w:val="0"/>
          <w:numId w:val="2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D907EA">
        <w:rPr>
          <w:rFonts w:asciiTheme="majorHAnsi" w:hAnsiTheme="majorHAnsi" w:cs="TimesNewRoman"/>
          <w:color w:val="000000"/>
          <w:sz w:val="24"/>
          <w:szCs w:val="24"/>
          <w:lang w:val="en-US"/>
        </w:rPr>
        <w:lastRenderedPageBreak/>
        <w:t xml:space="preserve"> Letter of Motivation (maximum one page), explaining the reasons for the application, specific competences, academic interests, professional experience, commitment to return to the country of origin and benefits that the mobility grant will bring to the candidate and its context;</w:t>
      </w:r>
    </w:p>
    <w:p w:rsidR="00D907EA" w:rsidRPr="00D907EA" w:rsidRDefault="00D907EA" w:rsidP="00D907EA">
      <w:pPr>
        <w:pStyle w:val="Paragraphedeliste"/>
        <w:numPr>
          <w:ilvl w:val="0"/>
          <w:numId w:val="26"/>
        </w:numPr>
        <w:autoSpaceDE w:val="0"/>
        <w:autoSpaceDN w:val="0"/>
        <w:adjustRightInd w:val="0"/>
        <w:spacing w:after="0" w:line="240" w:lineRule="auto"/>
        <w:ind w:left="284" w:hanging="284"/>
        <w:jc w:val="both"/>
        <w:rPr>
          <w:rFonts w:asciiTheme="majorHAnsi" w:hAnsiTheme="majorHAnsi" w:cs="TimesNewRoman"/>
          <w:color w:val="000000"/>
          <w:sz w:val="28"/>
          <w:szCs w:val="26"/>
          <w:lang w:val="en-US"/>
        </w:rPr>
      </w:pPr>
      <w:r w:rsidRPr="00D907EA">
        <w:rPr>
          <w:rFonts w:asciiTheme="majorHAnsi" w:hAnsiTheme="majorHAnsi"/>
          <w:sz w:val="24"/>
          <w:szCs w:val="24"/>
          <w:lang w:val="en-US"/>
        </w:rPr>
        <w:t>Proof of registration/contractual relationship with UMinho/Partner Institutions.</w:t>
      </w:r>
    </w:p>
    <w:p w:rsidR="00E5132C" w:rsidRPr="0072627F" w:rsidRDefault="00E5132C" w:rsidP="00194F28">
      <w:pPr>
        <w:autoSpaceDE w:val="0"/>
        <w:autoSpaceDN w:val="0"/>
        <w:adjustRightInd w:val="0"/>
        <w:spacing w:after="0" w:line="240" w:lineRule="auto"/>
        <w:jc w:val="both"/>
        <w:rPr>
          <w:rFonts w:asciiTheme="majorHAnsi" w:hAnsiTheme="majorHAnsi" w:cs="TimesNewRoman,Bold"/>
          <w:b/>
          <w:bCs/>
          <w:color w:val="000000"/>
          <w:sz w:val="24"/>
          <w:szCs w:val="24"/>
          <w:lang w:val="en-US"/>
        </w:rPr>
      </w:pPr>
    </w:p>
    <w:p w:rsidR="00E5132C" w:rsidRPr="0072627F" w:rsidRDefault="001E7B6E" w:rsidP="00194F28">
      <w:pPr>
        <w:pStyle w:val="Titre2"/>
        <w:jc w:val="both"/>
        <w:rPr>
          <w:lang w:val="en-US"/>
        </w:rPr>
      </w:pPr>
      <w:r w:rsidRPr="0072627F">
        <w:rPr>
          <w:lang w:val="en-US"/>
        </w:rPr>
        <w:t>II</w:t>
      </w:r>
      <w:r w:rsidR="00E5132C" w:rsidRPr="0072627F">
        <w:rPr>
          <w:lang w:val="en-US"/>
        </w:rPr>
        <w:t>.C. SUBMISSION OF APPLICATIONS</w:t>
      </w:r>
    </w:p>
    <w:p w:rsidR="00491C71" w:rsidRDefault="00491C71"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E5132C" w:rsidRPr="0072627F" w:rsidRDefault="00E5132C" w:rsidP="00A178D9">
      <w:pPr>
        <w:autoSpaceDE w:val="0"/>
        <w:autoSpaceDN w:val="0"/>
        <w:adjustRightInd w:val="0"/>
        <w:spacing w:after="0" w:line="240" w:lineRule="auto"/>
        <w:jc w:val="both"/>
        <w:rPr>
          <w:rFonts w:asciiTheme="majorHAnsi" w:hAnsiTheme="majorHAnsi" w:cs="TimesNewRoman,Bold"/>
          <w:b/>
          <w:bCs/>
          <w:color w:val="FF0000"/>
          <w:sz w:val="24"/>
          <w:szCs w:val="24"/>
          <w:lang w:val="en-US"/>
        </w:rPr>
      </w:pPr>
      <w:r w:rsidRPr="0072627F">
        <w:rPr>
          <w:rFonts w:asciiTheme="majorHAnsi" w:hAnsiTheme="majorHAnsi" w:cs="TimesNewRoman"/>
          <w:color w:val="000000"/>
          <w:sz w:val="24"/>
          <w:szCs w:val="24"/>
          <w:lang w:val="en-US"/>
        </w:rPr>
        <w:t xml:space="preserve">DEADLINE for </w:t>
      </w:r>
      <w:r w:rsidR="003A3755" w:rsidRPr="0072627F">
        <w:rPr>
          <w:rFonts w:asciiTheme="majorHAnsi" w:hAnsiTheme="majorHAnsi" w:cs="TimesNewRoman"/>
          <w:color w:val="000000"/>
          <w:sz w:val="24"/>
          <w:szCs w:val="24"/>
          <w:lang w:val="en-US"/>
        </w:rPr>
        <w:t>submission:</w:t>
      </w:r>
      <w:r w:rsidRPr="0072627F">
        <w:rPr>
          <w:rFonts w:asciiTheme="majorHAnsi" w:hAnsiTheme="majorHAnsi" w:cs="TimesNewRoman"/>
          <w:color w:val="000000"/>
          <w:sz w:val="24"/>
          <w:szCs w:val="24"/>
          <w:lang w:val="en-US"/>
        </w:rPr>
        <w:t xml:space="preserve"> </w:t>
      </w:r>
      <w:r w:rsidR="00A178D9">
        <w:rPr>
          <w:rFonts w:asciiTheme="majorHAnsi" w:hAnsiTheme="majorHAnsi" w:cs="TimesNewRoman,Bold"/>
          <w:b/>
          <w:bCs/>
          <w:color w:val="FF0000"/>
          <w:sz w:val="24"/>
          <w:szCs w:val="24"/>
          <w:lang w:val="en-US"/>
        </w:rPr>
        <w:t>January</w:t>
      </w:r>
      <w:r w:rsidR="00647BA9">
        <w:rPr>
          <w:rFonts w:asciiTheme="majorHAnsi" w:hAnsiTheme="majorHAnsi" w:cs="TimesNewRoman,Bold"/>
          <w:b/>
          <w:bCs/>
          <w:color w:val="FF0000"/>
          <w:sz w:val="24"/>
          <w:szCs w:val="24"/>
          <w:lang w:val="en-US"/>
        </w:rPr>
        <w:t xml:space="preserve"> </w:t>
      </w:r>
      <w:r w:rsidR="00A178D9">
        <w:rPr>
          <w:rFonts w:asciiTheme="majorHAnsi" w:hAnsiTheme="majorHAnsi" w:cs="TimesNewRoman,Bold"/>
          <w:b/>
          <w:bCs/>
          <w:color w:val="FF0000"/>
          <w:sz w:val="24"/>
          <w:szCs w:val="24"/>
          <w:lang w:val="en-US"/>
        </w:rPr>
        <w:t>31</w:t>
      </w:r>
      <w:r w:rsidR="00A178D9" w:rsidRPr="00A178D9">
        <w:rPr>
          <w:rFonts w:asciiTheme="majorHAnsi" w:hAnsiTheme="majorHAnsi" w:cs="TimesNewRoman,Bold"/>
          <w:b/>
          <w:bCs/>
          <w:color w:val="FF0000"/>
          <w:sz w:val="24"/>
          <w:szCs w:val="24"/>
          <w:vertAlign w:val="superscript"/>
          <w:lang w:val="en-US"/>
        </w:rPr>
        <w:t>st</w:t>
      </w:r>
      <w:r w:rsidR="00647BA9">
        <w:rPr>
          <w:rFonts w:asciiTheme="majorHAnsi" w:hAnsiTheme="majorHAnsi" w:cs="TimesNewRoman,Bold"/>
          <w:b/>
          <w:bCs/>
          <w:color w:val="FF0000"/>
          <w:sz w:val="16"/>
          <w:szCs w:val="16"/>
          <w:lang w:val="en-US"/>
        </w:rPr>
        <w:t xml:space="preserve"> </w:t>
      </w:r>
      <w:r w:rsidR="004C2D39">
        <w:rPr>
          <w:rFonts w:asciiTheme="majorHAnsi" w:hAnsiTheme="majorHAnsi" w:cs="TimesNewRoman,Bold"/>
          <w:b/>
          <w:bCs/>
          <w:color w:val="FF0000"/>
          <w:sz w:val="24"/>
          <w:szCs w:val="24"/>
          <w:lang w:val="en-US"/>
        </w:rPr>
        <w:t xml:space="preserve"> </w:t>
      </w:r>
      <w:r w:rsidR="00D907EA">
        <w:rPr>
          <w:rFonts w:asciiTheme="majorHAnsi" w:hAnsiTheme="majorHAnsi" w:cs="TimesNewRoman,Bold"/>
          <w:b/>
          <w:bCs/>
          <w:color w:val="FF0000"/>
          <w:sz w:val="24"/>
          <w:szCs w:val="24"/>
          <w:lang w:val="en-US"/>
        </w:rPr>
        <w:t>2019</w:t>
      </w:r>
    </w:p>
    <w:p w:rsidR="00E5132C" w:rsidRPr="006A4991" w:rsidRDefault="008E1FEA" w:rsidP="00534B5E">
      <w:pPr>
        <w:autoSpaceDE w:val="0"/>
        <w:autoSpaceDN w:val="0"/>
        <w:adjustRightInd w:val="0"/>
        <w:spacing w:after="0" w:line="240" w:lineRule="auto"/>
        <w:jc w:val="both"/>
        <w:rPr>
          <w:rFonts w:asciiTheme="majorHAnsi" w:hAnsiTheme="majorHAnsi" w:cs="TimesNewRoman,Bold"/>
          <w:color w:val="000000" w:themeColor="text1"/>
          <w:sz w:val="24"/>
          <w:szCs w:val="24"/>
          <w:lang w:val="en-US"/>
        </w:rPr>
      </w:pPr>
      <w:r w:rsidRPr="0072627F">
        <w:rPr>
          <w:rFonts w:asciiTheme="majorHAnsi" w:hAnsiTheme="majorHAnsi" w:cs="TimesNewRoman,Bold"/>
          <w:color w:val="000000" w:themeColor="text1"/>
          <w:sz w:val="24"/>
          <w:szCs w:val="24"/>
          <w:lang w:val="en-US"/>
        </w:rPr>
        <w:t xml:space="preserve">Submissions should be </w:t>
      </w:r>
      <w:r w:rsidR="00534B5E">
        <w:rPr>
          <w:rFonts w:asciiTheme="majorHAnsi" w:hAnsiTheme="majorHAnsi" w:cs="TimesNewRoman,Bold"/>
          <w:color w:val="000000" w:themeColor="text1"/>
          <w:sz w:val="24"/>
          <w:szCs w:val="24"/>
          <w:lang w:val="en-US"/>
        </w:rPr>
        <w:t>done through the university platform</w:t>
      </w:r>
      <w:r w:rsidR="00A178D9">
        <w:rPr>
          <w:rFonts w:asciiTheme="majorHAnsi" w:hAnsiTheme="majorHAnsi" w:cs="TimesNewRoman,Bold"/>
          <w:color w:val="000000" w:themeColor="text1"/>
          <w:sz w:val="24"/>
          <w:szCs w:val="24"/>
          <w:lang w:val="en-US"/>
        </w:rPr>
        <w:t xml:space="preserve"> on the following link: </w:t>
      </w:r>
      <w:r w:rsidR="00A178D9">
        <w:rPr>
          <w:rFonts w:ascii="NewsGotT" w:hAnsi="NewsGotT"/>
          <w:color w:val="000000"/>
          <w:shd w:val="clear" w:color="auto" w:fill="FFFFFF"/>
          <w:lang w:val="en-GB"/>
        </w:rPr>
        <w:t> </w:t>
      </w:r>
      <w:hyperlink r:id="rId8" w:tgtFrame="_blank" w:history="1">
        <w:r w:rsidR="00A178D9" w:rsidRPr="00A178D9">
          <w:rPr>
            <w:rStyle w:val="Lienhypertexte"/>
            <w:rFonts w:ascii="NewsGotT" w:hAnsi="NewsGotT" w:cs="Arial"/>
            <w:b/>
            <w:bCs/>
            <w:color w:val="1155CC"/>
            <w:shd w:val="clear" w:color="auto" w:fill="FFFFFF"/>
            <w:lang w:val="en-US"/>
          </w:rPr>
          <w:t>https://goo.gl/UYPXyd</w:t>
        </w:r>
      </w:hyperlink>
      <w:r w:rsidR="00534B5E">
        <w:rPr>
          <w:rFonts w:asciiTheme="majorHAnsi" w:hAnsiTheme="majorHAnsi" w:cs="TimesNewRoman,Bold"/>
          <w:color w:val="000000" w:themeColor="text1"/>
          <w:sz w:val="24"/>
          <w:szCs w:val="24"/>
          <w:lang w:val="en-US"/>
        </w:rPr>
        <w:t xml:space="preserve"> </w:t>
      </w:r>
    </w:p>
    <w:p w:rsidR="001E7B6E" w:rsidRPr="0072627F" w:rsidRDefault="001E7B6E" w:rsidP="00194F28">
      <w:pPr>
        <w:pStyle w:val="Titre1"/>
        <w:jc w:val="both"/>
      </w:pPr>
      <w:r w:rsidRPr="0072627F">
        <w:t>SELECTION PROCEDURES</w:t>
      </w:r>
    </w:p>
    <w:p w:rsidR="001E7B6E" w:rsidRPr="0072627F" w:rsidRDefault="001E7B6E" w:rsidP="00194F28">
      <w:pPr>
        <w:pStyle w:val="Titre2"/>
        <w:jc w:val="both"/>
        <w:rPr>
          <w:lang w:val="en-US"/>
        </w:rPr>
      </w:pPr>
      <w:r w:rsidRPr="0072627F">
        <w:rPr>
          <w:lang w:val="en-US"/>
        </w:rPr>
        <w:t>PRESELECTION BY THE HOME UNIVERSITY</w:t>
      </w:r>
    </w:p>
    <w:p w:rsidR="001E7B6E" w:rsidRPr="0072627F" w:rsidRDefault="003A3755"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w:t>
      </w:r>
      <w:r w:rsidR="001E7B6E" w:rsidRPr="0072627F">
        <w:rPr>
          <w:rFonts w:asciiTheme="majorHAnsi" w:hAnsiTheme="majorHAnsi" w:cs="TimesNewRoman"/>
          <w:color w:val="000000"/>
          <w:sz w:val="24"/>
          <w:szCs w:val="24"/>
          <w:lang w:val="en-US"/>
        </w:rPr>
        <w:t xml:space="preserve">he selection process </w:t>
      </w:r>
      <w:r w:rsidRPr="0072627F">
        <w:rPr>
          <w:rFonts w:asciiTheme="majorHAnsi" w:hAnsiTheme="majorHAnsi" w:cs="TimesNewRoman"/>
          <w:color w:val="000000"/>
          <w:sz w:val="24"/>
          <w:szCs w:val="24"/>
          <w:lang w:val="en-US"/>
        </w:rPr>
        <w:t xml:space="preserve">done </w:t>
      </w:r>
      <w:r w:rsidR="001E7B6E" w:rsidRPr="0072627F">
        <w:rPr>
          <w:rFonts w:asciiTheme="majorHAnsi" w:hAnsiTheme="majorHAnsi" w:cs="TimesNewRoman"/>
          <w:color w:val="000000"/>
          <w:sz w:val="24"/>
          <w:szCs w:val="24"/>
          <w:lang w:val="en-US"/>
        </w:rPr>
        <w:t>at the Home University will need to meet the criteria of</w:t>
      </w:r>
      <w:r w:rsidR="00D52656">
        <w:rPr>
          <w:rFonts w:asciiTheme="majorHAnsi" w:hAnsiTheme="majorHAnsi" w:cs="TimesNewRoman"/>
          <w:color w:val="000000"/>
          <w:sz w:val="24"/>
          <w:szCs w:val="24"/>
          <w:lang w:val="en-US"/>
        </w:rPr>
        <w:t xml:space="preserve"> </w:t>
      </w:r>
      <w:r w:rsidR="001E7B6E" w:rsidRPr="0072627F">
        <w:rPr>
          <w:rFonts w:asciiTheme="majorHAnsi" w:hAnsiTheme="majorHAnsi" w:cs="TimesNewRoman"/>
          <w:color w:val="000000"/>
          <w:sz w:val="24"/>
          <w:szCs w:val="24"/>
          <w:lang w:val="en-US"/>
        </w:rPr>
        <w:t>transparency and equal opportunities for all applicants. The specific selection criteria</w:t>
      </w:r>
      <w:r w:rsidR="00D52656">
        <w:rPr>
          <w:rFonts w:asciiTheme="majorHAnsi" w:hAnsiTheme="majorHAnsi" w:cs="TimesNewRoman"/>
          <w:color w:val="000000"/>
          <w:sz w:val="24"/>
          <w:szCs w:val="24"/>
          <w:lang w:val="en-US"/>
        </w:rPr>
        <w:t xml:space="preserve"> </w:t>
      </w:r>
      <w:r w:rsidR="001E7B6E" w:rsidRPr="0072627F">
        <w:rPr>
          <w:rFonts w:asciiTheme="majorHAnsi" w:hAnsiTheme="majorHAnsi" w:cs="TimesNewRoman"/>
          <w:color w:val="000000"/>
          <w:sz w:val="24"/>
          <w:szCs w:val="24"/>
          <w:lang w:val="en-US"/>
        </w:rPr>
        <w:t xml:space="preserve">will be clearly </w:t>
      </w:r>
      <w:r w:rsidRPr="0072627F">
        <w:rPr>
          <w:rFonts w:asciiTheme="majorHAnsi" w:hAnsiTheme="majorHAnsi" w:cs="TimesNewRoman"/>
          <w:color w:val="000000"/>
          <w:sz w:val="24"/>
          <w:szCs w:val="24"/>
          <w:lang w:val="en-US"/>
        </w:rPr>
        <w:t>e</w:t>
      </w:r>
      <w:r w:rsidR="001E7B6E" w:rsidRPr="0072627F">
        <w:rPr>
          <w:rFonts w:asciiTheme="majorHAnsi" w:hAnsiTheme="majorHAnsi" w:cs="TimesNewRoman"/>
          <w:color w:val="000000"/>
          <w:sz w:val="24"/>
          <w:szCs w:val="24"/>
          <w:lang w:val="en-US"/>
        </w:rPr>
        <w:t xml:space="preserve">stablished and published </w:t>
      </w:r>
      <w:r w:rsidRPr="0072627F">
        <w:rPr>
          <w:rFonts w:asciiTheme="majorHAnsi" w:hAnsiTheme="majorHAnsi" w:cs="TimesNewRoman"/>
          <w:color w:val="000000"/>
          <w:sz w:val="24"/>
          <w:szCs w:val="24"/>
          <w:lang w:val="en-US"/>
        </w:rPr>
        <w:t xml:space="preserve">either </w:t>
      </w:r>
      <w:r w:rsidR="001E7B6E" w:rsidRPr="0072627F">
        <w:rPr>
          <w:rFonts w:asciiTheme="majorHAnsi" w:hAnsiTheme="majorHAnsi" w:cs="TimesNewRoman"/>
          <w:color w:val="000000"/>
          <w:sz w:val="24"/>
          <w:szCs w:val="24"/>
          <w:lang w:val="en-US"/>
        </w:rPr>
        <w:t>in the webpage</w:t>
      </w:r>
      <w:r w:rsidRPr="0072627F">
        <w:rPr>
          <w:rFonts w:asciiTheme="majorHAnsi" w:hAnsiTheme="majorHAnsi" w:cs="TimesNewRoman"/>
          <w:color w:val="000000"/>
          <w:sz w:val="24"/>
          <w:szCs w:val="24"/>
          <w:lang w:val="en-US"/>
        </w:rPr>
        <w:t xml:space="preserve">, via </w:t>
      </w:r>
      <w:r w:rsidR="00875D59" w:rsidRPr="0072627F">
        <w:rPr>
          <w:rFonts w:asciiTheme="majorHAnsi" w:hAnsiTheme="majorHAnsi" w:cs="TimesNewRoman"/>
          <w:color w:val="000000"/>
          <w:sz w:val="24"/>
          <w:szCs w:val="24"/>
          <w:lang w:val="en-US"/>
        </w:rPr>
        <w:t>Facebook</w:t>
      </w:r>
      <w:r w:rsidRPr="0072627F">
        <w:rPr>
          <w:rFonts w:asciiTheme="majorHAnsi" w:hAnsiTheme="majorHAnsi" w:cs="TimesNewRoman"/>
          <w:color w:val="000000"/>
          <w:sz w:val="24"/>
          <w:szCs w:val="24"/>
          <w:lang w:val="en-US"/>
        </w:rPr>
        <w:t xml:space="preserve"> or through emails</w:t>
      </w:r>
      <w:r w:rsidR="001E7B6E"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or</w:t>
      </w:r>
      <w:r w:rsidR="001E7B6E" w:rsidRPr="0072627F">
        <w:rPr>
          <w:rFonts w:asciiTheme="majorHAnsi" w:hAnsiTheme="majorHAnsi" w:cs="TimesNewRoman"/>
          <w:color w:val="000000"/>
          <w:sz w:val="24"/>
          <w:szCs w:val="24"/>
          <w:lang w:val="en-US"/>
        </w:rPr>
        <w:t xml:space="preserve"> by any other means used to spread and announce the call.</w:t>
      </w:r>
    </w:p>
    <w:p w:rsidR="00F51F02" w:rsidRPr="0072627F" w:rsidRDefault="00F51F02" w:rsidP="00194F28">
      <w:pPr>
        <w:autoSpaceDE w:val="0"/>
        <w:autoSpaceDN w:val="0"/>
        <w:adjustRightInd w:val="0"/>
        <w:spacing w:after="0" w:line="240" w:lineRule="auto"/>
        <w:jc w:val="both"/>
        <w:rPr>
          <w:rFonts w:asciiTheme="majorHAnsi" w:hAnsiTheme="majorHAnsi" w:cs="TimesNewRoman,Bold"/>
          <w:b/>
          <w:bCs/>
          <w:color w:val="000000"/>
          <w:sz w:val="24"/>
          <w:szCs w:val="24"/>
          <w:lang w:val="en-US"/>
        </w:rPr>
      </w:pPr>
    </w:p>
    <w:p w:rsidR="001E7B6E" w:rsidRPr="0072627F" w:rsidRDefault="001E7B6E" w:rsidP="00194F28">
      <w:pPr>
        <w:pStyle w:val="Titre2"/>
        <w:jc w:val="both"/>
        <w:rPr>
          <w:lang w:val="en-US"/>
        </w:rPr>
      </w:pPr>
      <w:r w:rsidRPr="0072627F">
        <w:rPr>
          <w:lang w:val="en-US"/>
        </w:rPr>
        <w:t>Criteria for drafting ranking lists</w:t>
      </w:r>
    </w:p>
    <w:p w:rsidR="00E5132C" w:rsidRPr="0072627F" w:rsidRDefault="001E7B6E"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Home University will provide a pre-selection of candidates according to the</w:t>
      </w:r>
      <w:r w:rsidR="00D52656">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following criteria:</w:t>
      </w:r>
    </w:p>
    <w:p w:rsidR="00813302" w:rsidRPr="0072627F" w:rsidRDefault="00813302" w:rsidP="00194F28">
      <w:pPr>
        <w:autoSpaceDE w:val="0"/>
        <w:autoSpaceDN w:val="0"/>
        <w:adjustRightInd w:val="0"/>
        <w:spacing w:after="0" w:line="240" w:lineRule="auto"/>
        <w:jc w:val="both"/>
        <w:rPr>
          <w:rFonts w:asciiTheme="majorHAnsi" w:hAnsiTheme="majorHAnsi" w:cs="TimesNewRoman"/>
          <w:sz w:val="24"/>
          <w:szCs w:val="24"/>
          <w:lang w:val="en-US"/>
        </w:rPr>
      </w:pPr>
    </w:p>
    <w:p w:rsidR="00813302" w:rsidRPr="0072627F" w:rsidRDefault="00813302" w:rsidP="00342871">
      <w:pPr>
        <w:pStyle w:val="Titre3"/>
        <w:jc w:val="both"/>
        <w:rPr>
          <w:lang w:val="en-US"/>
        </w:rPr>
      </w:pPr>
      <w:r w:rsidRPr="0072627F">
        <w:rPr>
          <w:lang w:val="en-US"/>
        </w:rPr>
        <w:t xml:space="preserve">For </w:t>
      </w:r>
      <w:r w:rsidRPr="0072627F">
        <w:rPr>
          <w:rFonts w:cs="TimesNewRoman,Bold"/>
          <w:lang w:val="en-US"/>
        </w:rPr>
        <w:t xml:space="preserve">Master </w:t>
      </w:r>
      <w:r w:rsidRPr="0072627F">
        <w:rPr>
          <w:lang w:val="en-US"/>
        </w:rPr>
        <w:t xml:space="preserve">and </w:t>
      </w:r>
      <w:r w:rsidR="0072627F" w:rsidRPr="0072627F">
        <w:rPr>
          <w:rFonts w:cs="TimesNewRoman,Bold"/>
          <w:lang w:val="en-US"/>
        </w:rPr>
        <w:t>PhD</w:t>
      </w:r>
      <w:r w:rsidRPr="0072627F">
        <w:rPr>
          <w:rFonts w:cs="TimesNewRoman,Bold"/>
          <w:lang w:val="en-US"/>
        </w:rPr>
        <w:t xml:space="preserve"> </w:t>
      </w:r>
      <w:r w:rsidRPr="0072627F">
        <w:rPr>
          <w:lang w:val="en-US"/>
        </w:rPr>
        <w:t>students:</w:t>
      </w:r>
    </w:p>
    <w:p w:rsidR="00342871" w:rsidRPr="00647BA9" w:rsidRDefault="00342871" w:rsidP="00342871">
      <w:pPr>
        <w:pStyle w:val="NormalWeb"/>
        <w:spacing w:before="0" w:beforeAutospacing="0" w:after="136" w:afterAutospacing="0"/>
        <w:rPr>
          <w:rFonts w:asciiTheme="majorHAnsi" w:hAnsiTheme="majorHAnsi" w:cs="TimesNewRoman"/>
          <w:lang w:val="en-US"/>
        </w:rPr>
      </w:pPr>
      <w:r w:rsidRPr="00647BA9">
        <w:rPr>
          <w:rFonts w:asciiTheme="majorHAnsi" w:hAnsiTheme="majorHAnsi" w:cs="TimesNewRoman"/>
          <w:lang w:val="en-US"/>
        </w:rPr>
        <w:t xml:space="preserve">All information are found here: </w:t>
      </w:r>
    </w:p>
    <w:p w:rsidR="006A650B" w:rsidRPr="00342871" w:rsidRDefault="004F6427" w:rsidP="00342871">
      <w:pPr>
        <w:pStyle w:val="NormalWeb"/>
        <w:spacing w:before="0" w:beforeAutospacing="0" w:after="136" w:afterAutospacing="0"/>
        <w:rPr>
          <w:rFonts w:ascii="Helvetica" w:hAnsi="Helvetica"/>
          <w:color w:val="666666"/>
          <w:sz w:val="22"/>
          <w:szCs w:val="22"/>
        </w:rPr>
      </w:pPr>
      <w:hyperlink r:id="rId9" w:history="1">
        <w:r w:rsidR="00342871" w:rsidRPr="00342871">
          <w:rPr>
            <w:rStyle w:val="Lienhypertexte"/>
            <w:rFonts w:ascii="Arial" w:hAnsi="Arial" w:cs="Arial"/>
            <w:b/>
            <w:bCs/>
            <w:color w:val="000080"/>
          </w:rPr>
          <w:t>Critères de sélection et de classement doctorants et étudiants.</w:t>
        </w:r>
      </w:hyperlink>
    </w:p>
    <w:p w:rsidR="00813302" w:rsidRPr="0072627F" w:rsidRDefault="00813302" w:rsidP="00194F28">
      <w:pPr>
        <w:pStyle w:val="Titre3"/>
        <w:jc w:val="both"/>
        <w:rPr>
          <w:lang w:val="en-US"/>
        </w:rPr>
      </w:pPr>
      <w:r w:rsidRPr="0072627F">
        <w:rPr>
          <w:lang w:val="en-US"/>
        </w:rPr>
        <w:t xml:space="preserve">For academic </w:t>
      </w:r>
      <w:r w:rsidR="00D52656" w:rsidRPr="0072627F">
        <w:rPr>
          <w:lang w:val="en-US"/>
        </w:rPr>
        <w:t>staff:</w:t>
      </w:r>
    </w:p>
    <w:p w:rsidR="00342871" w:rsidRDefault="00342871" w:rsidP="00342871">
      <w:pPr>
        <w:pStyle w:val="NormalWeb"/>
        <w:spacing w:before="0" w:beforeAutospacing="0" w:after="136" w:afterAutospacing="0"/>
        <w:rPr>
          <w:rFonts w:asciiTheme="majorHAnsi" w:hAnsiTheme="majorHAnsi" w:cs="TimesNewRoman"/>
          <w:lang w:val="en-US"/>
        </w:rPr>
      </w:pPr>
      <w:r w:rsidRPr="00342871">
        <w:rPr>
          <w:rFonts w:asciiTheme="majorHAnsi" w:hAnsiTheme="majorHAnsi" w:cs="TimesNewRoman"/>
          <w:lang w:val="en-US"/>
        </w:rPr>
        <w:t xml:space="preserve">All information are found here: </w:t>
      </w:r>
    </w:p>
    <w:p w:rsidR="006A650B" w:rsidRPr="00342871" w:rsidRDefault="004F6427" w:rsidP="00342871">
      <w:pPr>
        <w:pStyle w:val="NormalWeb"/>
        <w:spacing w:before="0" w:beforeAutospacing="0" w:after="136" w:afterAutospacing="0"/>
        <w:rPr>
          <w:rFonts w:asciiTheme="majorHAnsi" w:hAnsiTheme="majorHAnsi" w:cs="TimesNewRoman"/>
        </w:rPr>
      </w:pPr>
      <w:hyperlink r:id="rId10" w:history="1">
        <w:r w:rsidR="00342871">
          <w:rPr>
            <w:rStyle w:val="lev"/>
            <w:rFonts w:ascii="Arial" w:hAnsi="Arial" w:cs="Arial"/>
            <w:color w:val="000000"/>
            <w:sz w:val="22"/>
            <w:szCs w:val="22"/>
            <w:u w:val="single"/>
            <w:shd w:val="clear" w:color="auto" w:fill="F2F2F2"/>
          </w:rPr>
          <w:t>-</w:t>
        </w:r>
        <w:r w:rsidR="00342871">
          <w:rPr>
            <w:rStyle w:val="lev"/>
            <w:rFonts w:ascii="Arial" w:hAnsi="Arial" w:cs="Arial"/>
            <w:color w:val="000080"/>
            <w:sz w:val="22"/>
            <w:szCs w:val="22"/>
            <w:u w:val="single"/>
            <w:shd w:val="clear" w:color="auto" w:fill="F2F2F2"/>
          </w:rPr>
          <w:t>Critères de sélection et de classement grades académiques</w:t>
        </w:r>
        <w:r w:rsidR="00342871">
          <w:rPr>
            <w:rStyle w:val="Lienhypertexte"/>
            <w:rFonts w:ascii="Arial" w:hAnsi="Arial" w:cs="Arial"/>
            <w:color w:val="000080"/>
            <w:sz w:val="22"/>
            <w:szCs w:val="22"/>
            <w:shd w:val="clear" w:color="auto" w:fill="F2F2F2"/>
          </w:rPr>
          <w:t> </w:t>
        </w:r>
      </w:hyperlink>
    </w:p>
    <w:p w:rsidR="006A650B" w:rsidRPr="0072627F" w:rsidRDefault="00F51F02" w:rsidP="00194F28">
      <w:pPr>
        <w:pStyle w:val="Titre3"/>
        <w:jc w:val="both"/>
        <w:rPr>
          <w:lang w:val="en-US"/>
        </w:rPr>
      </w:pPr>
      <w:r w:rsidRPr="0072627F">
        <w:rPr>
          <w:lang w:val="en-US"/>
        </w:rPr>
        <w:t>For administrative</w:t>
      </w:r>
      <w:r w:rsidR="006A650B" w:rsidRPr="0072627F">
        <w:rPr>
          <w:lang w:val="en-US"/>
        </w:rPr>
        <w:t xml:space="preserve"> </w:t>
      </w:r>
      <w:r w:rsidR="00D52656" w:rsidRPr="0072627F">
        <w:rPr>
          <w:lang w:val="en-US"/>
        </w:rPr>
        <w:t>staff:</w:t>
      </w:r>
      <w:r w:rsidR="006A650B" w:rsidRPr="0072627F">
        <w:rPr>
          <w:lang w:val="en-US"/>
        </w:rPr>
        <w:t xml:space="preserve"> </w:t>
      </w:r>
    </w:p>
    <w:p w:rsidR="00342871" w:rsidRPr="00342871" w:rsidRDefault="00342871" w:rsidP="00342871">
      <w:pPr>
        <w:pStyle w:val="NormalWeb"/>
        <w:spacing w:before="0" w:beforeAutospacing="0" w:after="136" w:afterAutospacing="0"/>
        <w:rPr>
          <w:rFonts w:asciiTheme="majorHAnsi" w:hAnsiTheme="majorHAnsi" w:cs="TimesNewRoman"/>
          <w:lang w:val="en-US"/>
        </w:rPr>
      </w:pPr>
      <w:r w:rsidRPr="00342871">
        <w:rPr>
          <w:rFonts w:asciiTheme="majorHAnsi" w:hAnsiTheme="majorHAnsi" w:cs="TimesNewRoman"/>
          <w:lang w:val="en-US"/>
        </w:rPr>
        <w:t xml:space="preserve">All information are found here: </w:t>
      </w:r>
    </w:p>
    <w:p w:rsidR="00342871" w:rsidRPr="00F63DB0" w:rsidRDefault="00342871" w:rsidP="00F63DB0">
      <w:pPr>
        <w:autoSpaceDE w:val="0"/>
        <w:autoSpaceDN w:val="0"/>
        <w:adjustRightInd w:val="0"/>
        <w:spacing w:after="0" w:line="240" w:lineRule="auto"/>
        <w:jc w:val="both"/>
        <w:rPr>
          <w:rFonts w:ascii="Arial" w:hAnsi="Arial" w:cs="Arial"/>
          <w:b/>
          <w:bCs/>
          <w:color w:val="000000"/>
          <w:shd w:val="clear" w:color="auto" w:fill="F2F2F2"/>
        </w:rPr>
      </w:pPr>
      <w:r w:rsidRPr="00342871">
        <w:rPr>
          <w:rStyle w:val="lev"/>
          <w:rFonts w:ascii="Arial" w:hAnsi="Arial" w:cs="Arial"/>
          <w:color w:val="000000"/>
          <w:shd w:val="clear" w:color="auto" w:fill="F2F2F2"/>
        </w:rPr>
        <w:t>-</w:t>
      </w:r>
      <w:hyperlink r:id="rId11" w:history="1">
        <w:r w:rsidRPr="00342871">
          <w:rPr>
            <w:rStyle w:val="Lienhypertexte"/>
            <w:rFonts w:ascii="Arial" w:hAnsi="Arial" w:cs="Arial"/>
            <w:b/>
            <w:bCs/>
            <w:color w:val="000080"/>
            <w:shd w:val="clear" w:color="auto" w:fill="F2F2F2"/>
          </w:rPr>
          <w:t>Critères de sélection et de classement grades administratifs </w:t>
        </w:r>
      </w:hyperlink>
    </w:p>
    <w:p w:rsidR="00047643" w:rsidRPr="0072627F" w:rsidRDefault="006E28A9" w:rsidP="000C602C">
      <w:pPr>
        <w:pStyle w:val="Titre1"/>
        <w:numPr>
          <w:ilvl w:val="0"/>
          <w:numId w:val="0"/>
        </w:numPr>
        <w:ind w:left="284" w:hanging="284"/>
        <w:jc w:val="both"/>
        <w:rPr>
          <w:lang w:val="en-US"/>
        </w:rPr>
      </w:pPr>
      <w:r w:rsidRPr="0072627F">
        <w:rPr>
          <w:lang w:val="en-US"/>
        </w:rPr>
        <w:lastRenderedPageBreak/>
        <w:t xml:space="preserve">IV. </w:t>
      </w:r>
      <w:r w:rsidR="00000355" w:rsidRPr="0072627F">
        <w:rPr>
          <w:lang w:val="en-US"/>
        </w:rPr>
        <w:t xml:space="preserve">OBLIGATIONS OF </w:t>
      </w:r>
      <w:r w:rsidR="008C5CE6" w:rsidRPr="0072627F">
        <w:rPr>
          <w:lang w:val="en-US"/>
        </w:rPr>
        <w:t>THE SELECTED CANDIDATES</w:t>
      </w:r>
    </w:p>
    <w:p w:rsidR="00F2667B" w:rsidRDefault="00047643" w:rsidP="000C602C">
      <w:pPr>
        <w:pStyle w:val="Titre3"/>
        <w:numPr>
          <w:ilvl w:val="2"/>
          <w:numId w:val="12"/>
        </w:numPr>
        <w:ind w:left="284" w:hanging="284"/>
        <w:jc w:val="both"/>
        <w:rPr>
          <w:lang w:val="en-US"/>
        </w:rPr>
      </w:pPr>
      <w:r w:rsidRPr="0072627F">
        <w:rPr>
          <w:lang w:val="en-US"/>
        </w:rPr>
        <w:t>Student</w:t>
      </w:r>
      <w:r w:rsidR="003A3755" w:rsidRPr="0072627F">
        <w:rPr>
          <w:lang w:val="en-US"/>
        </w:rPr>
        <w:t>s</w:t>
      </w:r>
      <w:r w:rsidR="00F9646B">
        <w:rPr>
          <w:lang w:val="en-US"/>
        </w:rPr>
        <w:t>/</w:t>
      </w:r>
      <w:r w:rsidR="00F9646B" w:rsidRPr="00F9646B">
        <w:rPr>
          <w:lang w:val="en-US"/>
        </w:rPr>
        <w:t xml:space="preserve"> </w:t>
      </w:r>
      <w:r w:rsidR="00F9646B" w:rsidRPr="0072627F">
        <w:rPr>
          <w:lang w:val="en-US"/>
        </w:rPr>
        <w:t>Academic/Administrative staff</w:t>
      </w:r>
      <w:r w:rsidR="00F9646B">
        <w:rPr>
          <w:lang w:val="en-US"/>
        </w:rPr>
        <w:t>:</w:t>
      </w:r>
    </w:p>
    <w:p w:rsidR="00F473FC" w:rsidRPr="00F473FC" w:rsidRDefault="00F473FC" w:rsidP="00F473FC">
      <w:pPr>
        <w:rPr>
          <w:lang w:val="en-US"/>
        </w:rPr>
      </w:pP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r w:rsidRPr="00F473FC">
        <w:rPr>
          <w:rFonts w:asciiTheme="majorHAnsi" w:hAnsiTheme="majorHAnsi"/>
          <w:sz w:val="24"/>
          <w:szCs w:val="24"/>
          <w:lang w:val="en-US"/>
        </w:rPr>
        <w:t>The University of Minho reserves the right to request the total/partial reimbursement of the payment of the scholarship/grant if:  The grant holder withdraws from the project in case of force majeure;</w:t>
      </w: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r w:rsidRPr="00F473FC">
        <w:rPr>
          <w:rFonts w:asciiTheme="majorHAnsi" w:hAnsiTheme="majorHAnsi"/>
          <w:sz w:val="24"/>
          <w:szCs w:val="24"/>
        </w:rPr>
        <w:sym w:font="Symbol" w:char="F0B7"/>
      </w:r>
      <w:r w:rsidRPr="00F473FC">
        <w:rPr>
          <w:rFonts w:asciiTheme="majorHAnsi" w:hAnsiTheme="majorHAnsi"/>
          <w:sz w:val="24"/>
          <w:szCs w:val="24"/>
          <w:lang w:val="en-US"/>
        </w:rPr>
        <w:t xml:space="preserve">  The grant holder does not comply with the internal regulations of the host Institution;</w:t>
      </w: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r w:rsidRPr="00F473FC">
        <w:rPr>
          <w:rFonts w:asciiTheme="majorHAnsi" w:hAnsiTheme="majorHAnsi"/>
          <w:sz w:val="24"/>
          <w:szCs w:val="24"/>
        </w:rPr>
        <w:sym w:font="Symbol" w:char="F0B7"/>
      </w:r>
      <w:r w:rsidRPr="00F473FC">
        <w:rPr>
          <w:rFonts w:asciiTheme="majorHAnsi" w:hAnsiTheme="majorHAnsi"/>
          <w:sz w:val="24"/>
          <w:szCs w:val="24"/>
          <w:lang w:val="en-US"/>
        </w:rPr>
        <w:t xml:space="preserve">  The grant holder does not comply with the internal regulations established by the home institution;</w:t>
      </w: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r w:rsidRPr="00F473FC">
        <w:rPr>
          <w:rFonts w:asciiTheme="majorHAnsi" w:hAnsiTheme="majorHAnsi"/>
          <w:sz w:val="24"/>
          <w:szCs w:val="24"/>
        </w:rPr>
        <w:sym w:font="Symbol" w:char="F0B7"/>
      </w:r>
      <w:r w:rsidRPr="00F473FC">
        <w:rPr>
          <w:rFonts w:asciiTheme="majorHAnsi" w:hAnsiTheme="majorHAnsi"/>
          <w:sz w:val="24"/>
          <w:szCs w:val="24"/>
          <w:lang w:val="en-US"/>
        </w:rPr>
        <w:t xml:space="preserve">  The grant holder leaves the host institution;</w:t>
      </w: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r w:rsidRPr="00F473FC">
        <w:rPr>
          <w:rFonts w:asciiTheme="majorHAnsi" w:hAnsiTheme="majorHAnsi"/>
          <w:sz w:val="24"/>
          <w:szCs w:val="24"/>
        </w:rPr>
        <w:sym w:font="Symbol" w:char="F0B7"/>
      </w:r>
      <w:r w:rsidRPr="00F473FC">
        <w:rPr>
          <w:rFonts w:asciiTheme="majorHAnsi" w:hAnsiTheme="majorHAnsi"/>
          <w:sz w:val="24"/>
          <w:szCs w:val="24"/>
          <w:lang w:val="en-US"/>
        </w:rPr>
        <w:t xml:space="preserve">  The grant holder doesn’t fulfil the requirements of his study/work program;</w:t>
      </w:r>
    </w:p>
    <w:p w:rsidR="00881E51"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r w:rsidRPr="00F473FC">
        <w:rPr>
          <w:rFonts w:asciiTheme="majorHAnsi" w:hAnsiTheme="majorHAnsi"/>
          <w:sz w:val="24"/>
          <w:szCs w:val="24"/>
        </w:rPr>
        <w:sym w:font="Symbol" w:char="F0B7"/>
      </w:r>
      <w:r w:rsidRPr="00F473FC">
        <w:rPr>
          <w:rFonts w:asciiTheme="majorHAnsi" w:hAnsiTheme="majorHAnsi"/>
          <w:sz w:val="24"/>
          <w:szCs w:val="24"/>
          <w:lang w:val="en-US"/>
        </w:rPr>
        <w:t xml:space="preserve">  The grant holder does not meet the minimum mobility periods established by the Programme.</w:t>
      </w: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r w:rsidRPr="00F473FC">
        <w:rPr>
          <w:rFonts w:asciiTheme="majorHAnsi" w:hAnsiTheme="majorHAnsi"/>
          <w:sz w:val="24"/>
          <w:szCs w:val="24"/>
          <w:lang w:val="en-US"/>
        </w:rPr>
        <w:t xml:space="preserve">Other obligations:  </w:t>
      </w:r>
    </w:p>
    <w:p w:rsidR="00F9646B" w:rsidRPr="00F473FC" w:rsidRDefault="00F9646B" w:rsidP="00194F28">
      <w:pPr>
        <w:autoSpaceDE w:val="0"/>
        <w:autoSpaceDN w:val="0"/>
        <w:adjustRightInd w:val="0"/>
        <w:spacing w:after="0" w:line="240" w:lineRule="auto"/>
        <w:jc w:val="both"/>
        <w:rPr>
          <w:rFonts w:asciiTheme="majorHAnsi" w:hAnsiTheme="majorHAnsi"/>
          <w:sz w:val="24"/>
          <w:szCs w:val="24"/>
          <w:lang w:val="en-US"/>
        </w:rPr>
      </w:pPr>
    </w:p>
    <w:p w:rsidR="00F473FC" w:rsidRPr="00F473FC" w:rsidRDefault="00F9646B" w:rsidP="00F473FC">
      <w:pPr>
        <w:pStyle w:val="Paragraphedeliste"/>
        <w:numPr>
          <w:ilvl w:val="0"/>
          <w:numId w:val="3"/>
        </w:numPr>
        <w:autoSpaceDE w:val="0"/>
        <w:autoSpaceDN w:val="0"/>
        <w:adjustRightInd w:val="0"/>
        <w:spacing w:after="0" w:line="240" w:lineRule="auto"/>
        <w:ind w:left="284" w:hanging="284"/>
        <w:jc w:val="both"/>
        <w:rPr>
          <w:rFonts w:asciiTheme="majorHAnsi" w:hAnsiTheme="majorHAnsi"/>
          <w:sz w:val="24"/>
          <w:szCs w:val="24"/>
          <w:lang w:val="en-US"/>
        </w:rPr>
      </w:pPr>
      <w:r w:rsidRPr="00F473FC">
        <w:rPr>
          <w:rFonts w:asciiTheme="majorHAnsi" w:hAnsiTheme="majorHAnsi"/>
          <w:sz w:val="24"/>
          <w:szCs w:val="24"/>
          <w:lang w:val="en-US"/>
        </w:rPr>
        <w:t xml:space="preserve">The grant holder cannot accept any other mobility grant awarded by the European Union, during the current scholarship/grant period;  </w:t>
      </w:r>
    </w:p>
    <w:p w:rsidR="00F473FC" w:rsidRPr="00F473FC" w:rsidRDefault="00F9646B" w:rsidP="00F473FC">
      <w:pPr>
        <w:pStyle w:val="Paragraphedeliste"/>
        <w:numPr>
          <w:ilvl w:val="0"/>
          <w:numId w:val="3"/>
        </w:numPr>
        <w:autoSpaceDE w:val="0"/>
        <w:autoSpaceDN w:val="0"/>
        <w:adjustRightInd w:val="0"/>
        <w:spacing w:after="0" w:line="240" w:lineRule="auto"/>
        <w:ind w:left="284" w:hanging="284"/>
        <w:jc w:val="both"/>
        <w:rPr>
          <w:rFonts w:asciiTheme="majorHAnsi" w:hAnsiTheme="majorHAnsi"/>
          <w:sz w:val="24"/>
          <w:szCs w:val="24"/>
          <w:lang w:val="en-US"/>
        </w:rPr>
      </w:pPr>
      <w:r w:rsidRPr="00F473FC">
        <w:rPr>
          <w:rFonts w:asciiTheme="majorHAnsi" w:hAnsiTheme="majorHAnsi"/>
          <w:sz w:val="24"/>
          <w:szCs w:val="24"/>
          <w:lang w:val="en-US"/>
        </w:rPr>
        <w:t xml:space="preserve">The grant holder must inform the sending and host institutions of any change in relation to the study/research/work period. If this happens, a new Learning Agreement/Work programme must be signed;  </w:t>
      </w:r>
    </w:p>
    <w:p w:rsidR="00F473FC" w:rsidRPr="00F473FC" w:rsidRDefault="00F9646B" w:rsidP="00F473FC">
      <w:pPr>
        <w:pStyle w:val="Paragraphedeliste"/>
        <w:numPr>
          <w:ilvl w:val="0"/>
          <w:numId w:val="3"/>
        </w:numPr>
        <w:autoSpaceDE w:val="0"/>
        <w:autoSpaceDN w:val="0"/>
        <w:adjustRightInd w:val="0"/>
        <w:spacing w:after="0" w:line="240" w:lineRule="auto"/>
        <w:ind w:left="284" w:hanging="284"/>
        <w:jc w:val="both"/>
        <w:rPr>
          <w:rFonts w:asciiTheme="majorHAnsi" w:hAnsiTheme="majorHAnsi"/>
          <w:sz w:val="24"/>
          <w:szCs w:val="24"/>
          <w:lang w:val="en-US"/>
        </w:rPr>
      </w:pPr>
      <w:r w:rsidRPr="00F473FC">
        <w:rPr>
          <w:rFonts w:asciiTheme="majorHAnsi" w:hAnsiTheme="majorHAnsi"/>
          <w:sz w:val="24"/>
          <w:szCs w:val="24"/>
          <w:lang w:val="en-US"/>
        </w:rPr>
        <w:t xml:space="preserve">At the end of the mobility period, all scholarship holders will receive the Transcript of Records detailing the results achieved. All students must obtain a positive mark in all subject areas/activities foreseen in their study program. In case this criterion is not fulfilled, UMinho will consult the European Commission and the Legal Department in order to identify the procedures to be followed, which may result in the return of the scholarship;  </w:t>
      </w:r>
    </w:p>
    <w:p w:rsidR="00F473FC" w:rsidRPr="00F473FC" w:rsidRDefault="00F9646B" w:rsidP="00F473FC">
      <w:pPr>
        <w:pStyle w:val="Paragraphedeliste"/>
        <w:numPr>
          <w:ilvl w:val="0"/>
          <w:numId w:val="3"/>
        </w:numPr>
        <w:autoSpaceDE w:val="0"/>
        <w:autoSpaceDN w:val="0"/>
        <w:adjustRightInd w:val="0"/>
        <w:spacing w:after="0" w:line="240" w:lineRule="auto"/>
        <w:ind w:left="284" w:hanging="284"/>
        <w:jc w:val="both"/>
        <w:rPr>
          <w:rFonts w:asciiTheme="majorHAnsi" w:hAnsiTheme="majorHAnsi"/>
          <w:sz w:val="24"/>
          <w:szCs w:val="24"/>
          <w:lang w:val="en-US"/>
        </w:rPr>
      </w:pPr>
      <w:r w:rsidRPr="00F473FC">
        <w:rPr>
          <w:rFonts w:asciiTheme="majorHAnsi" w:hAnsiTheme="majorHAnsi"/>
          <w:sz w:val="24"/>
          <w:szCs w:val="24"/>
          <w:lang w:val="en-US"/>
        </w:rPr>
        <w:t xml:space="preserve">The grant holder is compelled to communicate (by email) to the sending and receiving institutions any difficulties experienced during the period of mobility, such as: language barriers; integration with colleagues; communication with teachers; Difficulty in obtaining study materials; health insurance; accommodation; etc.  </w:t>
      </w:r>
    </w:p>
    <w:p w:rsidR="00F9646B" w:rsidRPr="00F473FC" w:rsidRDefault="00F9646B" w:rsidP="00F473FC">
      <w:pPr>
        <w:pStyle w:val="Paragraphedeliste"/>
        <w:numPr>
          <w:ilvl w:val="0"/>
          <w:numId w:val="3"/>
        </w:numPr>
        <w:autoSpaceDE w:val="0"/>
        <w:autoSpaceDN w:val="0"/>
        <w:adjustRightInd w:val="0"/>
        <w:spacing w:after="0" w:line="240" w:lineRule="auto"/>
        <w:ind w:left="284" w:hanging="284"/>
        <w:jc w:val="both"/>
        <w:rPr>
          <w:rFonts w:asciiTheme="majorHAnsi" w:hAnsiTheme="majorHAnsi"/>
          <w:sz w:val="24"/>
          <w:szCs w:val="24"/>
          <w:lang w:val="en-US"/>
        </w:rPr>
      </w:pPr>
      <w:r w:rsidRPr="00F473FC">
        <w:rPr>
          <w:rFonts w:asciiTheme="majorHAnsi" w:hAnsiTheme="majorHAnsi"/>
          <w:sz w:val="24"/>
          <w:szCs w:val="24"/>
          <w:lang w:val="en-US"/>
        </w:rPr>
        <w:t>Teaching and non-teaching staff must comply with the established program, as well as the duration settled for the mobility – 5 working days plus 2 travel days. Failure to comply with these obligations may result in the non-payment or the return of the grant.</w:t>
      </w:r>
    </w:p>
    <w:p w:rsidR="005369BF" w:rsidRPr="0072627F" w:rsidRDefault="005369BF" w:rsidP="00534B5E">
      <w:pPr>
        <w:pStyle w:val="Titre1"/>
        <w:jc w:val="both"/>
        <w:rPr>
          <w:lang w:val="en-US"/>
        </w:rPr>
      </w:pPr>
      <w:r w:rsidRPr="0072627F">
        <w:rPr>
          <w:lang w:val="en-US"/>
        </w:rPr>
        <w:t xml:space="preserve">V. </w:t>
      </w:r>
      <w:r w:rsidR="00534B5E">
        <w:rPr>
          <w:lang w:val="en-US"/>
        </w:rPr>
        <w:t>Dissemination and diffusion</w:t>
      </w:r>
    </w:p>
    <w:p w:rsidR="00851412" w:rsidRPr="00D52656" w:rsidRDefault="00CE456A"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sending University (Home University</w:t>
      </w:r>
      <w:r w:rsidR="005369BF" w:rsidRPr="0072627F">
        <w:rPr>
          <w:rFonts w:asciiTheme="majorHAnsi" w:hAnsiTheme="majorHAnsi" w:cs="TimesNewRoman"/>
          <w:color w:val="000000"/>
          <w:sz w:val="24"/>
          <w:szCs w:val="24"/>
          <w:lang w:val="en-US"/>
        </w:rPr>
        <w:t>) will announce this call through</w:t>
      </w:r>
      <w:r w:rsidR="00D52656">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its</w:t>
      </w:r>
      <w:r w:rsidR="005369BF" w:rsidRPr="0072627F">
        <w:rPr>
          <w:rFonts w:asciiTheme="majorHAnsi" w:hAnsiTheme="majorHAnsi" w:cs="TimesNewRoman"/>
          <w:color w:val="000000"/>
          <w:sz w:val="24"/>
          <w:szCs w:val="24"/>
          <w:lang w:val="en-US"/>
        </w:rPr>
        <w:t xml:space="preserve"> own web pages and also will spread </w:t>
      </w:r>
      <w:r w:rsidR="005369BF" w:rsidRPr="0072627F">
        <w:rPr>
          <w:rFonts w:asciiTheme="majorHAnsi" w:hAnsiTheme="majorHAnsi" w:cs="TimesNewRoman"/>
          <w:color w:val="000000" w:themeColor="text1"/>
          <w:sz w:val="24"/>
          <w:szCs w:val="24"/>
          <w:lang w:val="en-US"/>
        </w:rPr>
        <w:t xml:space="preserve">the news about this call in the </w:t>
      </w:r>
      <w:r w:rsidR="00FE20BD" w:rsidRPr="0072627F">
        <w:rPr>
          <w:rFonts w:asciiTheme="majorHAnsi" w:hAnsiTheme="majorHAnsi" w:cs="TimesNewRoman"/>
          <w:color w:val="000000" w:themeColor="text1"/>
          <w:sz w:val="24"/>
          <w:szCs w:val="24"/>
          <w:lang w:val="en-US"/>
        </w:rPr>
        <w:t>social network</w:t>
      </w:r>
      <w:r w:rsidR="00F2667B" w:rsidRPr="0072627F">
        <w:rPr>
          <w:rFonts w:asciiTheme="majorHAnsi" w:hAnsiTheme="majorHAnsi" w:cs="TimesNewRoman"/>
          <w:color w:val="000000" w:themeColor="text1"/>
          <w:sz w:val="24"/>
          <w:szCs w:val="24"/>
          <w:lang w:val="en-US"/>
        </w:rPr>
        <w:t>.</w:t>
      </w:r>
    </w:p>
    <w:p w:rsidR="00DD2326" w:rsidRDefault="00D52656" w:rsidP="00DD2326">
      <w:pPr>
        <w:pStyle w:val="Titre1"/>
        <w:jc w:val="both"/>
        <w:rPr>
          <w:lang w:val="en-US"/>
        </w:rPr>
      </w:pPr>
      <w:r w:rsidRPr="0072627F">
        <w:rPr>
          <w:lang w:val="en-US"/>
        </w:rPr>
        <w:lastRenderedPageBreak/>
        <w:t>Calendar</w:t>
      </w:r>
      <w:r w:rsidR="008717D0">
        <w:rPr>
          <w:lang w:val="en-US"/>
        </w:rPr>
        <w:t xml:space="preserve"> (very important dates)</w:t>
      </w:r>
      <w:r w:rsidRPr="0072627F">
        <w:rPr>
          <w:lang w:val="en-US"/>
        </w:rPr>
        <w:t>:</w:t>
      </w:r>
    </w:p>
    <w:p w:rsidR="00DD2326" w:rsidRPr="00DD2326" w:rsidRDefault="00DD2326" w:rsidP="00DD2326">
      <w:pPr>
        <w:rPr>
          <w:lang w:val="en-US"/>
        </w:rPr>
      </w:pPr>
    </w:p>
    <w:p w:rsidR="00B421D9" w:rsidRPr="009F2A5D" w:rsidRDefault="00DD2326" w:rsidP="009F2A5D">
      <w:pPr>
        <w:rPr>
          <w:rFonts w:asciiTheme="majorHAnsi" w:hAnsiTheme="majorHAnsi"/>
          <w:sz w:val="24"/>
          <w:szCs w:val="24"/>
          <w:lang w:val="en-US"/>
        </w:rPr>
      </w:pPr>
      <w:r w:rsidRPr="00DD2326">
        <w:rPr>
          <w:rFonts w:asciiTheme="majorHAnsi" w:hAnsiTheme="majorHAnsi"/>
          <w:sz w:val="24"/>
          <w:szCs w:val="24"/>
          <w:lang w:val="en-US"/>
        </w:rPr>
        <w:t xml:space="preserve">End of application: </w:t>
      </w:r>
      <w:r w:rsidR="00D907EA">
        <w:rPr>
          <w:rFonts w:asciiTheme="majorHAnsi" w:hAnsiTheme="majorHAnsi" w:cs="TimesNewRoman,Bold"/>
          <w:b/>
          <w:bCs/>
          <w:color w:val="FF0000"/>
          <w:sz w:val="24"/>
          <w:szCs w:val="24"/>
          <w:lang w:val="en-US"/>
        </w:rPr>
        <w:t>January 31</w:t>
      </w:r>
      <w:r w:rsidR="00D907EA" w:rsidRPr="00A178D9">
        <w:rPr>
          <w:rFonts w:asciiTheme="majorHAnsi" w:hAnsiTheme="majorHAnsi" w:cs="TimesNewRoman,Bold"/>
          <w:b/>
          <w:bCs/>
          <w:color w:val="FF0000"/>
          <w:sz w:val="24"/>
          <w:szCs w:val="24"/>
          <w:vertAlign w:val="superscript"/>
          <w:lang w:val="en-US"/>
        </w:rPr>
        <w:t>st</w:t>
      </w:r>
      <w:r w:rsidR="00D907EA">
        <w:rPr>
          <w:rFonts w:asciiTheme="majorHAnsi" w:hAnsiTheme="majorHAnsi" w:cs="TimesNewRoman,Bold"/>
          <w:b/>
          <w:bCs/>
          <w:color w:val="FF0000"/>
          <w:sz w:val="16"/>
          <w:szCs w:val="16"/>
          <w:lang w:val="en-US"/>
        </w:rPr>
        <w:t xml:space="preserve"> </w:t>
      </w:r>
      <w:r w:rsidR="00D907EA">
        <w:rPr>
          <w:rFonts w:asciiTheme="majorHAnsi" w:hAnsiTheme="majorHAnsi" w:cs="TimesNewRoman,Bold"/>
          <w:b/>
          <w:bCs/>
          <w:color w:val="FF0000"/>
          <w:sz w:val="24"/>
          <w:szCs w:val="24"/>
          <w:lang w:val="en-US"/>
        </w:rPr>
        <w:t xml:space="preserve"> 2019</w:t>
      </w:r>
    </w:p>
    <w:p w:rsidR="00B421D9" w:rsidRPr="0072627F" w:rsidRDefault="00B421D9" w:rsidP="00194F28">
      <w:pPr>
        <w:pStyle w:val="Titre1"/>
        <w:jc w:val="both"/>
        <w:rPr>
          <w:lang w:val="en-US"/>
        </w:rPr>
      </w:pPr>
      <w:r w:rsidRPr="0072627F">
        <w:rPr>
          <w:lang w:val="en-US"/>
        </w:rPr>
        <w:t>After mobility</w:t>
      </w:r>
    </w:p>
    <w:p w:rsidR="00B421D9" w:rsidRPr="0072627F" w:rsidRDefault="00F3772C" w:rsidP="00194F28">
      <w:pPr>
        <w:pStyle w:val="Titre3"/>
        <w:jc w:val="both"/>
        <w:rPr>
          <w:lang w:val="en-US"/>
        </w:rPr>
      </w:pPr>
      <w:r w:rsidRPr="0072627F">
        <w:rPr>
          <w:lang w:val="en-US"/>
        </w:rPr>
        <w:t xml:space="preserve">Students </w:t>
      </w:r>
    </w:p>
    <w:p w:rsidR="00B421D9" w:rsidRDefault="008C70D7" w:rsidP="009F2A5D">
      <w:pPr>
        <w:pStyle w:val="Paragraphedeliste"/>
        <w:numPr>
          <w:ilvl w:val="0"/>
          <w:numId w:val="19"/>
        </w:numPr>
        <w:ind w:left="284" w:hanging="284"/>
        <w:jc w:val="both"/>
        <w:rPr>
          <w:rFonts w:asciiTheme="majorHAnsi" w:hAnsiTheme="majorHAnsi"/>
          <w:sz w:val="24"/>
          <w:szCs w:val="24"/>
          <w:lang w:val="en-GB"/>
        </w:rPr>
      </w:pPr>
      <w:r>
        <w:rPr>
          <w:rFonts w:asciiTheme="majorHAnsi" w:hAnsiTheme="majorHAnsi"/>
          <w:sz w:val="24"/>
          <w:szCs w:val="24"/>
          <w:lang w:val="en-GB"/>
        </w:rPr>
        <w:t xml:space="preserve">Students would deliver </w:t>
      </w:r>
      <w:r w:rsidRPr="0072627F">
        <w:rPr>
          <w:rFonts w:asciiTheme="majorHAnsi" w:hAnsiTheme="majorHAnsi"/>
          <w:sz w:val="24"/>
          <w:szCs w:val="24"/>
          <w:lang w:val="en-GB"/>
        </w:rPr>
        <w:t>passport copy + boarding pass</w:t>
      </w:r>
      <w:r>
        <w:rPr>
          <w:rFonts w:asciiTheme="majorHAnsi" w:hAnsiTheme="majorHAnsi"/>
          <w:sz w:val="24"/>
          <w:szCs w:val="24"/>
          <w:lang w:val="en-GB"/>
        </w:rPr>
        <w:t xml:space="preserve"> to USTO-MB Erasmus Office to be sent to </w:t>
      </w:r>
      <w:r w:rsidR="009F2A5D">
        <w:rPr>
          <w:rFonts w:asciiTheme="majorHAnsi" w:hAnsiTheme="majorHAnsi"/>
          <w:sz w:val="24"/>
          <w:szCs w:val="24"/>
          <w:lang w:val="en-GB"/>
        </w:rPr>
        <w:t>UMinho</w:t>
      </w:r>
      <w:r>
        <w:rPr>
          <w:rFonts w:asciiTheme="majorHAnsi" w:hAnsiTheme="majorHAnsi"/>
          <w:sz w:val="24"/>
          <w:szCs w:val="24"/>
          <w:lang w:val="en-GB"/>
        </w:rPr>
        <w:t xml:space="preserve"> Erasmus Office scanned.</w:t>
      </w:r>
    </w:p>
    <w:p w:rsidR="008C70D7" w:rsidRPr="008C70D7" w:rsidRDefault="008C70D7" w:rsidP="008C70D7">
      <w:pPr>
        <w:pStyle w:val="Paragraphedeliste"/>
        <w:numPr>
          <w:ilvl w:val="0"/>
          <w:numId w:val="19"/>
        </w:numPr>
        <w:ind w:left="284" w:hanging="284"/>
        <w:jc w:val="both"/>
        <w:rPr>
          <w:rFonts w:asciiTheme="majorHAnsi" w:hAnsiTheme="majorHAnsi"/>
          <w:sz w:val="24"/>
          <w:szCs w:val="24"/>
          <w:lang w:val="en-GB"/>
        </w:rPr>
      </w:pPr>
      <w:r>
        <w:rPr>
          <w:rFonts w:asciiTheme="majorHAnsi" w:hAnsiTheme="majorHAnsi"/>
          <w:sz w:val="24"/>
          <w:szCs w:val="24"/>
          <w:lang w:val="en-GB"/>
        </w:rPr>
        <w:t>Students are responsible to deliver their transcript of records and learning agreements which is signed by all parties (if there is change learning agreement) to the related department for the recognition of the period they have spent in the host insti</w:t>
      </w:r>
      <w:r w:rsidR="0007415E">
        <w:rPr>
          <w:rFonts w:asciiTheme="majorHAnsi" w:hAnsiTheme="majorHAnsi"/>
          <w:sz w:val="24"/>
          <w:szCs w:val="24"/>
          <w:lang w:val="en-GB"/>
        </w:rPr>
        <w:t>t</w:t>
      </w:r>
      <w:r>
        <w:rPr>
          <w:rFonts w:asciiTheme="majorHAnsi" w:hAnsiTheme="majorHAnsi"/>
          <w:sz w:val="24"/>
          <w:szCs w:val="24"/>
          <w:lang w:val="en-GB"/>
        </w:rPr>
        <w:t>ution.</w:t>
      </w:r>
    </w:p>
    <w:p w:rsidR="00B421D9" w:rsidRPr="0072627F" w:rsidRDefault="00F3772C" w:rsidP="00194F28">
      <w:pPr>
        <w:pStyle w:val="Titre3"/>
        <w:jc w:val="both"/>
        <w:rPr>
          <w:lang w:val="en-US"/>
        </w:rPr>
      </w:pPr>
      <w:r w:rsidRPr="0072627F">
        <w:rPr>
          <w:lang w:val="en-US"/>
        </w:rPr>
        <w:t xml:space="preserve">Staff </w:t>
      </w:r>
    </w:p>
    <w:p w:rsidR="0007415E" w:rsidRDefault="0007415E" w:rsidP="0007415E">
      <w:pPr>
        <w:pStyle w:val="Paragraphedeliste"/>
        <w:jc w:val="both"/>
        <w:rPr>
          <w:rFonts w:asciiTheme="majorHAnsi" w:hAnsiTheme="majorHAnsi"/>
          <w:sz w:val="24"/>
          <w:szCs w:val="24"/>
          <w:lang w:val="en-US"/>
        </w:rPr>
      </w:pPr>
    </w:p>
    <w:p w:rsidR="008C70D7" w:rsidRDefault="008C70D7" w:rsidP="009F2A5D">
      <w:pPr>
        <w:pStyle w:val="Paragraphedeliste"/>
        <w:numPr>
          <w:ilvl w:val="0"/>
          <w:numId w:val="24"/>
        </w:numPr>
        <w:ind w:left="284" w:hanging="284"/>
        <w:jc w:val="both"/>
        <w:rPr>
          <w:rFonts w:asciiTheme="majorHAnsi" w:hAnsiTheme="majorHAnsi"/>
          <w:sz w:val="24"/>
          <w:szCs w:val="24"/>
          <w:lang w:val="en-GB"/>
        </w:rPr>
      </w:pPr>
      <w:r>
        <w:rPr>
          <w:rFonts w:asciiTheme="majorHAnsi" w:hAnsiTheme="majorHAnsi"/>
          <w:sz w:val="24"/>
          <w:szCs w:val="24"/>
          <w:lang w:val="en-GB"/>
        </w:rPr>
        <w:t xml:space="preserve">Staff would deliver </w:t>
      </w:r>
      <w:r w:rsidRPr="0072627F">
        <w:rPr>
          <w:rFonts w:asciiTheme="majorHAnsi" w:hAnsiTheme="majorHAnsi"/>
          <w:sz w:val="24"/>
          <w:szCs w:val="24"/>
          <w:lang w:val="en-GB"/>
        </w:rPr>
        <w:t>passport copy + boarding pass</w:t>
      </w:r>
      <w:r>
        <w:rPr>
          <w:rFonts w:asciiTheme="majorHAnsi" w:hAnsiTheme="majorHAnsi"/>
          <w:sz w:val="24"/>
          <w:szCs w:val="24"/>
          <w:lang w:val="en-GB"/>
        </w:rPr>
        <w:t xml:space="preserve"> to USTO-MB Erasmus Office to be sent to </w:t>
      </w:r>
      <w:r w:rsidR="009F2A5D">
        <w:rPr>
          <w:rFonts w:asciiTheme="majorHAnsi" w:hAnsiTheme="majorHAnsi"/>
          <w:sz w:val="24"/>
          <w:szCs w:val="24"/>
          <w:lang w:val="en-GB"/>
        </w:rPr>
        <w:t>UMinho</w:t>
      </w:r>
      <w:r>
        <w:rPr>
          <w:rFonts w:asciiTheme="majorHAnsi" w:hAnsiTheme="majorHAnsi"/>
          <w:sz w:val="24"/>
          <w:szCs w:val="24"/>
          <w:lang w:val="en-GB"/>
        </w:rPr>
        <w:t xml:space="preserve"> Erasmus Office scanned.</w:t>
      </w:r>
    </w:p>
    <w:p w:rsidR="00F3772C" w:rsidRPr="006A4991" w:rsidRDefault="00451195" w:rsidP="006A4991">
      <w:pPr>
        <w:pStyle w:val="Paragraphedeliste"/>
        <w:numPr>
          <w:ilvl w:val="0"/>
          <w:numId w:val="24"/>
        </w:numPr>
        <w:ind w:left="284" w:hanging="284"/>
        <w:jc w:val="both"/>
        <w:rPr>
          <w:rFonts w:asciiTheme="majorHAnsi" w:hAnsiTheme="majorHAnsi"/>
          <w:sz w:val="24"/>
          <w:szCs w:val="24"/>
          <w:lang w:val="en-GB"/>
        </w:rPr>
      </w:pPr>
      <w:r>
        <w:rPr>
          <w:rFonts w:asciiTheme="majorHAnsi" w:hAnsiTheme="majorHAnsi"/>
          <w:sz w:val="24"/>
          <w:szCs w:val="24"/>
          <w:lang w:val="en-US"/>
        </w:rPr>
        <w:t>EU Survey (report by mobility tool) should be filled and submitted by the staff.</w:t>
      </w:r>
      <w:bookmarkStart w:id="0" w:name="_GoBack"/>
      <w:bookmarkEnd w:id="0"/>
    </w:p>
    <w:p w:rsidR="00881C4B" w:rsidRDefault="006954FE" w:rsidP="006A4991">
      <w:pPr>
        <w:pStyle w:val="Titre1"/>
        <w:rPr>
          <w:lang w:val="en-US"/>
        </w:rPr>
      </w:pPr>
      <w:r>
        <w:rPr>
          <w:lang w:val="en-US"/>
        </w:rPr>
        <w:t>H</w:t>
      </w:r>
      <w:r w:rsidRPr="006954FE">
        <w:rPr>
          <w:lang w:val="en-US"/>
        </w:rPr>
        <w:t xml:space="preserve">ow to </w:t>
      </w:r>
      <w:r>
        <w:rPr>
          <w:lang w:val="en-US"/>
        </w:rPr>
        <w:t>cancel/shorten/prolong your mobility</w:t>
      </w:r>
    </w:p>
    <w:p w:rsidR="006A4991" w:rsidRPr="006A4991" w:rsidRDefault="006A4991" w:rsidP="006A4991">
      <w:pPr>
        <w:rPr>
          <w:lang w:val="en-US"/>
        </w:rPr>
      </w:pPr>
    </w:p>
    <w:p w:rsidR="00427A6B" w:rsidRPr="006A4991" w:rsidRDefault="00A82F21" w:rsidP="00A82F21">
      <w:pPr>
        <w:jc w:val="both"/>
        <w:rPr>
          <w:rFonts w:asciiTheme="majorHAnsi" w:hAnsiTheme="majorHAnsi" w:cs="Times New Roman"/>
          <w:color w:val="000000" w:themeColor="text1"/>
          <w:sz w:val="24"/>
          <w:szCs w:val="24"/>
          <w:lang w:val="en-GB"/>
        </w:rPr>
      </w:pPr>
      <w:r w:rsidRPr="00A82F21">
        <w:rPr>
          <w:rFonts w:asciiTheme="majorHAnsi" w:hAnsiTheme="majorHAnsi"/>
          <w:b/>
          <w:bCs/>
          <w:color w:val="FF0000"/>
          <w:sz w:val="24"/>
          <w:szCs w:val="24"/>
          <w:lang w:val="en-US"/>
        </w:rPr>
        <w:t>Cancellation</w:t>
      </w:r>
      <w:r w:rsidRPr="006A4991">
        <w:rPr>
          <w:rFonts w:asciiTheme="majorHAnsi" w:hAnsiTheme="majorHAnsi"/>
          <w:color w:val="000000" w:themeColor="text1"/>
          <w:sz w:val="24"/>
          <w:szCs w:val="24"/>
          <w:lang w:val="en-US"/>
        </w:rPr>
        <w:t>:</w:t>
      </w:r>
      <w:r w:rsidR="00646689" w:rsidRPr="006A4991">
        <w:rPr>
          <w:rFonts w:asciiTheme="majorHAnsi" w:hAnsiTheme="majorHAnsi"/>
          <w:color w:val="000000" w:themeColor="text1"/>
          <w:sz w:val="24"/>
          <w:szCs w:val="24"/>
          <w:lang w:val="en-US"/>
        </w:rPr>
        <w:t xml:space="preserve"> </w:t>
      </w:r>
      <w:r w:rsidR="00427A6B" w:rsidRPr="006A4991">
        <w:rPr>
          <w:rFonts w:asciiTheme="majorHAnsi" w:hAnsiTheme="majorHAnsi" w:cs="Times New Roman"/>
          <w:color w:val="000000" w:themeColor="text1"/>
          <w:sz w:val="24"/>
          <w:szCs w:val="24"/>
          <w:lang w:val="en-GB"/>
        </w:rPr>
        <w:t>student</w:t>
      </w:r>
      <w:r w:rsidR="00F26F22" w:rsidRPr="006A4991">
        <w:rPr>
          <w:rFonts w:asciiTheme="majorHAnsi" w:hAnsiTheme="majorHAnsi" w:cs="Times New Roman"/>
          <w:color w:val="000000" w:themeColor="text1"/>
          <w:sz w:val="24"/>
          <w:szCs w:val="24"/>
          <w:lang w:val="en-GB"/>
        </w:rPr>
        <w:t xml:space="preserve"> should inform the home institution during the period of renounce (72 hours after the announcement of the selection result)</w:t>
      </w:r>
      <w:r w:rsidR="00427A6B" w:rsidRPr="006A4991">
        <w:rPr>
          <w:rFonts w:asciiTheme="majorHAnsi" w:hAnsiTheme="majorHAnsi" w:cs="Times New Roman"/>
          <w:color w:val="000000" w:themeColor="text1"/>
          <w:sz w:val="24"/>
          <w:szCs w:val="24"/>
          <w:lang w:val="en-GB"/>
        </w:rPr>
        <w:t xml:space="preserve"> and requests a letter signed by the student and the faculty/department coo</w:t>
      </w:r>
      <w:r>
        <w:rPr>
          <w:rFonts w:asciiTheme="majorHAnsi" w:hAnsiTheme="majorHAnsi" w:cs="Times New Roman"/>
          <w:color w:val="000000" w:themeColor="text1"/>
          <w:sz w:val="24"/>
          <w:szCs w:val="24"/>
          <w:lang w:val="en-GB"/>
        </w:rPr>
        <w:t>rdinator at the home university</w:t>
      </w:r>
      <w:r w:rsidR="00F26F22" w:rsidRPr="006A4991">
        <w:rPr>
          <w:rFonts w:asciiTheme="majorHAnsi" w:hAnsiTheme="majorHAnsi" w:cs="Times New Roman"/>
          <w:color w:val="000000" w:themeColor="text1"/>
          <w:sz w:val="24"/>
          <w:szCs w:val="24"/>
          <w:lang w:val="en-GB"/>
        </w:rPr>
        <w:t xml:space="preserve">. </w:t>
      </w:r>
      <w:r w:rsidR="00646689" w:rsidRPr="00A82F21">
        <w:rPr>
          <w:rFonts w:asciiTheme="majorHAnsi" w:hAnsiTheme="majorHAnsi"/>
          <w:b/>
          <w:bCs/>
          <w:color w:val="FF0000"/>
          <w:sz w:val="24"/>
          <w:szCs w:val="24"/>
          <w:lang w:val="en-US"/>
        </w:rPr>
        <w:t>Shorten</w:t>
      </w:r>
      <w:r w:rsidR="00427A6B" w:rsidRPr="00A82F21">
        <w:rPr>
          <w:rFonts w:asciiTheme="majorHAnsi" w:hAnsiTheme="majorHAnsi"/>
          <w:b/>
          <w:bCs/>
          <w:color w:val="FF0000"/>
          <w:sz w:val="24"/>
          <w:szCs w:val="24"/>
          <w:lang w:val="en-US"/>
        </w:rPr>
        <w:t>/</w:t>
      </w:r>
      <w:r w:rsidR="00427A6B" w:rsidRPr="00A82F21">
        <w:rPr>
          <w:rFonts w:asciiTheme="majorHAnsi" w:hAnsiTheme="majorHAnsi" w:cs="Times New Roman"/>
          <w:b/>
          <w:bCs/>
          <w:color w:val="FF0000"/>
          <w:sz w:val="24"/>
          <w:szCs w:val="24"/>
          <w:lang w:val="en-GB"/>
        </w:rPr>
        <w:t>Prolong</w:t>
      </w:r>
      <w:r w:rsidR="006954FE" w:rsidRPr="006A4991">
        <w:rPr>
          <w:rFonts w:asciiTheme="majorHAnsi" w:hAnsiTheme="majorHAnsi" w:cs="Times New Roman"/>
          <w:color w:val="000000" w:themeColor="text1"/>
          <w:sz w:val="24"/>
          <w:szCs w:val="24"/>
          <w:lang w:val="en-GB"/>
        </w:rPr>
        <w:t>:</w:t>
      </w:r>
      <w:r w:rsidR="00427A6B" w:rsidRPr="006A4991">
        <w:rPr>
          <w:rFonts w:asciiTheme="majorHAnsi" w:hAnsiTheme="majorHAnsi" w:cs="Times New Roman"/>
          <w:color w:val="000000" w:themeColor="text1"/>
          <w:sz w:val="24"/>
          <w:szCs w:val="24"/>
          <w:lang w:val="en-GB"/>
        </w:rPr>
        <w:t xml:space="preserve"> students should first get confi</w:t>
      </w:r>
      <w:r>
        <w:rPr>
          <w:rFonts w:asciiTheme="majorHAnsi" w:hAnsiTheme="majorHAnsi" w:cs="Times New Roman"/>
          <w:color w:val="000000" w:themeColor="text1"/>
          <w:sz w:val="24"/>
          <w:szCs w:val="24"/>
          <w:lang w:val="en-GB"/>
        </w:rPr>
        <w:t xml:space="preserve">rmation from home institution, </w:t>
      </w:r>
      <w:r w:rsidR="00427A6B" w:rsidRPr="006A4991">
        <w:rPr>
          <w:rFonts w:asciiTheme="majorHAnsi" w:hAnsiTheme="majorHAnsi" w:cs="Times New Roman"/>
          <w:color w:val="000000" w:themeColor="text1"/>
          <w:sz w:val="24"/>
          <w:szCs w:val="24"/>
          <w:lang w:val="en-GB"/>
        </w:rPr>
        <w:t xml:space="preserve">then from the host institution by email and request a letter of shorten/prolongation at least one month before the term of the mobility. </w:t>
      </w:r>
    </w:p>
    <w:p w:rsidR="006954FE" w:rsidRPr="00427A6B" w:rsidRDefault="006954FE" w:rsidP="0061084C">
      <w:pPr>
        <w:jc w:val="both"/>
        <w:rPr>
          <w:rFonts w:asciiTheme="majorHAnsi" w:hAnsiTheme="majorHAnsi"/>
          <w:sz w:val="24"/>
          <w:szCs w:val="24"/>
          <w:lang w:val="en-US"/>
        </w:rPr>
      </w:pPr>
      <w:r w:rsidRPr="006A4991">
        <w:rPr>
          <w:rFonts w:asciiTheme="majorHAnsi" w:hAnsiTheme="majorHAnsi" w:cs="Times New Roman"/>
          <w:color w:val="000000" w:themeColor="text1"/>
          <w:sz w:val="24"/>
          <w:szCs w:val="24"/>
          <w:lang w:val="en-GB"/>
        </w:rPr>
        <w:t>If the budget is e</w:t>
      </w:r>
      <w:r w:rsidR="00A82F21">
        <w:rPr>
          <w:rFonts w:asciiTheme="majorHAnsi" w:hAnsiTheme="majorHAnsi" w:cs="Times New Roman"/>
          <w:color w:val="000000" w:themeColor="text1"/>
          <w:sz w:val="24"/>
          <w:szCs w:val="24"/>
          <w:lang w:val="en-GB"/>
        </w:rPr>
        <w:t>nough for every single student</w:t>
      </w:r>
      <w:r w:rsidRPr="006A4991">
        <w:rPr>
          <w:rFonts w:asciiTheme="majorHAnsi" w:hAnsiTheme="majorHAnsi" w:cs="Times New Roman"/>
          <w:color w:val="000000" w:themeColor="text1"/>
          <w:sz w:val="24"/>
          <w:szCs w:val="24"/>
          <w:lang w:val="en-GB"/>
        </w:rPr>
        <w:t xml:space="preserve"> expansion expenditure; students </w:t>
      </w:r>
      <w:r w:rsidR="0061084C">
        <w:rPr>
          <w:rFonts w:asciiTheme="majorHAnsi" w:hAnsiTheme="majorHAnsi" w:cs="Times New Roman"/>
          <w:color w:val="000000" w:themeColor="text1"/>
          <w:sz w:val="24"/>
          <w:szCs w:val="24"/>
          <w:lang w:val="en-GB"/>
        </w:rPr>
        <w:t>can</w:t>
      </w:r>
      <w:r w:rsidRPr="006A4991">
        <w:rPr>
          <w:rFonts w:asciiTheme="majorHAnsi" w:hAnsiTheme="majorHAnsi" w:cs="Times New Roman"/>
          <w:color w:val="000000" w:themeColor="text1"/>
          <w:sz w:val="24"/>
          <w:szCs w:val="24"/>
          <w:lang w:val="en-GB"/>
        </w:rPr>
        <w:t xml:space="preserve"> prolong their </w:t>
      </w:r>
      <w:r w:rsidR="0061084C">
        <w:rPr>
          <w:rFonts w:asciiTheme="majorHAnsi" w:hAnsiTheme="majorHAnsi" w:cs="Times New Roman"/>
          <w:color w:val="000000" w:themeColor="text1"/>
          <w:sz w:val="24"/>
          <w:szCs w:val="24"/>
          <w:lang w:val="en-GB"/>
        </w:rPr>
        <w:t>mobility</w:t>
      </w:r>
      <w:r w:rsidRPr="006A4991">
        <w:rPr>
          <w:rFonts w:asciiTheme="majorHAnsi" w:hAnsiTheme="majorHAnsi" w:cs="Times New Roman"/>
          <w:color w:val="000000" w:themeColor="text1"/>
          <w:sz w:val="24"/>
          <w:szCs w:val="24"/>
          <w:lang w:val="en-GB"/>
        </w:rPr>
        <w:t xml:space="preserve"> making a supplemental grant agreement</w:t>
      </w:r>
      <w:r w:rsidRPr="006A4991">
        <w:rPr>
          <w:rFonts w:ascii="Times New Roman" w:hAnsi="Times New Roman" w:cs="Times New Roman"/>
          <w:sz w:val="24"/>
          <w:szCs w:val="24"/>
          <w:lang w:val="en-GB"/>
        </w:rPr>
        <w:t>.</w:t>
      </w:r>
    </w:p>
    <w:p w:rsidR="00D2441E" w:rsidRPr="006A4991" w:rsidRDefault="00D2441E" w:rsidP="009F2A5D">
      <w:pPr>
        <w:pStyle w:val="Titre1"/>
        <w:rPr>
          <w:lang w:val="en-US"/>
        </w:rPr>
      </w:pPr>
      <w:r w:rsidRPr="006A4991">
        <w:rPr>
          <w:lang w:val="en-US"/>
        </w:rPr>
        <w:t>KEY Information about host institution (</w:t>
      </w:r>
      <w:r w:rsidR="009F2A5D">
        <w:rPr>
          <w:lang w:val="en-US"/>
        </w:rPr>
        <w:t>UMinho</w:t>
      </w:r>
      <w:r w:rsidRPr="006A4991">
        <w:rPr>
          <w:lang w:val="en-US"/>
        </w:rPr>
        <w:t>)</w:t>
      </w:r>
    </w:p>
    <w:p w:rsidR="00D2441E" w:rsidRPr="00566156" w:rsidRDefault="00D2441E" w:rsidP="00D2441E">
      <w:pPr>
        <w:rPr>
          <w:lang w:val="en-US"/>
        </w:rPr>
      </w:pPr>
    </w:p>
    <w:p w:rsidR="00566156" w:rsidRPr="00667D04" w:rsidRDefault="00667D04" w:rsidP="00667D04">
      <w:pPr>
        <w:pStyle w:val="NormalWeb"/>
        <w:spacing w:before="0" w:beforeAutospacing="0" w:afterAutospacing="0" w:line="276" w:lineRule="auto"/>
        <w:rPr>
          <w:rFonts w:asciiTheme="majorHAnsi" w:hAnsiTheme="majorHAnsi" w:cs="Times"/>
          <w:b/>
          <w:bCs/>
          <w:lang w:val="en-US"/>
        </w:rPr>
      </w:pPr>
      <w:r w:rsidRPr="00667D04">
        <w:rPr>
          <w:rFonts w:asciiTheme="majorHAnsi" w:hAnsiTheme="majorHAnsi"/>
          <w:color w:val="000000"/>
          <w:shd w:val="clear" w:color="auto" w:fill="FFFFFF"/>
          <w:lang w:val="en-US"/>
        </w:rPr>
        <w:lastRenderedPageBreak/>
        <w:t>website – </w:t>
      </w:r>
      <w:hyperlink r:id="rId12" w:tgtFrame="_blank" w:history="1">
        <w:r w:rsidRPr="00667D04">
          <w:rPr>
            <w:rStyle w:val="Lienhypertexte"/>
            <w:rFonts w:asciiTheme="majorHAnsi" w:hAnsiTheme="majorHAnsi"/>
            <w:color w:val="1155CC"/>
            <w:shd w:val="clear" w:color="auto" w:fill="FFFFFF"/>
            <w:lang w:val="en-US"/>
          </w:rPr>
          <w:t>https://www.uminho.pt/EN/Pages/default.aspx</w:t>
        </w:r>
      </w:hyperlink>
      <w:r w:rsidRPr="00667D04">
        <w:rPr>
          <w:rFonts w:asciiTheme="majorHAnsi" w:hAnsiTheme="majorHAnsi"/>
          <w:color w:val="000000"/>
          <w:shd w:val="clear" w:color="auto" w:fill="FFFFFF"/>
          <w:lang w:val="en-US"/>
        </w:rPr>
        <w:t> (general website) / </w:t>
      </w:r>
      <w:hyperlink r:id="rId13" w:tgtFrame="_blank" w:history="1">
        <w:r w:rsidRPr="00667D04">
          <w:rPr>
            <w:rStyle w:val="Lienhypertexte"/>
            <w:rFonts w:asciiTheme="majorHAnsi" w:hAnsiTheme="majorHAnsi"/>
            <w:color w:val="1155CC"/>
            <w:shd w:val="clear" w:color="auto" w:fill="FFFFFF"/>
            <w:lang w:val="en-US"/>
          </w:rPr>
          <w:t>https://alunos.uminho.pt/EN/students/mobilityprograms/Pages/ICM.aspx</w:t>
        </w:r>
      </w:hyperlink>
      <w:r w:rsidRPr="00667D04">
        <w:rPr>
          <w:rFonts w:asciiTheme="majorHAnsi" w:hAnsiTheme="majorHAnsi"/>
          <w:color w:val="000000"/>
          <w:shd w:val="clear" w:color="auto" w:fill="FFFFFF"/>
          <w:lang w:val="en-US"/>
        </w:rPr>
        <w:t>(ICM website)</w:t>
      </w:r>
      <w:r w:rsidRPr="00667D04">
        <w:rPr>
          <w:rFonts w:asciiTheme="majorHAnsi" w:hAnsiTheme="majorHAnsi" w:cs="Times"/>
          <w:b/>
          <w:bCs/>
          <w:lang w:val="en-US"/>
        </w:rPr>
        <w:t xml:space="preserve"> </w:t>
      </w:r>
    </w:p>
    <w:p w:rsidR="00667D04" w:rsidRPr="00667D04" w:rsidRDefault="00667D04" w:rsidP="00667D04">
      <w:pPr>
        <w:pStyle w:val="NormalWeb"/>
        <w:spacing w:before="0" w:beforeAutospacing="0" w:afterAutospacing="0" w:line="276" w:lineRule="auto"/>
        <w:rPr>
          <w:rFonts w:asciiTheme="majorHAnsi" w:hAnsiTheme="majorHAnsi" w:cs="Times"/>
          <w:lang w:val="en-US"/>
        </w:rPr>
      </w:pPr>
      <w:r w:rsidRPr="00667D04">
        <w:rPr>
          <w:rFonts w:asciiTheme="majorHAnsi" w:hAnsiTheme="majorHAnsi"/>
          <w:color w:val="000000"/>
          <w:shd w:val="clear" w:color="auto" w:fill="FFFFFF"/>
          <w:lang w:val="en-US"/>
        </w:rPr>
        <w:t>All relevant information is available in the following site </w:t>
      </w:r>
      <w:hyperlink r:id="rId14" w:tgtFrame="_blank" w:history="1">
        <w:r w:rsidRPr="00667D04">
          <w:rPr>
            <w:rStyle w:val="Lienhypertexte"/>
            <w:rFonts w:asciiTheme="majorHAnsi" w:hAnsiTheme="majorHAnsi"/>
            <w:b/>
            <w:bCs/>
            <w:color w:val="1155CC"/>
            <w:shd w:val="clear" w:color="auto" w:fill="FFFFFF"/>
            <w:lang w:val="en-US"/>
          </w:rPr>
          <w:t>https://alunos.uminho.pt/EN/students/mobilityprograms/Pages/ICM.aspx</w:t>
        </w:r>
      </w:hyperlink>
      <w:r w:rsidRPr="00667D04">
        <w:rPr>
          <w:rFonts w:asciiTheme="majorHAnsi" w:hAnsiTheme="majorHAnsi"/>
          <w:b/>
          <w:bCs/>
          <w:color w:val="000000"/>
          <w:shd w:val="clear" w:color="auto" w:fill="FFFFFF"/>
          <w:lang w:val="en-US"/>
        </w:rPr>
        <w:t>  </w:t>
      </w:r>
    </w:p>
    <w:p w:rsidR="00D2441E" w:rsidRPr="006A4991" w:rsidRDefault="00383256" w:rsidP="00383256">
      <w:pPr>
        <w:pStyle w:val="Titre1"/>
        <w:rPr>
          <w:lang w:val="en-US"/>
        </w:rPr>
      </w:pPr>
      <w:r w:rsidRPr="006A4991">
        <w:rPr>
          <w:lang w:val="en-US"/>
        </w:rPr>
        <w:t xml:space="preserve">Contact at home </w:t>
      </w:r>
      <w:r w:rsidR="00A82F21" w:rsidRPr="006A4991">
        <w:rPr>
          <w:lang w:val="en-US"/>
        </w:rPr>
        <w:t>university:</w:t>
      </w:r>
    </w:p>
    <w:p w:rsidR="00383256" w:rsidRPr="006A4991" w:rsidRDefault="00383256" w:rsidP="00194F28">
      <w:pPr>
        <w:jc w:val="both"/>
        <w:rPr>
          <w:rFonts w:asciiTheme="majorHAnsi" w:hAnsiTheme="majorHAnsi"/>
          <w:lang w:val="en-US"/>
        </w:rPr>
      </w:pPr>
    </w:p>
    <w:p w:rsidR="00383256" w:rsidRPr="006A4991" w:rsidRDefault="00383256" w:rsidP="00194F28">
      <w:pPr>
        <w:jc w:val="both"/>
        <w:rPr>
          <w:rFonts w:asciiTheme="majorHAnsi" w:hAnsiTheme="majorHAnsi"/>
          <w:sz w:val="24"/>
          <w:szCs w:val="24"/>
          <w:lang w:val="en-US"/>
        </w:rPr>
      </w:pPr>
      <w:r w:rsidRPr="006A4991">
        <w:rPr>
          <w:rFonts w:asciiTheme="majorHAnsi" w:hAnsiTheme="majorHAnsi"/>
          <w:sz w:val="24"/>
          <w:szCs w:val="24"/>
          <w:lang w:val="en-US"/>
        </w:rPr>
        <w:t xml:space="preserve">Erasmus+ Office </w:t>
      </w:r>
    </w:p>
    <w:p w:rsidR="00383256" w:rsidRPr="006A4991" w:rsidRDefault="00383256" w:rsidP="00383256">
      <w:pPr>
        <w:jc w:val="both"/>
        <w:rPr>
          <w:rFonts w:asciiTheme="majorHAnsi" w:hAnsiTheme="majorHAnsi"/>
          <w:sz w:val="24"/>
          <w:szCs w:val="24"/>
          <w:lang w:val="en-US"/>
        </w:rPr>
      </w:pPr>
      <w:r w:rsidRPr="006A4991">
        <w:rPr>
          <w:rFonts w:asciiTheme="majorHAnsi" w:hAnsiTheme="majorHAnsi"/>
          <w:sz w:val="24"/>
          <w:szCs w:val="24"/>
          <w:lang w:val="en-US"/>
        </w:rPr>
        <w:t>Vice Rectorate of External Relations</w:t>
      </w:r>
    </w:p>
    <w:p w:rsidR="000232C6" w:rsidRDefault="00383256" w:rsidP="000232C6">
      <w:pPr>
        <w:jc w:val="both"/>
        <w:rPr>
          <w:rFonts w:asciiTheme="majorHAnsi" w:hAnsiTheme="majorHAnsi"/>
          <w:sz w:val="24"/>
          <w:szCs w:val="24"/>
          <w:lang w:val="en-US"/>
        </w:rPr>
      </w:pPr>
      <w:r w:rsidRPr="006A4991">
        <w:rPr>
          <w:rFonts w:asciiTheme="majorHAnsi" w:hAnsiTheme="majorHAnsi"/>
          <w:sz w:val="24"/>
          <w:szCs w:val="24"/>
          <w:lang w:val="en-US"/>
        </w:rPr>
        <w:t>9</w:t>
      </w:r>
      <w:r w:rsidRPr="0075602A">
        <w:rPr>
          <w:rFonts w:asciiTheme="majorHAnsi" w:hAnsiTheme="majorHAnsi"/>
          <w:sz w:val="24"/>
          <w:szCs w:val="24"/>
          <w:vertAlign w:val="superscript"/>
          <w:lang w:val="en-US"/>
        </w:rPr>
        <w:t>th</w:t>
      </w:r>
      <w:r w:rsidRPr="006A4991">
        <w:rPr>
          <w:rFonts w:asciiTheme="majorHAnsi" w:hAnsiTheme="majorHAnsi"/>
          <w:sz w:val="24"/>
          <w:szCs w:val="24"/>
          <w:lang w:val="en-US"/>
        </w:rPr>
        <w:t xml:space="preserve"> floor of the administrative building</w:t>
      </w:r>
    </w:p>
    <w:p w:rsidR="000232C6" w:rsidRPr="000232C6" w:rsidRDefault="000232C6" w:rsidP="000232C6">
      <w:pPr>
        <w:jc w:val="both"/>
        <w:rPr>
          <w:rFonts w:asciiTheme="majorHAnsi" w:hAnsiTheme="majorHAnsi"/>
          <w:sz w:val="24"/>
          <w:szCs w:val="24"/>
          <w:lang w:val="en-US"/>
        </w:rPr>
      </w:pPr>
      <w:r w:rsidRPr="00EA786D">
        <w:rPr>
          <w:rFonts w:asciiTheme="majorBidi" w:hAnsiTheme="majorBidi" w:cstheme="majorBidi"/>
          <w:b/>
          <w:bCs/>
          <w:color w:val="FF0000"/>
          <w:sz w:val="28"/>
          <w:szCs w:val="28"/>
        </w:rPr>
        <w:t>ustomobilites@gmail.com</w:t>
      </w:r>
    </w:p>
    <w:p w:rsidR="00D2441E" w:rsidRPr="00414360" w:rsidRDefault="00D2441E" w:rsidP="00194F28">
      <w:pPr>
        <w:jc w:val="both"/>
        <w:rPr>
          <w:rFonts w:asciiTheme="majorHAnsi" w:hAnsiTheme="majorHAnsi"/>
          <w:lang w:val="en-GB"/>
        </w:rPr>
      </w:pPr>
    </w:p>
    <w:sectPr w:rsidR="00D2441E" w:rsidRPr="00414360" w:rsidSect="003468B9">
      <w:headerReference w:type="default" r:id="rId15"/>
      <w:footerReference w:type="default" r:id="rId16"/>
      <w:pgSz w:w="11906" w:h="16838"/>
      <w:pgMar w:top="80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E6" w:rsidRDefault="008A49E6" w:rsidP="00A36BF5">
      <w:pPr>
        <w:spacing w:after="0" w:line="240" w:lineRule="auto"/>
      </w:pPr>
      <w:r>
        <w:separator/>
      </w:r>
    </w:p>
  </w:endnote>
  <w:endnote w:type="continuationSeparator" w:id="1">
    <w:p w:rsidR="008A49E6" w:rsidRDefault="008A49E6" w:rsidP="00A36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NewsGot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80298"/>
      <w:docPartObj>
        <w:docPartGallery w:val="Page Numbers (Bottom of Page)"/>
        <w:docPartUnique/>
      </w:docPartObj>
    </w:sdtPr>
    <w:sdtContent>
      <w:p w:rsidR="00534B5E" w:rsidRDefault="004F6427">
        <w:pPr>
          <w:pStyle w:val="Pieddepage"/>
          <w:jc w:val="right"/>
        </w:pPr>
        <w:r w:rsidRPr="001E19B2">
          <w:rPr>
            <w:rFonts w:asciiTheme="majorBidi" w:hAnsiTheme="majorBidi" w:cstheme="majorBidi"/>
          </w:rPr>
          <w:fldChar w:fldCharType="begin"/>
        </w:r>
        <w:r w:rsidR="00534B5E" w:rsidRPr="001E19B2">
          <w:rPr>
            <w:rFonts w:asciiTheme="majorBidi" w:hAnsiTheme="majorBidi" w:cstheme="majorBidi"/>
          </w:rPr>
          <w:instrText xml:space="preserve"> PAGE   \* MERGEFORMAT </w:instrText>
        </w:r>
        <w:r w:rsidRPr="001E19B2">
          <w:rPr>
            <w:rFonts w:asciiTheme="majorBidi" w:hAnsiTheme="majorBidi" w:cstheme="majorBidi"/>
          </w:rPr>
          <w:fldChar w:fldCharType="separate"/>
        </w:r>
        <w:r w:rsidR="004B7274">
          <w:rPr>
            <w:rFonts w:asciiTheme="majorBidi" w:hAnsiTheme="majorBidi" w:cstheme="majorBidi"/>
            <w:noProof/>
          </w:rPr>
          <w:t>6</w:t>
        </w:r>
        <w:r w:rsidRPr="001E19B2">
          <w:rPr>
            <w:rFonts w:asciiTheme="majorBidi" w:hAnsiTheme="majorBidi" w:cstheme="majorBidi"/>
          </w:rPr>
          <w:fldChar w:fldCharType="end"/>
        </w:r>
        <w:r w:rsidR="00534B5E" w:rsidRPr="001E19B2">
          <w:rPr>
            <w:rFonts w:asciiTheme="majorBidi" w:hAnsiTheme="majorBidi" w:cstheme="majorBidi"/>
          </w:rPr>
          <w:t>/9</w:t>
        </w:r>
      </w:p>
    </w:sdtContent>
  </w:sdt>
  <w:p w:rsidR="00534B5E" w:rsidRDefault="00534B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E6" w:rsidRDefault="008A49E6" w:rsidP="00A36BF5">
      <w:pPr>
        <w:spacing w:after="0" w:line="240" w:lineRule="auto"/>
      </w:pPr>
      <w:r>
        <w:separator/>
      </w:r>
    </w:p>
  </w:footnote>
  <w:footnote w:type="continuationSeparator" w:id="1">
    <w:p w:rsidR="008A49E6" w:rsidRDefault="008A49E6" w:rsidP="00A36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9" w:rsidRDefault="003468B9" w:rsidP="00B57CF9">
    <w:pPr>
      <w:spacing w:line="200" w:lineRule="exact"/>
    </w:pPr>
    <w:r>
      <w:rPr>
        <w:noProof/>
        <w:lang w:eastAsia="fr-FR"/>
      </w:rPr>
      <w:drawing>
        <wp:anchor distT="0" distB="0" distL="114300" distR="114300" simplePos="0" relativeHeight="251661312" behindDoc="1" locked="0" layoutInCell="1" allowOverlap="1">
          <wp:simplePos x="0" y="0"/>
          <wp:positionH relativeFrom="page">
            <wp:posOffset>5496560</wp:posOffset>
          </wp:positionH>
          <wp:positionV relativeFrom="page">
            <wp:posOffset>422275</wp:posOffset>
          </wp:positionV>
          <wp:extent cx="955675" cy="89662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55675" cy="896620"/>
                  </a:xfrm>
                  <a:prstGeom prst="rect">
                    <a:avLst/>
                  </a:prstGeom>
                  <a:noFill/>
                </pic:spPr>
              </pic:pic>
            </a:graphicData>
          </a:graphic>
        </wp:anchor>
      </w:drawing>
    </w:r>
    <w:r w:rsidR="0075602A">
      <w:tab/>
    </w:r>
  </w:p>
  <w:p w:rsidR="0075602A" w:rsidRDefault="003468B9" w:rsidP="003468B9">
    <w:pPr>
      <w:tabs>
        <w:tab w:val="left" w:pos="1050"/>
        <w:tab w:val="left" w:pos="7815"/>
      </w:tabs>
    </w:pPr>
    <w:r>
      <w:rPr>
        <w:noProof/>
        <w:lang w:eastAsia="fr-FR"/>
      </w:rPr>
      <w:drawing>
        <wp:anchor distT="0" distB="0" distL="114300" distR="114300" simplePos="0" relativeHeight="251660288" behindDoc="1" locked="0" layoutInCell="1" allowOverlap="1">
          <wp:simplePos x="0" y="0"/>
          <wp:positionH relativeFrom="page">
            <wp:posOffset>2951480</wp:posOffset>
          </wp:positionH>
          <wp:positionV relativeFrom="page">
            <wp:posOffset>525780</wp:posOffset>
          </wp:positionV>
          <wp:extent cx="1887220" cy="612140"/>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887220" cy="612140"/>
                  </a:xfrm>
                  <a:prstGeom prst="rect">
                    <a:avLst/>
                  </a:prstGeom>
                  <a:noFill/>
                </pic:spPr>
              </pic:pic>
            </a:graphicData>
          </a:graphic>
        </wp:anchor>
      </w:drawing>
    </w:r>
    <w:r>
      <w:rPr>
        <w:noProof/>
        <w:lang w:eastAsia="fr-FR"/>
      </w:rPr>
      <w:drawing>
        <wp:inline distT="0" distB="0" distL="0" distR="0">
          <wp:extent cx="1647645" cy="941192"/>
          <wp:effectExtent l="0" t="0" r="0" b="0"/>
          <wp:docPr id="13" name="Image 2" descr="RÃ©sultat de recherche d'images pour &quot;logo uminh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logo uminho&quot;"/>
                  <pic:cNvPicPr>
                    <a:picLocks noChangeAspect="1" noChangeArrowheads="1"/>
                  </pic:cNvPicPr>
                </pic:nvPicPr>
                <pic:blipFill>
                  <a:blip r:embed="rId3"/>
                  <a:srcRect/>
                  <a:stretch>
                    <a:fillRect/>
                  </a:stretch>
                </pic:blipFill>
                <pic:spPr bwMode="auto">
                  <a:xfrm>
                    <a:off x="0" y="0"/>
                    <a:ext cx="1649013" cy="9419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52"/>
    <w:multiLevelType w:val="hybridMultilevel"/>
    <w:tmpl w:val="748CA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D6DD4"/>
    <w:multiLevelType w:val="hybridMultilevel"/>
    <w:tmpl w:val="643E3958"/>
    <w:lvl w:ilvl="0" w:tplc="BC3488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F1E65"/>
    <w:multiLevelType w:val="hybridMultilevel"/>
    <w:tmpl w:val="55EA5A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A74326D"/>
    <w:multiLevelType w:val="hybridMultilevel"/>
    <w:tmpl w:val="25F80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AC43FE"/>
    <w:multiLevelType w:val="hybridMultilevel"/>
    <w:tmpl w:val="94C61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007A62"/>
    <w:multiLevelType w:val="hybridMultilevel"/>
    <w:tmpl w:val="A37EC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6E609C"/>
    <w:multiLevelType w:val="hybridMultilevel"/>
    <w:tmpl w:val="FCACE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FF05E4"/>
    <w:multiLevelType w:val="hybridMultilevel"/>
    <w:tmpl w:val="D7242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132C84"/>
    <w:multiLevelType w:val="hybridMultilevel"/>
    <w:tmpl w:val="55EA5A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7308CF"/>
    <w:multiLevelType w:val="hybridMultilevel"/>
    <w:tmpl w:val="7ED88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2053A3"/>
    <w:multiLevelType w:val="hybridMultilevel"/>
    <w:tmpl w:val="2BEA0D0E"/>
    <w:lvl w:ilvl="0" w:tplc="260C120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FA57C2"/>
    <w:multiLevelType w:val="hybridMultilevel"/>
    <w:tmpl w:val="D33AD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B450EB"/>
    <w:multiLevelType w:val="hybridMultilevel"/>
    <w:tmpl w:val="33942E76"/>
    <w:lvl w:ilvl="0" w:tplc="3B36122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nsid w:val="3CC918B3"/>
    <w:multiLevelType w:val="hybridMultilevel"/>
    <w:tmpl w:val="1BBEB3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40246B6E"/>
    <w:multiLevelType w:val="hybridMultilevel"/>
    <w:tmpl w:val="E37C87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732B06"/>
    <w:multiLevelType w:val="hybridMultilevel"/>
    <w:tmpl w:val="06C05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217B8"/>
    <w:multiLevelType w:val="hybridMultilevel"/>
    <w:tmpl w:val="14E2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9A4263"/>
    <w:multiLevelType w:val="hybridMultilevel"/>
    <w:tmpl w:val="B472E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1E446C"/>
    <w:multiLevelType w:val="hybridMultilevel"/>
    <w:tmpl w:val="2BEA0D0E"/>
    <w:lvl w:ilvl="0" w:tplc="260C120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D13940"/>
    <w:multiLevelType w:val="multilevel"/>
    <w:tmpl w:val="FC26FF02"/>
    <w:lvl w:ilvl="0">
      <w:start w:val="1"/>
      <w:numFmt w:val="decimal"/>
      <w:pStyle w:val="Titre1"/>
      <w:lvlText w:val="%1."/>
      <w:lvlJc w:val="left"/>
      <w:pPr>
        <w:ind w:left="360" w:hanging="360"/>
      </w:pPr>
      <w:rPr>
        <w:rFonts w:hint="default"/>
      </w:rPr>
    </w:lvl>
    <w:lvl w:ilvl="1">
      <w:start w:val="1"/>
      <w:numFmt w:val="upperLetter"/>
      <w:pStyle w:val="Titre2"/>
      <w:lvlText w:val="%1.%2."/>
      <w:lvlJc w:val="left"/>
      <w:pPr>
        <w:ind w:left="720" w:hanging="360"/>
      </w:pPr>
      <w:rPr>
        <w:rFonts w:hint="default"/>
      </w:rPr>
    </w:lvl>
    <w:lvl w:ilvl="2">
      <w:start w:val="1"/>
      <w:numFmt w:val="lowerRoman"/>
      <w:pStyle w:val="Titr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F200AE8"/>
    <w:multiLevelType w:val="hybridMultilevel"/>
    <w:tmpl w:val="38B4A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C2759D8"/>
    <w:multiLevelType w:val="hybridMultilevel"/>
    <w:tmpl w:val="E8CA3E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6D9B2E34"/>
    <w:multiLevelType w:val="hybridMultilevel"/>
    <w:tmpl w:val="3C8E8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C85E51"/>
    <w:multiLevelType w:val="multilevel"/>
    <w:tmpl w:val="A978E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ED63149"/>
    <w:multiLevelType w:val="hybridMultilevel"/>
    <w:tmpl w:val="68CE1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4"/>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15"/>
  </w:num>
  <w:num w:numId="9">
    <w:abstractNumId w:val="6"/>
  </w:num>
  <w:num w:numId="10">
    <w:abstractNumId w:val="4"/>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1"/>
  </w:num>
  <w:num w:numId="16">
    <w:abstractNumId w:val="14"/>
  </w:num>
  <w:num w:numId="17">
    <w:abstractNumId w:val="8"/>
  </w:num>
  <w:num w:numId="18">
    <w:abstractNumId w:val="2"/>
  </w:num>
  <w:num w:numId="19">
    <w:abstractNumId w:val="22"/>
  </w:num>
  <w:num w:numId="20">
    <w:abstractNumId w:val="9"/>
  </w:num>
  <w:num w:numId="21">
    <w:abstractNumId w:val="5"/>
  </w:num>
  <w:num w:numId="22">
    <w:abstractNumId w:val="12"/>
  </w:num>
  <w:num w:numId="23">
    <w:abstractNumId w:val="16"/>
  </w:num>
  <w:num w:numId="24">
    <w:abstractNumId w:val="13"/>
  </w:num>
  <w:num w:numId="25">
    <w:abstractNumId w:val="23"/>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A36BF5"/>
    <w:rsid w:val="00000355"/>
    <w:rsid w:val="00006B3B"/>
    <w:rsid w:val="000232C6"/>
    <w:rsid w:val="00043AFB"/>
    <w:rsid w:val="00047643"/>
    <w:rsid w:val="000551C6"/>
    <w:rsid w:val="00057517"/>
    <w:rsid w:val="0007415E"/>
    <w:rsid w:val="00087A9E"/>
    <w:rsid w:val="000C602C"/>
    <w:rsid w:val="000D0737"/>
    <w:rsid w:val="00176A58"/>
    <w:rsid w:val="00180DF8"/>
    <w:rsid w:val="00194F28"/>
    <w:rsid w:val="001A26C2"/>
    <w:rsid w:val="001A46FE"/>
    <w:rsid w:val="001A68A8"/>
    <w:rsid w:val="001B4ED9"/>
    <w:rsid w:val="001C6DED"/>
    <w:rsid w:val="001D6527"/>
    <w:rsid w:val="001E19B2"/>
    <w:rsid w:val="001E7B6E"/>
    <w:rsid w:val="00211AB8"/>
    <w:rsid w:val="00215499"/>
    <w:rsid w:val="00256C7E"/>
    <w:rsid w:val="002714F8"/>
    <w:rsid w:val="00272FE9"/>
    <w:rsid w:val="002871E4"/>
    <w:rsid w:val="0029453F"/>
    <w:rsid w:val="0029493D"/>
    <w:rsid w:val="002C3689"/>
    <w:rsid w:val="00305324"/>
    <w:rsid w:val="00342871"/>
    <w:rsid w:val="003468B9"/>
    <w:rsid w:val="00346B83"/>
    <w:rsid w:val="003622A0"/>
    <w:rsid w:val="00383256"/>
    <w:rsid w:val="003A01B9"/>
    <w:rsid w:val="003A3755"/>
    <w:rsid w:val="003A6A22"/>
    <w:rsid w:val="003F4775"/>
    <w:rsid w:val="00414360"/>
    <w:rsid w:val="00427A6B"/>
    <w:rsid w:val="00430BDC"/>
    <w:rsid w:val="00444F87"/>
    <w:rsid w:val="00451195"/>
    <w:rsid w:val="00491C71"/>
    <w:rsid w:val="00496583"/>
    <w:rsid w:val="004A3BA5"/>
    <w:rsid w:val="004B7274"/>
    <w:rsid w:val="004B751F"/>
    <w:rsid w:val="004C2D39"/>
    <w:rsid w:val="004F6427"/>
    <w:rsid w:val="00507098"/>
    <w:rsid w:val="005255B3"/>
    <w:rsid w:val="00534B5E"/>
    <w:rsid w:val="0053665D"/>
    <w:rsid w:val="005369BF"/>
    <w:rsid w:val="00542F39"/>
    <w:rsid w:val="005468EB"/>
    <w:rsid w:val="00546FFC"/>
    <w:rsid w:val="005574B2"/>
    <w:rsid w:val="005601D9"/>
    <w:rsid w:val="00566156"/>
    <w:rsid w:val="00597DA5"/>
    <w:rsid w:val="005E3653"/>
    <w:rsid w:val="005E725F"/>
    <w:rsid w:val="0061084C"/>
    <w:rsid w:val="006334C9"/>
    <w:rsid w:val="00640652"/>
    <w:rsid w:val="00646689"/>
    <w:rsid w:val="00647BA9"/>
    <w:rsid w:val="00655084"/>
    <w:rsid w:val="00666585"/>
    <w:rsid w:val="00667D04"/>
    <w:rsid w:val="00675B3B"/>
    <w:rsid w:val="00677BF8"/>
    <w:rsid w:val="00687240"/>
    <w:rsid w:val="006954FE"/>
    <w:rsid w:val="006A4991"/>
    <w:rsid w:val="006A650B"/>
    <w:rsid w:val="006E28A9"/>
    <w:rsid w:val="00707606"/>
    <w:rsid w:val="0072627F"/>
    <w:rsid w:val="007459E6"/>
    <w:rsid w:val="00750726"/>
    <w:rsid w:val="0075602A"/>
    <w:rsid w:val="007C043C"/>
    <w:rsid w:val="007E2F28"/>
    <w:rsid w:val="00813302"/>
    <w:rsid w:val="0082297B"/>
    <w:rsid w:val="0083687E"/>
    <w:rsid w:val="00850C39"/>
    <w:rsid w:val="00851412"/>
    <w:rsid w:val="00854181"/>
    <w:rsid w:val="0086172B"/>
    <w:rsid w:val="008717D0"/>
    <w:rsid w:val="00873765"/>
    <w:rsid w:val="00875D59"/>
    <w:rsid w:val="00881C4B"/>
    <w:rsid w:val="00881E51"/>
    <w:rsid w:val="008A49E6"/>
    <w:rsid w:val="008B2894"/>
    <w:rsid w:val="008B6B8D"/>
    <w:rsid w:val="008C1C7C"/>
    <w:rsid w:val="008C5CE6"/>
    <w:rsid w:val="008C70D7"/>
    <w:rsid w:val="008E1FEA"/>
    <w:rsid w:val="008F3910"/>
    <w:rsid w:val="008F6E05"/>
    <w:rsid w:val="00914194"/>
    <w:rsid w:val="00917B5F"/>
    <w:rsid w:val="009452F1"/>
    <w:rsid w:val="0094531D"/>
    <w:rsid w:val="0095445F"/>
    <w:rsid w:val="009664B5"/>
    <w:rsid w:val="00966C07"/>
    <w:rsid w:val="009A4739"/>
    <w:rsid w:val="009E1CD7"/>
    <w:rsid w:val="009F2A5D"/>
    <w:rsid w:val="009F5ABF"/>
    <w:rsid w:val="00A141FF"/>
    <w:rsid w:val="00A178D9"/>
    <w:rsid w:val="00A26CA4"/>
    <w:rsid w:val="00A26F8E"/>
    <w:rsid w:val="00A36BF5"/>
    <w:rsid w:val="00A73B05"/>
    <w:rsid w:val="00A77DC9"/>
    <w:rsid w:val="00A82F21"/>
    <w:rsid w:val="00AE25AD"/>
    <w:rsid w:val="00AE27F5"/>
    <w:rsid w:val="00AF6FDA"/>
    <w:rsid w:val="00B23CFF"/>
    <w:rsid w:val="00B421D9"/>
    <w:rsid w:val="00B5223D"/>
    <w:rsid w:val="00B52784"/>
    <w:rsid w:val="00B57CF9"/>
    <w:rsid w:val="00B75A16"/>
    <w:rsid w:val="00BA59A3"/>
    <w:rsid w:val="00C05432"/>
    <w:rsid w:val="00C81233"/>
    <w:rsid w:val="00CA3690"/>
    <w:rsid w:val="00CE456A"/>
    <w:rsid w:val="00D0527A"/>
    <w:rsid w:val="00D23ACD"/>
    <w:rsid w:val="00D2441E"/>
    <w:rsid w:val="00D52656"/>
    <w:rsid w:val="00D55B78"/>
    <w:rsid w:val="00D667D7"/>
    <w:rsid w:val="00D907EA"/>
    <w:rsid w:val="00DA5376"/>
    <w:rsid w:val="00DA7835"/>
    <w:rsid w:val="00DB1B74"/>
    <w:rsid w:val="00DC4090"/>
    <w:rsid w:val="00DD2326"/>
    <w:rsid w:val="00DE2A8E"/>
    <w:rsid w:val="00DE7563"/>
    <w:rsid w:val="00E001DC"/>
    <w:rsid w:val="00E30BAE"/>
    <w:rsid w:val="00E44347"/>
    <w:rsid w:val="00E5132C"/>
    <w:rsid w:val="00E62A7F"/>
    <w:rsid w:val="00E9286B"/>
    <w:rsid w:val="00EA6F09"/>
    <w:rsid w:val="00EB2555"/>
    <w:rsid w:val="00EF35DE"/>
    <w:rsid w:val="00F02A82"/>
    <w:rsid w:val="00F06E4A"/>
    <w:rsid w:val="00F2667B"/>
    <w:rsid w:val="00F26746"/>
    <w:rsid w:val="00F26F22"/>
    <w:rsid w:val="00F31CB1"/>
    <w:rsid w:val="00F3772C"/>
    <w:rsid w:val="00F473FC"/>
    <w:rsid w:val="00F51F02"/>
    <w:rsid w:val="00F63DB0"/>
    <w:rsid w:val="00F64742"/>
    <w:rsid w:val="00F91AC1"/>
    <w:rsid w:val="00F9646B"/>
    <w:rsid w:val="00FB7AB1"/>
    <w:rsid w:val="00FE20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39"/>
  </w:style>
  <w:style w:type="paragraph" w:styleId="Titre1">
    <w:name w:val="heading 1"/>
    <w:basedOn w:val="Normal"/>
    <w:next w:val="Normal"/>
    <w:link w:val="Titre1Car"/>
    <w:uiPriority w:val="9"/>
    <w:qFormat/>
    <w:rsid w:val="000C602C"/>
    <w:pPr>
      <w:keepNext/>
      <w:keepLines/>
      <w:numPr>
        <w:numId w:val="1"/>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F51F02"/>
    <w:pPr>
      <w:keepNext/>
      <w:keepLines/>
      <w:numPr>
        <w:ilvl w:val="1"/>
        <w:numId w:val="1"/>
      </w:numPr>
      <w:spacing w:before="200" w:after="0"/>
      <w:ind w:left="360"/>
      <w:outlineLvl w:val="1"/>
    </w:pPr>
    <w:rPr>
      <w:rFonts w:asciiTheme="majorHAnsi" w:eastAsiaTheme="majorEastAsia" w:hAnsiTheme="majorHAnsi" w:cstheme="majorBidi"/>
      <w:b/>
      <w:bCs/>
      <w:color w:val="00B050"/>
      <w:sz w:val="28"/>
      <w:szCs w:val="26"/>
    </w:rPr>
  </w:style>
  <w:style w:type="paragraph" w:styleId="Titre3">
    <w:name w:val="heading 3"/>
    <w:basedOn w:val="Normal"/>
    <w:next w:val="Normal"/>
    <w:link w:val="Titre3Car"/>
    <w:uiPriority w:val="9"/>
    <w:unhideWhenUsed/>
    <w:qFormat/>
    <w:rsid w:val="000C602C"/>
    <w:pPr>
      <w:keepNext/>
      <w:keepLines/>
      <w:numPr>
        <w:ilvl w:val="2"/>
        <w:numId w:val="1"/>
      </w:numPr>
      <w:spacing w:before="200" w:after="0"/>
      <w:ind w:left="360"/>
      <w:outlineLvl w:val="2"/>
    </w:pPr>
    <w:rPr>
      <w:rFonts w:asciiTheme="majorHAnsi" w:eastAsiaTheme="majorEastAsia" w:hAnsiTheme="majorHAnsi" w:cstheme="majorBidi"/>
      <w:b/>
      <w:bCs/>
      <w:i/>
      <w:color w:val="FF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6B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6BF5"/>
  </w:style>
  <w:style w:type="paragraph" w:styleId="Pieddepage">
    <w:name w:val="footer"/>
    <w:basedOn w:val="Normal"/>
    <w:link w:val="PieddepageCar"/>
    <w:uiPriority w:val="99"/>
    <w:unhideWhenUsed/>
    <w:rsid w:val="00A3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BF5"/>
  </w:style>
  <w:style w:type="paragraph" w:styleId="Textedebulles">
    <w:name w:val="Balloon Text"/>
    <w:basedOn w:val="Normal"/>
    <w:link w:val="TextedebullesCar"/>
    <w:uiPriority w:val="99"/>
    <w:semiHidden/>
    <w:unhideWhenUsed/>
    <w:rsid w:val="00A36B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BF5"/>
    <w:rPr>
      <w:rFonts w:ascii="Tahoma" w:hAnsi="Tahoma" w:cs="Tahoma"/>
      <w:sz w:val="16"/>
      <w:szCs w:val="16"/>
    </w:rPr>
  </w:style>
  <w:style w:type="table" w:styleId="Grilledutableau">
    <w:name w:val="Table Grid"/>
    <w:basedOn w:val="TableauNormal"/>
    <w:uiPriority w:val="59"/>
    <w:rsid w:val="00CA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C602C"/>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F51F02"/>
    <w:rPr>
      <w:rFonts w:asciiTheme="majorHAnsi" w:eastAsiaTheme="majorEastAsia" w:hAnsiTheme="majorHAnsi" w:cstheme="majorBidi"/>
      <w:b/>
      <w:bCs/>
      <w:color w:val="00B050"/>
      <w:sz w:val="28"/>
      <w:szCs w:val="26"/>
    </w:rPr>
  </w:style>
  <w:style w:type="character" w:customStyle="1" w:styleId="Titre3Car">
    <w:name w:val="Titre 3 Car"/>
    <w:basedOn w:val="Policepardfaut"/>
    <w:link w:val="Titre3"/>
    <w:uiPriority w:val="9"/>
    <w:rsid w:val="000C602C"/>
    <w:rPr>
      <w:rFonts w:asciiTheme="majorHAnsi" w:eastAsiaTheme="majorEastAsia" w:hAnsiTheme="majorHAnsi" w:cstheme="majorBidi"/>
      <w:b/>
      <w:bCs/>
      <w:i/>
      <w:color w:val="FF0000"/>
      <w:sz w:val="26"/>
    </w:rPr>
  </w:style>
  <w:style w:type="paragraph" w:styleId="Paragraphedeliste">
    <w:name w:val="List Paragraph"/>
    <w:basedOn w:val="Normal"/>
    <w:uiPriority w:val="34"/>
    <w:qFormat/>
    <w:rsid w:val="000551C6"/>
    <w:pPr>
      <w:ind w:left="720"/>
      <w:contextualSpacing/>
    </w:pPr>
  </w:style>
  <w:style w:type="character" w:styleId="Lienhypertexte">
    <w:name w:val="Hyperlink"/>
    <w:basedOn w:val="Policepardfaut"/>
    <w:uiPriority w:val="99"/>
    <w:unhideWhenUsed/>
    <w:rsid w:val="00D2441E"/>
    <w:rPr>
      <w:color w:val="0000FF" w:themeColor="hyperlink"/>
      <w:u w:val="single"/>
    </w:rPr>
  </w:style>
  <w:style w:type="paragraph" w:styleId="NormalWeb">
    <w:name w:val="Normal (Web)"/>
    <w:basedOn w:val="Normal"/>
    <w:uiPriority w:val="99"/>
    <w:unhideWhenUsed/>
    <w:rsid w:val="003428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2871"/>
    <w:rPr>
      <w:b/>
      <w:bCs/>
    </w:rPr>
  </w:style>
  <w:style w:type="character" w:customStyle="1" w:styleId="m-4928420491785511413m1732864258172265538ms-rtefontsize-3">
    <w:name w:val="m_-4928420491785511413m_1732864258172265538ms-rtefontsize-3"/>
    <w:basedOn w:val="Policepardfaut"/>
    <w:rsid w:val="00A178D9"/>
  </w:style>
</w:styles>
</file>

<file path=word/webSettings.xml><?xml version="1.0" encoding="utf-8"?>
<w:webSettings xmlns:r="http://schemas.openxmlformats.org/officeDocument/2006/relationships" xmlns:w="http://schemas.openxmlformats.org/wordprocessingml/2006/main">
  <w:divs>
    <w:div w:id="4479711">
      <w:bodyDiv w:val="1"/>
      <w:marLeft w:val="0"/>
      <w:marRight w:val="0"/>
      <w:marTop w:val="0"/>
      <w:marBottom w:val="0"/>
      <w:divBdr>
        <w:top w:val="none" w:sz="0" w:space="0" w:color="auto"/>
        <w:left w:val="none" w:sz="0" w:space="0" w:color="auto"/>
        <w:bottom w:val="none" w:sz="0" w:space="0" w:color="auto"/>
        <w:right w:val="none" w:sz="0" w:space="0" w:color="auto"/>
      </w:divBdr>
    </w:div>
    <w:div w:id="32269181">
      <w:bodyDiv w:val="1"/>
      <w:marLeft w:val="0"/>
      <w:marRight w:val="0"/>
      <w:marTop w:val="0"/>
      <w:marBottom w:val="0"/>
      <w:divBdr>
        <w:top w:val="none" w:sz="0" w:space="0" w:color="auto"/>
        <w:left w:val="none" w:sz="0" w:space="0" w:color="auto"/>
        <w:bottom w:val="none" w:sz="0" w:space="0" w:color="auto"/>
        <w:right w:val="none" w:sz="0" w:space="0" w:color="auto"/>
      </w:divBdr>
    </w:div>
    <w:div w:id="109010214">
      <w:bodyDiv w:val="1"/>
      <w:marLeft w:val="0"/>
      <w:marRight w:val="0"/>
      <w:marTop w:val="0"/>
      <w:marBottom w:val="0"/>
      <w:divBdr>
        <w:top w:val="none" w:sz="0" w:space="0" w:color="auto"/>
        <w:left w:val="none" w:sz="0" w:space="0" w:color="auto"/>
        <w:bottom w:val="none" w:sz="0" w:space="0" w:color="auto"/>
        <w:right w:val="none" w:sz="0" w:space="0" w:color="auto"/>
      </w:divBdr>
    </w:div>
    <w:div w:id="134950991">
      <w:bodyDiv w:val="1"/>
      <w:marLeft w:val="0"/>
      <w:marRight w:val="0"/>
      <w:marTop w:val="0"/>
      <w:marBottom w:val="0"/>
      <w:divBdr>
        <w:top w:val="none" w:sz="0" w:space="0" w:color="auto"/>
        <w:left w:val="none" w:sz="0" w:space="0" w:color="auto"/>
        <w:bottom w:val="none" w:sz="0" w:space="0" w:color="auto"/>
        <w:right w:val="none" w:sz="0" w:space="0" w:color="auto"/>
      </w:divBdr>
    </w:div>
    <w:div w:id="322272711">
      <w:bodyDiv w:val="1"/>
      <w:marLeft w:val="0"/>
      <w:marRight w:val="0"/>
      <w:marTop w:val="0"/>
      <w:marBottom w:val="0"/>
      <w:divBdr>
        <w:top w:val="none" w:sz="0" w:space="0" w:color="auto"/>
        <w:left w:val="none" w:sz="0" w:space="0" w:color="auto"/>
        <w:bottom w:val="none" w:sz="0" w:space="0" w:color="auto"/>
        <w:right w:val="none" w:sz="0" w:space="0" w:color="auto"/>
      </w:divBdr>
    </w:div>
    <w:div w:id="624625866">
      <w:bodyDiv w:val="1"/>
      <w:marLeft w:val="0"/>
      <w:marRight w:val="0"/>
      <w:marTop w:val="0"/>
      <w:marBottom w:val="0"/>
      <w:divBdr>
        <w:top w:val="none" w:sz="0" w:space="0" w:color="auto"/>
        <w:left w:val="none" w:sz="0" w:space="0" w:color="auto"/>
        <w:bottom w:val="none" w:sz="0" w:space="0" w:color="auto"/>
        <w:right w:val="none" w:sz="0" w:space="0" w:color="auto"/>
      </w:divBdr>
      <w:divsChild>
        <w:div w:id="1879734850">
          <w:marLeft w:val="0"/>
          <w:marRight w:val="0"/>
          <w:marTop w:val="0"/>
          <w:marBottom w:val="0"/>
          <w:divBdr>
            <w:top w:val="none" w:sz="0" w:space="0" w:color="auto"/>
            <w:left w:val="none" w:sz="0" w:space="0" w:color="auto"/>
            <w:bottom w:val="none" w:sz="0" w:space="0" w:color="auto"/>
            <w:right w:val="none" w:sz="0" w:space="0" w:color="auto"/>
          </w:divBdr>
          <w:divsChild>
            <w:div w:id="148592699">
              <w:marLeft w:val="0"/>
              <w:marRight w:val="0"/>
              <w:marTop w:val="0"/>
              <w:marBottom w:val="0"/>
              <w:divBdr>
                <w:top w:val="none" w:sz="0" w:space="0" w:color="auto"/>
                <w:left w:val="none" w:sz="0" w:space="0" w:color="auto"/>
                <w:bottom w:val="none" w:sz="0" w:space="0" w:color="auto"/>
                <w:right w:val="none" w:sz="0" w:space="0" w:color="auto"/>
              </w:divBdr>
            </w:div>
          </w:divsChild>
        </w:div>
        <w:div w:id="1055399472">
          <w:marLeft w:val="0"/>
          <w:marRight w:val="0"/>
          <w:marTop w:val="0"/>
          <w:marBottom w:val="0"/>
          <w:divBdr>
            <w:top w:val="none" w:sz="0" w:space="0" w:color="auto"/>
            <w:left w:val="none" w:sz="0" w:space="0" w:color="auto"/>
            <w:bottom w:val="none" w:sz="0" w:space="0" w:color="auto"/>
            <w:right w:val="none" w:sz="0" w:space="0" w:color="auto"/>
          </w:divBdr>
          <w:divsChild>
            <w:div w:id="4793124">
              <w:marLeft w:val="0"/>
              <w:marRight w:val="0"/>
              <w:marTop w:val="0"/>
              <w:marBottom w:val="0"/>
              <w:divBdr>
                <w:top w:val="none" w:sz="0" w:space="0" w:color="auto"/>
                <w:left w:val="none" w:sz="0" w:space="0" w:color="auto"/>
                <w:bottom w:val="none" w:sz="0" w:space="0" w:color="auto"/>
                <w:right w:val="none" w:sz="0" w:space="0" w:color="auto"/>
              </w:divBdr>
              <w:divsChild>
                <w:div w:id="1470635036">
                  <w:marLeft w:val="0"/>
                  <w:marRight w:val="0"/>
                  <w:marTop w:val="0"/>
                  <w:marBottom w:val="0"/>
                  <w:divBdr>
                    <w:top w:val="none" w:sz="0" w:space="0" w:color="auto"/>
                    <w:left w:val="none" w:sz="0" w:space="0" w:color="auto"/>
                    <w:bottom w:val="none" w:sz="0" w:space="0" w:color="auto"/>
                    <w:right w:val="none" w:sz="0" w:space="0" w:color="auto"/>
                  </w:divBdr>
                  <w:divsChild>
                    <w:div w:id="964506583">
                      <w:marLeft w:val="0"/>
                      <w:marRight w:val="0"/>
                      <w:marTop w:val="0"/>
                      <w:marBottom w:val="0"/>
                      <w:divBdr>
                        <w:top w:val="none" w:sz="0" w:space="0" w:color="auto"/>
                        <w:left w:val="none" w:sz="0" w:space="0" w:color="auto"/>
                        <w:bottom w:val="none" w:sz="0" w:space="0" w:color="auto"/>
                        <w:right w:val="none" w:sz="0" w:space="0" w:color="auto"/>
                      </w:divBdr>
                      <w:divsChild>
                        <w:div w:id="1956596596">
                          <w:marLeft w:val="0"/>
                          <w:marRight w:val="0"/>
                          <w:marTop w:val="0"/>
                          <w:marBottom w:val="0"/>
                          <w:divBdr>
                            <w:top w:val="none" w:sz="0" w:space="0" w:color="auto"/>
                            <w:left w:val="none" w:sz="0" w:space="0" w:color="auto"/>
                            <w:bottom w:val="none" w:sz="0" w:space="0" w:color="auto"/>
                            <w:right w:val="none" w:sz="0" w:space="0" w:color="auto"/>
                          </w:divBdr>
                          <w:divsChild>
                            <w:div w:id="618923638">
                              <w:marLeft w:val="0"/>
                              <w:marRight w:val="0"/>
                              <w:marTop w:val="100"/>
                              <w:marBottom w:val="100"/>
                              <w:divBdr>
                                <w:top w:val="single" w:sz="18" w:space="2" w:color="DDDDDD"/>
                                <w:left w:val="single" w:sz="18" w:space="2" w:color="DDDDDD"/>
                                <w:bottom w:val="single" w:sz="18" w:space="2" w:color="DDDDDD"/>
                                <w:right w:val="single" w:sz="18" w:space="2" w:color="DDDDDD"/>
                              </w:divBdr>
                              <w:divsChild>
                                <w:div w:id="178742520">
                                  <w:marLeft w:val="0"/>
                                  <w:marRight w:val="0"/>
                                  <w:marTop w:val="0"/>
                                  <w:marBottom w:val="0"/>
                                  <w:divBdr>
                                    <w:top w:val="none" w:sz="0" w:space="0" w:color="auto"/>
                                    <w:left w:val="none" w:sz="0" w:space="0" w:color="auto"/>
                                    <w:bottom w:val="none" w:sz="0" w:space="0" w:color="auto"/>
                                    <w:right w:val="none" w:sz="0" w:space="0" w:color="auto"/>
                                  </w:divBdr>
                                  <w:divsChild>
                                    <w:div w:id="14283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23177">
      <w:bodyDiv w:val="1"/>
      <w:marLeft w:val="0"/>
      <w:marRight w:val="0"/>
      <w:marTop w:val="0"/>
      <w:marBottom w:val="0"/>
      <w:divBdr>
        <w:top w:val="none" w:sz="0" w:space="0" w:color="auto"/>
        <w:left w:val="none" w:sz="0" w:space="0" w:color="auto"/>
        <w:bottom w:val="none" w:sz="0" w:space="0" w:color="auto"/>
        <w:right w:val="none" w:sz="0" w:space="0" w:color="auto"/>
      </w:divBdr>
    </w:div>
    <w:div w:id="959066344">
      <w:bodyDiv w:val="1"/>
      <w:marLeft w:val="0"/>
      <w:marRight w:val="0"/>
      <w:marTop w:val="0"/>
      <w:marBottom w:val="0"/>
      <w:divBdr>
        <w:top w:val="none" w:sz="0" w:space="0" w:color="auto"/>
        <w:left w:val="none" w:sz="0" w:space="0" w:color="auto"/>
        <w:bottom w:val="none" w:sz="0" w:space="0" w:color="auto"/>
        <w:right w:val="none" w:sz="0" w:space="0" w:color="auto"/>
      </w:divBdr>
    </w:div>
    <w:div w:id="1434856627">
      <w:bodyDiv w:val="1"/>
      <w:marLeft w:val="0"/>
      <w:marRight w:val="0"/>
      <w:marTop w:val="0"/>
      <w:marBottom w:val="0"/>
      <w:divBdr>
        <w:top w:val="none" w:sz="0" w:space="0" w:color="auto"/>
        <w:left w:val="none" w:sz="0" w:space="0" w:color="auto"/>
        <w:bottom w:val="none" w:sz="0" w:space="0" w:color="auto"/>
        <w:right w:val="none" w:sz="0" w:space="0" w:color="auto"/>
      </w:divBdr>
    </w:div>
    <w:div w:id="1855531049">
      <w:bodyDiv w:val="1"/>
      <w:marLeft w:val="0"/>
      <w:marRight w:val="0"/>
      <w:marTop w:val="0"/>
      <w:marBottom w:val="0"/>
      <w:divBdr>
        <w:top w:val="none" w:sz="0" w:space="0" w:color="auto"/>
        <w:left w:val="none" w:sz="0" w:space="0" w:color="auto"/>
        <w:bottom w:val="none" w:sz="0" w:space="0" w:color="auto"/>
        <w:right w:val="none" w:sz="0" w:space="0" w:color="auto"/>
      </w:divBdr>
    </w:div>
    <w:div w:id="20354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UYPXyd" TargetMode="External"/><Relationship Id="rId13" Type="http://schemas.openxmlformats.org/officeDocument/2006/relationships/hyperlink" Target="https://alunos.uminho.pt/EN/students/mobilityprograms/Pages/ICM.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inho.pt/EN/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usto.dz/images/Critere/AT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v-usto.dz/images/Critere/Enseigants.pdf" TargetMode="External"/><Relationship Id="rId4" Type="http://schemas.openxmlformats.org/officeDocument/2006/relationships/settings" Target="settings.xml"/><Relationship Id="rId9" Type="http://schemas.openxmlformats.org/officeDocument/2006/relationships/hyperlink" Target="https://www.univ-usto.dz/images/Critere/Etudiants.pdf" TargetMode="External"/><Relationship Id="rId14" Type="http://schemas.openxmlformats.org/officeDocument/2006/relationships/hyperlink" Target="https://alunos.uminho.pt/EN/students/mobilityprograms/Pages/ICM.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EA9EC-1328-4817-AA44-055D7EEF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1346</Words>
  <Characters>7409</Characters>
  <Application>Microsoft Office Word</Application>
  <DocSecurity>0</DocSecurity>
  <Lines>61</Lines>
  <Paragraphs>17</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Saâdia Benhalouche</dc:creator>
  <cp:lastModifiedBy>INFO-RIO</cp:lastModifiedBy>
  <cp:revision>12</cp:revision>
  <cp:lastPrinted>2017-10-09T13:12:00Z</cp:lastPrinted>
  <dcterms:created xsi:type="dcterms:W3CDTF">2019-01-02T19:55:00Z</dcterms:created>
  <dcterms:modified xsi:type="dcterms:W3CDTF">2019-01-02T23:07:00Z</dcterms:modified>
</cp:coreProperties>
</file>