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4" w:rsidRDefault="00380024" w:rsidP="00F204BE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:rsidR="00F204BE" w:rsidRPr="00C03DCD" w:rsidRDefault="00F204BE" w:rsidP="00586946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C03DC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Appel  à  candidatures pour des bourses de mobilités </w:t>
      </w:r>
      <w:r w:rsidR="00586946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pour le programme </w:t>
      </w:r>
      <w:r w:rsidR="007374C7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d’échange </w:t>
      </w:r>
      <w:r w:rsidR="00586946">
        <w:rPr>
          <w:rFonts w:asciiTheme="majorBidi" w:hAnsiTheme="majorBidi" w:cstheme="majorBidi"/>
          <w:b/>
          <w:bCs/>
          <w:color w:val="FF0000"/>
          <w:sz w:val="40"/>
          <w:szCs w:val="40"/>
        </w:rPr>
        <w:t>Mevlana</w:t>
      </w:r>
      <w:r w:rsidRPr="00C03DC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en partenariat avec l’Université de </w:t>
      </w:r>
      <w:r w:rsidR="00586946">
        <w:rPr>
          <w:rFonts w:asciiTheme="majorBidi" w:hAnsiTheme="majorBidi" w:cstheme="majorBidi"/>
          <w:b/>
          <w:bCs/>
          <w:color w:val="FF0000"/>
          <w:sz w:val="40"/>
          <w:szCs w:val="40"/>
        </w:rPr>
        <w:t>Kafkas</w:t>
      </w:r>
      <w:r w:rsidRPr="00C03DC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  <w:r w:rsidR="00586946">
        <w:rPr>
          <w:rFonts w:asciiTheme="majorBidi" w:hAnsiTheme="majorBidi" w:cstheme="majorBidi"/>
          <w:b/>
          <w:bCs/>
          <w:color w:val="FF0000"/>
          <w:sz w:val="40"/>
          <w:szCs w:val="40"/>
        </w:rPr>
        <w:t>en Turquie</w:t>
      </w:r>
      <w:r w:rsidRPr="00C03DC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au titre de l'année universitaire </w:t>
      </w:r>
      <w:r w:rsidR="003645F6" w:rsidRPr="003645F6">
        <w:rPr>
          <w:rFonts w:asciiTheme="majorBidi" w:hAnsiTheme="majorBidi" w:cstheme="majorBidi"/>
          <w:b/>
          <w:bCs/>
          <w:color w:val="FF0000"/>
          <w:sz w:val="40"/>
          <w:szCs w:val="40"/>
        </w:rPr>
        <w:t>2019-2020</w:t>
      </w:r>
      <w:r w:rsidRPr="00C03DCD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</w:p>
    <w:p w:rsidR="00841C71" w:rsidRPr="006E1665" w:rsidRDefault="00841C71" w:rsidP="00586946">
      <w:pPr>
        <w:pStyle w:val="yiv5212395464msonormal"/>
        <w:jc w:val="both"/>
        <w:rPr>
          <w:b/>
          <w:bCs/>
          <w:color w:val="FF0000"/>
          <w:sz w:val="28"/>
          <w:szCs w:val="28"/>
        </w:rPr>
      </w:pPr>
      <w:r w:rsidRPr="00C03DCD">
        <w:rPr>
          <w:rStyle w:val="lev"/>
          <w:color w:val="4BACC6" w:themeColor="accent5"/>
          <w:sz w:val="28"/>
          <w:szCs w:val="28"/>
        </w:rPr>
        <w:t xml:space="preserve">L'université </w:t>
      </w:r>
      <w:r w:rsidR="00D464AB" w:rsidRPr="00C03DCD">
        <w:rPr>
          <w:rFonts w:asciiTheme="majorBidi" w:hAnsiTheme="majorBidi" w:cstheme="majorBidi"/>
          <w:b/>
          <w:bCs/>
          <w:color w:val="4BACC6" w:themeColor="accent5"/>
          <w:sz w:val="28"/>
          <w:szCs w:val="28"/>
        </w:rPr>
        <w:t xml:space="preserve">de </w:t>
      </w:r>
      <w:r w:rsidR="00586946">
        <w:rPr>
          <w:rFonts w:asciiTheme="majorBidi" w:hAnsiTheme="majorBidi" w:cstheme="majorBidi"/>
          <w:b/>
          <w:bCs/>
          <w:color w:val="4BACC6" w:themeColor="accent5"/>
          <w:sz w:val="28"/>
          <w:szCs w:val="28"/>
        </w:rPr>
        <w:t>Kafkas en Turquie</w:t>
      </w:r>
      <w:r w:rsidRPr="00F204BE">
        <w:rPr>
          <w:rStyle w:val="lev"/>
          <w:color w:val="008000"/>
          <w:sz w:val="28"/>
          <w:szCs w:val="28"/>
        </w:rPr>
        <w:t xml:space="preserve"> </w:t>
      </w:r>
      <w:r w:rsidRPr="00F204BE">
        <w:rPr>
          <w:sz w:val="28"/>
          <w:szCs w:val="28"/>
        </w:rPr>
        <w:t xml:space="preserve">a le plaisir de vous informer que </w:t>
      </w:r>
      <w:r w:rsidR="00C03DCD" w:rsidRPr="00C03DCD">
        <w:rPr>
          <w:b/>
          <w:bCs/>
          <w:color w:val="FF0000"/>
          <w:sz w:val="28"/>
          <w:szCs w:val="28"/>
        </w:rPr>
        <w:t>l’</w:t>
      </w:r>
      <w:r w:rsidR="00C03DCD">
        <w:rPr>
          <w:rStyle w:val="lev"/>
          <w:color w:val="FF0000"/>
          <w:sz w:val="28"/>
          <w:szCs w:val="28"/>
        </w:rPr>
        <w:t>a</w:t>
      </w:r>
      <w:r w:rsidRPr="00F204BE">
        <w:rPr>
          <w:rStyle w:val="lev"/>
          <w:color w:val="FF0000"/>
          <w:sz w:val="28"/>
          <w:szCs w:val="28"/>
        </w:rPr>
        <w:t>ppel à candidatures </w:t>
      </w:r>
      <w:r w:rsidR="003645F6">
        <w:rPr>
          <w:rStyle w:val="lev"/>
          <w:color w:val="FF0000"/>
          <w:sz w:val="28"/>
          <w:szCs w:val="28"/>
        </w:rPr>
        <w:t>2019</w:t>
      </w:r>
      <w:r w:rsidRPr="00380024">
        <w:rPr>
          <w:rStyle w:val="lev"/>
          <w:color w:val="FF0000"/>
          <w:sz w:val="28"/>
          <w:szCs w:val="28"/>
        </w:rPr>
        <w:t>/20</w:t>
      </w:r>
      <w:r w:rsidR="003645F6">
        <w:rPr>
          <w:rStyle w:val="lev"/>
          <w:color w:val="FF0000"/>
          <w:sz w:val="28"/>
          <w:szCs w:val="28"/>
        </w:rPr>
        <w:t>20</w:t>
      </w:r>
      <w:r w:rsidRPr="00F204BE">
        <w:rPr>
          <w:sz w:val="28"/>
          <w:szCs w:val="28"/>
        </w:rPr>
        <w:t xml:space="preserve"> </w:t>
      </w:r>
      <w:r w:rsidR="00C03DCD" w:rsidRPr="00B347EC">
        <w:rPr>
          <w:sz w:val="28"/>
          <w:szCs w:val="28"/>
        </w:rPr>
        <w:t>s’adressant aux étudiants</w:t>
      </w:r>
      <w:r w:rsidR="00C03DCD" w:rsidRPr="00F204BE">
        <w:rPr>
          <w:sz w:val="28"/>
          <w:szCs w:val="28"/>
        </w:rPr>
        <w:t xml:space="preserve"> </w:t>
      </w:r>
      <w:r w:rsidR="009B66B0">
        <w:rPr>
          <w:sz w:val="28"/>
          <w:szCs w:val="28"/>
        </w:rPr>
        <w:t>et au personnel académique</w:t>
      </w:r>
      <w:r w:rsidRPr="00F204BE">
        <w:rPr>
          <w:sz w:val="28"/>
          <w:szCs w:val="28"/>
        </w:rPr>
        <w:t xml:space="preserve"> souhaitant effectuer des mobilités dans le cadre du Programme </w:t>
      </w:r>
      <w:r w:rsidR="00433087">
        <w:rPr>
          <w:sz w:val="28"/>
          <w:szCs w:val="28"/>
        </w:rPr>
        <w:t xml:space="preserve">d’échange </w:t>
      </w:r>
      <w:r w:rsidR="00586946">
        <w:rPr>
          <w:sz w:val="28"/>
          <w:szCs w:val="28"/>
        </w:rPr>
        <w:t>Mevlana</w:t>
      </w:r>
      <w:r w:rsidRPr="00F204BE">
        <w:rPr>
          <w:sz w:val="28"/>
          <w:szCs w:val="28"/>
        </w:rPr>
        <w:t xml:space="preserve"> est ouvert</w:t>
      </w:r>
      <w:r w:rsidR="006E1665">
        <w:rPr>
          <w:sz w:val="28"/>
          <w:szCs w:val="28"/>
        </w:rPr>
        <w:t xml:space="preserve"> du </w:t>
      </w:r>
      <w:r w:rsidR="00380024">
        <w:rPr>
          <w:b/>
          <w:bCs/>
          <w:color w:val="FF0000"/>
          <w:sz w:val="28"/>
          <w:szCs w:val="28"/>
        </w:rPr>
        <w:t xml:space="preserve">22 février au </w:t>
      </w:r>
      <w:r w:rsidR="00346642">
        <w:rPr>
          <w:b/>
          <w:bCs/>
          <w:color w:val="FF0000"/>
          <w:sz w:val="28"/>
          <w:szCs w:val="28"/>
        </w:rPr>
        <w:t>0</w:t>
      </w:r>
      <w:r w:rsidR="00586946">
        <w:rPr>
          <w:b/>
          <w:bCs/>
          <w:color w:val="FF0000"/>
          <w:sz w:val="28"/>
          <w:szCs w:val="28"/>
        </w:rPr>
        <w:t>4</w:t>
      </w:r>
      <w:r w:rsidR="00380024">
        <w:rPr>
          <w:b/>
          <w:bCs/>
          <w:color w:val="FF0000"/>
          <w:sz w:val="28"/>
          <w:szCs w:val="28"/>
        </w:rPr>
        <w:t xml:space="preserve"> mars 2019</w:t>
      </w:r>
      <w:r w:rsidRPr="006E1665">
        <w:rPr>
          <w:b/>
          <w:bCs/>
          <w:color w:val="FF0000"/>
          <w:sz w:val="28"/>
          <w:szCs w:val="28"/>
        </w:rPr>
        <w:t>.</w:t>
      </w:r>
    </w:p>
    <w:p w:rsidR="00841C71" w:rsidRPr="006E1665" w:rsidRDefault="00841C71" w:rsidP="006E1665">
      <w:pPr>
        <w:pStyle w:val="NormalWeb"/>
        <w:rPr>
          <w:b/>
          <w:bCs/>
          <w:sz w:val="28"/>
          <w:szCs w:val="28"/>
        </w:rPr>
      </w:pPr>
      <w:r w:rsidRPr="006E1665">
        <w:rPr>
          <w:b/>
          <w:bCs/>
          <w:sz w:val="28"/>
          <w:szCs w:val="28"/>
        </w:rPr>
        <w:t>Le </w:t>
      </w:r>
      <w:r w:rsidR="009E3953" w:rsidRPr="006E1665">
        <w:rPr>
          <w:rStyle w:val="lev"/>
          <w:sz w:val="28"/>
          <w:szCs w:val="28"/>
        </w:rPr>
        <w:t xml:space="preserve">nombre </w:t>
      </w:r>
      <w:r w:rsidRPr="006E1665">
        <w:rPr>
          <w:rStyle w:val="lev"/>
          <w:sz w:val="28"/>
          <w:szCs w:val="28"/>
        </w:rPr>
        <w:t>de bourses</w:t>
      </w:r>
      <w:r w:rsidRPr="006E1665">
        <w:rPr>
          <w:b/>
          <w:bCs/>
          <w:sz w:val="28"/>
          <w:szCs w:val="28"/>
        </w:rPr>
        <w:t> </w:t>
      </w:r>
      <w:r w:rsidR="009E3953" w:rsidRPr="006E1665">
        <w:rPr>
          <w:b/>
          <w:bCs/>
          <w:sz w:val="28"/>
          <w:szCs w:val="28"/>
        </w:rPr>
        <w:t>disponibl</w:t>
      </w:r>
      <w:r w:rsidR="006E1665" w:rsidRPr="006E1665">
        <w:rPr>
          <w:b/>
          <w:bCs/>
          <w:sz w:val="28"/>
          <w:szCs w:val="28"/>
        </w:rPr>
        <w:t>es destinées à l’Université des Sciences et de la Technologie Mohamed Boudiaf, USTO-MB est comme suit :</w:t>
      </w:r>
    </w:p>
    <w:p w:rsidR="006E1665" w:rsidRPr="003645F6" w:rsidRDefault="006E1665" w:rsidP="00586946">
      <w:pPr>
        <w:pStyle w:val="NormalWeb"/>
        <w:rPr>
          <w:rStyle w:val="lev"/>
          <w:b w:val="0"/>
          <w:bCs w:val="0"/>
          <w:color w:val="76923C" w:themeColor="accent3" w:themeShade="BF"/>
          <w:sz w:val="28"/>
          <w:szCs w:val="28"/>
        </w:rPr>
      </w:pPr>
      <w:r w:rsidRPr="003645F6">
        <w:rPr>
          <w:b/>
          <w:bCs/>
          <w:color w:val="76923C" w:themeColor="accent3" w:themeShade="BF"/>
          <w:sz w:val="28"/>
          <w:szCs w:val="28"/>
        </w:rPr>
        <w:t>Mobilité des étudiants</w:t>
      </w:r>
      <w:r w:rsidR="007F337C">
        <w:rPr>
          <w:b/>
          <w:bCs/>
          <w:color w:val="76923C" w:themeColor="accent3" w:themeShade="BF"/>
          <w:sz w:val="28"/>
          <w:szCs w:val="28"/>
        </w:rPr>
        <w:t xml:space="preserve"> : </w:t>
      </w:r>
      <w:r w:rsidR="007F337C" w:rsidRPr="007F337C">
        <w:rPr>
          <w:rStyle w:val="lev"/>
          <w:color w:val="76923C" w:themeColor="accent3" w:themeShade="BF"/>
          <w:sz w:val="28"/>
          <w:szCs w:val="28"/>
        </w:rPr>
        <w:t>42 bourses</w:t>
      </w:r>
    </w:p>
    <w:tbl>
      <w:tblPr>
        <w:tblW w:w="5438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600"/>
        <w:gridCol w:w="1827"/>
        <w:gridCol w:w="861"/>
        <w:gridCol w:w="816"/>
        <w:gridCol w:w="1101"/>
        <w:gridCol w:w="772"/>
        <w:gridCol w:w="915"/>
        <w:gridCol w:w="917"/>
        <w:gridCol w:w="1144"/>
        <w:gridCol w:w="1173"/>
      </w:tblGrid>
      <w:tr w:rsidR="00346642" w:rsidRPr="00693DF7" w:rsidTr="00346642">
        <w:trPr>
          <w:trHeight w:val="1149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Field code</w:t>
            </w:r>
          </w:p>
        </w:tc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Degree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Higher Education Institution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Total</w:t>
            </w:r>
          </w:p>
        </w:tc>
      </w:tr>
      <w:tr w:rsidR="00346642" w:rsidRPr="00693DF7" w:rsidTr="0034664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Code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Field Name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0"/>
                <w:lang w:val="en-US" w:eastAsia="tr-TR"/>
              </w:rPr>
            </w:pPr>
          </w:p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Associate Degree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Bachelor Degree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MA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PhD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Home Institution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Host Institution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Student Number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Exchange Duration (Month)</w:t>
            </w:r>
          </w:p>
        </w:tc>
      </w:tr>
      <w:tr w:rsidR="00346642" w:rsidRPr="00693DF7" w:rsidTr="00346642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06.0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Engineering,Technology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ED275E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Two Semesters</w:t>
            </w:r>
          </w:p>
        </w:tc>
      </w:tr>
      <w:tr w:rsidR="00346642" w:rsidRPr="00693DF7" w:rsidTr="00346642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06.01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Mechanical Engineering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Two Semesters</w:t>
            </w:r>
          </w:p>
        </w:tc>
      </w:tr>
      <w:tr w:rsidR="00346642" w:rsidRPr="00693DF7" w:rsidTr="00346642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06.02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Electrical Engineering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ED275E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Two Semesters</w:t>
            </w:r>
          </w:p>
        </w:tc>
      </w:tr>
      <w:tr w:rsidR="00346642" w:rsidRPr="00693DF7" w:rsidTr="00346642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13.2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</w:p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Physics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ED275E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Two Semesters</w:t>
            </w:r>
          </w:p>
        </w:tc>
      </w:tr>
      <w:tr w:rsidR="00346642" w:rsidRPr="00693DF7" w:rsidTr="00346642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13.3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Chemistry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Two Semesters</w:t>
            </w:r>
          </w:p>
        </w:tc>
      </w:tr>
      <w:tr w:rsidR="00346642" w:rsidRPr="005D5740" w:rsidTr="00346642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13.1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Biology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875545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875545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875545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875545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ED275E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875545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875545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 xml:space="preserve">Two </w:t>
            </w:r>
            <w:r w:rsidRPr="00875545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Semester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s</w:t>
            </w:r>
          </w:p>
        </w:tc>
      </w:tr>
      <w:tr w:rsidR="00346642" w:rsidRPr="00693DF7" w:rsidTr="00346642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11.1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Mathematics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Kafkas University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D5740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CE191E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 Two Semesters</w:t>
            </w:r>
          </w:p>
        </w:tc>
      </w:tr>
      <w:tr w:rsidR="00346642" w:rsidRPr="00693DF7" w:rsidTr="00346642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Default="007F337C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16.1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346642" w:rsidRDefault="00346642" w:rsidP="00276475">
            <w:pPr>
              <w:jc w:val="center"/>
              <w:rPr>
                <w:lang w:val="en-US"/>
              </w:rPr>
            </w:pPr>
            <w:r w:rsidRPr="00546D0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Physical Education and Sport Science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Kafkas University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D5740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CE191E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 Two Semesters</w:t>
            </w:r>
          </w:p>
        </w:tc>
      </w:tr>
    </w:tbl>
    <w:p w:rsidR="00346642" w:rsidRDefault="00346642" w:rsidP="00586946">
      <w:pPr>
        <w:pStyle w:val="NormalWeb"/>
        <w:rPr>
          <w:rStyle w:val="lev"/>
          <w:color w:val="4BACC6" w:themeColor="accent5"/>
          <w:sz w:val="28"/>
          <w:szCs w:val="28"/>
        </w:rPr>
      </w:pPr>
    </w:p>
    <w:p w:rsidR="00433087" w:rsidRDefault="00433087" w:rsidP="00380024">
      <w:pPr>
        <w:pStyle w:val="yiv5212395464msonormal"/>
        <w:jc w:val="both"/>
        <w:rPr>
          <w:rStyle w:val="lev"/>
          <w:color w:val="FF0000"/>
          <w:sz w:val="28"/>
          <w:szCs w:val="28"/>
        </w:rPr>
      </w:pPr>
    </w:p>
    <w:p w:rsidR="005C0B64" w:rsidRPr="005C0B64" w:rsidRDefault="005C0B64" w:rsidP="00380024">
      <w:pPr>
        <w:pStyle w:val="yiv5212395464msonormal"/>
        <w:jc w:val="both"/>
        <w:rPr>
          <w:rStyle w:val="lev"/>
          <w:color w:val="FF0000"/>
          <w:sz w:val="28"/>
          <w:szCs w:val="28"/>
        </w:rPr>
      </w:pPr>
      <w:r w:rsidRPr="005C0B64">
        <w:rPr>
          <w:rStyle w:val="lev"/>
          <w:color w:val="FF0000"/>
          <w:sz w:val="28"/>
          <w:szCs w:val="28"/>
        </w:rPr>
        <w:t>Très important :</w:t>
      </w:r>
    </w:p>
    <w:p w:rsidR="005C0B64" w:rsidRDefault="005C0B64" w:rsidP="00380024">
      <w:pPr>
        <w:pStyle w:val="yiv5212395464msonormal"/>
        <w:jc w:val="both"/>
        <w:rPr>
          <w:rStyle w:val="lev"/>
          <w:sz w:val="28"/>
          <w:szCs w:val="28"/>
        </w:rPr>
      </w:pPr>
      <w:r w:rsidRPr="005C0B64">
        <w:rPr>
          <w:rStyle w:val="lev"/>
          <w:sz w:val="28"/>
          <w:szCs w:val="28"/>
        </w:rPr>
        <w:t>Les relevés de notes doivent impérativement être traduits</w:t>
      </w:r>
      <w:r w:rsidR="00EC4406">
        <w:rPr>
          <w:rStyle w:val="lev"/>
          <w:sz w:val="28"/>
          <w:szCs w:val="28"/>
        </w:rPr>
        <w:t xml:space="preserve"> pour cet appel d’offre.</w:t>
      </w:r>
    </w:p>
    <w:p w:rsidR="005C0B64" w:rsidRPr="005C0B64" w:rsidRDefault="005C0B64" w:rsidP="00380024">
      <w:pPr>
        <w:pStyle w:val="yiv5212395464msonormal"/>
        <w:jc w:val="both"/>
        <w:rPr>
          <w:rStyle w:val="lev"/>
          <w:sz w:val="28"/>
          <w:szCs w:val="28"/>
        </w:rPr>
      </w:pPr>
    </w:p>
    <w:p w:rsidR="006E1665" w:rsidRPr="003645F6" w:rsidRDefault="006E1665" w:rsidP="00380024">
      <w:pPr>
        <w:pStyle w:val="yiv5212395464msonormal"/>
        <w:jc w:val="both"/>
        <w:rPr>
          <w:rStyle w:val="lev"/>
          <w:color w:val="76923C" w:themeColor="accent3" w:themeShade="BF"/>
          <w:sz w:val="28"/>
          <w:szCs w:val="28"/>
        </w:rPr>
      </w:pPr>
      <w:r w:rsidRPr="003645F6">
        <w:rPr>
          <w:rStyle w:val="lev"/>
          <w:color w:val="76923C" w:themeColor="accent3" w:themeShade="BF"/>
          <w:sz w:val="28"/>
          <w:szCs w:val="28"/>
        </w:rPr>
        <w:t>Mobilité du personnel académique</w:t>
      </w:r>
      <w:r w:rsidR="007F337C">
        <w:rPr>
          <w:rStyle w:val="lev"/>
          <w:color w:val="76923C" w:themeColor="accent3" w:themeShade="BF"/>
          <w:sz w:val="28"/>
          <w:szCs w:val="28"/>
        </w:rPr>
        <w:t> : 20 bourses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601"/>
        <w:gridCol w:w="1827"/>
        <w:gridCol w:w="1517"/>
        <w:gridCol w:w="917"/>
        <w:gridCol w:w="1366"/>
        <w:gridCol w:w="1936"/>
        <w:gridCol w:w="1403"/>
      </w:tblGrid>
      <w:tr w:rsidR="00346642" w:rsidRPr="00693DF7" w:rsidTr="00346642">
        <w:trPr>
          <w:trHeight w:val="503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Field Code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Field of Teaching or Activities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Number of Academic Staff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Higher Education Institution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Total Duration in Period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val="en-US" w:eastAsia="tr-TR"/>
              </w:rPr>
              <w:t>Weekly Course Hour</w:t>
            </w:r>
          </w:p>
        </w:tc>
      </w:tr>
      <w:tr w:rsidR="00346642" w:rsidRPr="00693DF7" w:rsidTr="00346642">
        <w:trPr>
          <w:trHeight w:val="502"/>
          <w:jc w:val="center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tr-TR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tr-TR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tr-T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Home Institution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0"/>
                <w:lang w:val="en-US" w:eastAsia="tr-TR"/>
              </w:rPr>
              <w:t>Host Institution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tr-T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tr-TR"/>
              </w:rPr>
            </w:pPr>
          </w:p>
        </w:tc>
      </w:tr>
      <w:tr w:rsidR="00346642" w:rsidRPr="00693DF7" w:rsidTr="00F44B4D">
        <w:tblPrEx>
          <w:tblCellMar>
            <w:left w:w="120" w:type="dxa"/>
            <w:right w:w="120" w:type="dxa"/>
          </w:tblCellMar>
        </w:tblPrEx>
        <w:trPr>
          <w:trHeight w:val="542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06.0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Engineering,Technology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ED275E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Weeks</w:t>
            </w:r>
          </w:p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693DF7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06.01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Mechanical Engineering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Weeks</w:t>
            </w:r>
          </w:p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693DF7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06.02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Electrical Engineering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Weeks</w:t>
            </w:r>
          </w:p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693DF7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13.2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</w:p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Physics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Weeks</w:t>
            </w:r>
          </w:p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693DF7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13.3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Chemistry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Weeks</w:t>
            </w:r>
          </w:p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693DF7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13.1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875545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Biology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it-IT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Weeks</w:t>
            </w:r>
          </w:p>
          <w:p w:rsidR="00346642" w:rsidRPr="00693DF7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693DF7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3DF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5D5740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11.1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Mathematics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F4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s</w:t>
            </w:r>
          </w:p>
          <w:p w:rsidR="00346642" w:rsidRPr="000A4CE8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5D5740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9F64C3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F64C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06.8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9F64C3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F64C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Others-Engineering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F4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4A63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</w:t>
            </w:r>
          </w:p>
          <w:p w:rsidR="00346642" w:rsidRPr="000A4CE8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5D5740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9F64C3" w:rsidRDefault="007F337C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09.0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5D5740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English Language and Literature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F4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4A63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</w:t>
            </w:r>
          </w:p>
          <w:p w:rsidR="00346642" w:rsidRPr="000A4CE8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  <w:tr w:rsidR="00346642" w:rsidRPr="005D5740" w:rsidTr="00F44B4D">
        <w:tblPrEx>
          <w:tblCellMar>
            <w:left w:w="120" w:type="dxa"/>
            <w:right w:w="120" w:type="dxa"/>
          </w:tblCellMar>
        </w:tblPrEx>
        <w:trPr>
          <w:trHeight w:val="53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9F64C3" w:rsidRDefault="007F337C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16.1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Physical Education and Sport Science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Default="00346642" w:rsidP="00F44B4D">
            <w:pPr>
              <w:jc w:val="center"/>
            </w:pPr>
            <w:r w:rsidRPr="00FD23B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694A63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USTO-MB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Kafkas University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2 Week</w:t>
            </w:r>
          </w:p>
          <w:p w:rsidR="00346642" w:rsidRPr="000A4CE8" w:rsidRDefault="00346642" w:rsidP="00F44B4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3 Months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42" w:rsidRPr="000A4CE8" w:rsidRDefault="00346642" w:rsidP="002764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</w:pPr>
            <w:r w:rsidRPr="000A4CE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tr-TR"/>
              </w:rPr>
              <w:t>6 hours</w:t>
            </w:r>
          </w:p>
        </w:tc>
      </w:tr>
    </w:tbl>
    <w:p w:rsidR="00B54757" w:rsidRDefault="00B54757" w:rsidP="00586946">
      <w:pPr>
        <w:pStyle w:val="m-2400202364601404132yiv0188278303msonormal"/>
        <w:rPr>
          <w:b/>
          <w:bCs/>
          <w:sz w:val="28"/>
          <w:szCs w:val="28"/>
        </w:rPr>
      </w:pPr>
      <w:r w:rsidRPr="0008339D">
        <w:rPr>
          <w:b/>
          <w:bCs/>
          <w:sz w:val="28"/>
          <w:szCs w:val="28"/>
        </w:rPr>
        <w:t>Le dépôt des candidatures à cet appel d’offres se fait exclusivement sur la plateforme dédiée à cet effet et ce au plus tard le </w:t>
      </w:r>
      <w:r w:rsidRPr="0008339D">
        <w:rPr>
          <w:rStyle w:val="lev"/>
          <w:color w:val="FF0000"/>
          <w:sz w:val="28"/>
          <w:szCs w:val="28"/>
        </w:rPr>
        <w:t xml:space="preserve"> </w:t>
      </w:r>
      <w:r w:rsidR="00EC4406">
        <w:rPr>
          <w:b/>
          <w:bCs/>
          <w:color w:val="FF0000"/>
          <w:sz w:val="28"/>
          <w:szCs w:val="28"/>
        </w:rPr>
        <w:t>0</w:t>
      </w:r>
      <w:r w:rsidR="00586946">
        <w:rPr>
          <w:b/>
          <w:bCs/>
          <w:color w:val="FF0000"/>
          <w:sz w:val="28"/>
          <w:szCs w:val="28"/>
        </w:rPr>
        <w:t>4</w:t>
      </w:r>
      <w:r w:rsidR="00AB5E20">
        <w:rPr>
          <w:b/>
          <w:bCs/>
          <w:color w:val="FF0000"/>
          <w:sz w:val="28"/>
          <w:szCs w:val="28"/>
        </w:rPr>
        <w:t xml:space="preserve"> mars 2019 </w:t>
      </w:r>
      <w:r w:rsidRPr="0008339D">
        <w:rPr>
          <w:b/>
          <w:bCs/>
          <w:sz w:val="28"/>
          <w:szCs w:val="28"/>
        </w:rPr>
        <w:t xml:space="preserve">à 12h00 (délai de rigueur) </w:t>
      </w:r>
      <w:r w:rsidR="00151CB3">
        <w:rPr>
          <w:b/>
          <w:bCs/>
          <w:sz w:val="28"/>
          <w:szCs w:val="28"/>
        </w:rPr>
        <w:t>sur les liens suivants</w:t>
      </w:r>
      <w:r w:rsidRPr="0008339D">
        <w:rPr>
          <w:b/>
          <w:bCs/>
          <w:sz w:val="28"/>
          <w:szCs w:val="28"/>
        </w:rPr>
        <w:t> :</w:t>
      </w:r>
    </w:p>
    <w:p w:rsidR="008C1C00" w:rsidRPr="008C1C00" w:rsidRDefault="008C1C00" w:rsidP="008C1C00">
      <w:pPr>
        <w:rPr>
          <w:rFonts w:asciiTheme="majorBidi" w:hAnsiTheme="majorBidi" w:cstheme="majorBidi"/>
          <w:sz w:val="26"/>
          <w:szCs w:val="26"/>
        </w:rPr>
      </w:pPr>
      <w:r w:rsidRPr="008C1C00">
        <w:rPr>
          <w:rFonts w:asciiTheme="majorBidi" w:hAnsiTheme="majorBidi" w:cstheme="majorBidi"/>
          <w:b/>
          <w:bCs/>
          <w:color w:val="FF0000"/>
          <w:sz w:val="26"/>
          <w:szCs w:val="26"/>
        </w:rPr>
        <w:t>Etudiants</w:t>
      </w:r>
      <w:r w:rsidRPr="008C1C00">
        <w:rPr>
          <w:rFonts w:asciiTheme="majorBidi" w:hAnsiTheme="majorBidi" w:cstheme="majorBidi"/>
          <w:b/>
          <w:bCs/>
          <w:sz w:val="26"/>
          <w:szCs w:val="26"/>
        </w:rPr>
        <w:t xml:space="preserve"> : Licence/Master : </w:t>
      </w:r>
      <w:hyperlink r:id="rId8" w:history="1">
        <w:r w:rsidRPr="003B0133">
          <w:rPr>
            <w:rStyle w:val="Lienhypertexte"/>
            <w:rFonts w:asciiTheme="majorBidi" w:hAnsiTheme="majorBidi" w:cstheme="majorBidi"/>
            <w:sz w:val="26"/>
            <w:szCs w:val="26"/>
          </w:rPr>
          <w:t>http://istimara.univ-usto.dz/Erasmus/Graduation.php</w:t>
        </w:r>
      </w:hyperlink>
    </w:p>
    <w:p w:rsidR="008C1C00" w:rsidRPr="008C1C00" w:rsidRDefault="008C1C00" w:rsidP="008C1C00">
      <w:pPr>
        <w:rPr>
          <w:rFonts w:asciiTheme="majorBidi" w:hAnsiTheme="majorBidi" w:cstheme="majorBidi"/>
          <w:sz w:val="26"/>
          <w:szCs w:val="26"/>
        </w:rPr>
      </w:pPr>
      <w:r w:rsidRPr="008C1C00">
        <w:rPr>
          <w:rFonts w:asciiTheme="majorBidi" w:hAnsiTheme="majorBidi" w:cstheme="majorBidi"/>
          <w:b/>
          <w:bCs/>
          <w:sz w:val="26"/>
          <w:szCs w:val="26"/>
        </w:rPr>
        <w:t xml:space="preserve">                  : Doctorat : </w:t>
      </w:r>
      <w:hyperlink r:id="rId9" w:history="1">
        <w:r w:rsidRPr="003B0133">
          <w:rPr>
            <w:rStyle w:val="Lienhypertexte"/>
            <w:rFonts w:asciiTheme="majorBidi" w:hAnsiTheme="majorBidi" w:cstheme="majorBidi"/>
            <w:sz w:val="26"/>
            <w:szCs w:val="26"/>
          </w:rPr>
          <w:t>http://istimara.univ-usto.dz/Erasmus/PostGraduation.php</w:t>
        </w:r>
      </w:hyperlink>
    </w:p>
    <w:p w:rsidR="00C668C6" w:rsidRDefault="008C1C00" w:rsidP="00C668C6">
      <w:r w:rsidRPr="008C1C00">
        <w:rPr>
          <w:rFonts w:asciiTheme="majorBidi" w:hAnsiTheme="majorBidi" w:cstheme="majorBidi"/>
          <w:b/>
          <w:bCs/>
          <w:color w:val="FF0000"/>
          <w:sz w:val="26"/>
          <w:szCs w:val="26"/>
        </w:rPr>
        <w:t>Personnel académique</w:t>
      </w:r>
      <w:r w:rsidRPr="008C1C00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hyperlink r:id="rId10" w:history="1">
        <w:r w:rsidRPr="003B0133">
          <w:rPr>
            <w:rStyle w:val="Lienhypertexte"/>
            <w:rFonts w:asciiTheme="majorBidi" w:hAnsiTheme="majorBidi" w:cstheme="majorBidi"/>
            <w:sz w:val="26"/>
            <w:szCs w:val="26"/>
          </w:rPr>
          <w:t>http://istimara.univ-usto.dz/Erasmus/StaffAcademy.php</w:t>
        </w:r>
      </w:hyperlink>
    </w:p>
    <w:p w:rsidR="005C0B64" w:rsidRDefault="005C0B64" w:rsidP="00586946">
      <w:pPr>
        <w:pStyle w:val="NormalWeb"/>
        <w:jc w:val="both"/>
        <w:rPr>
          <w:sz w:val="28"/>
          <w:szCs w:val="28"/>
        </w:rPr>
      </w:pPr>
    </w:p>
    <w:p w:rsidR="00841C71" w:rsidRDefault="00841C71" w:rsidP="00586946">
      <w:pPr>
        <w:pStyle w:val="NormalWeb"/>
        <w:jc w:val="both"/>
        <w:rPr>
          <w:sz w:val="28"/>
          <w:szCs w:val="28"/>
        </w:rPr>
      </w:pPr>
      <w:r w:rsidRPr="00F204BE">
        <w:rPr>
          <w:sz w:val="28"/>
          <w:szCs w:val="28"/>
        </w:rPr>
        <w:t xml:space="preserve">Toutes les informations relatives à cet appel d’offres (critères d’éligibilité des candidats, financement et modalités de candidatures) sont </w:t>
      </w:r>
      <w:r w:rsidR="00F938AD">
        <w:rPr>
          <w:sz w:val="28"/>
          <w:szCs w:val="28"/>
        </w:rPr>
        <w:t xml:space="preserve">sur </w:t>
      </w:r>
      <w:r w:rsidR="00586946">
        <w:rPr>
          <w:sz w:val="28"/>
          <w:szCs w:val="28"/>
        </w:rPr>
        <w:t>le lien suivant :</w:t>
      </w:r>
    </w:p>
    <w:p w:rsidR="005C0B64" w:rsidRDefault="007A16AC" w:rsidP="00841C71">
      <w:pPr>
        <w:pStyle w:val="yiv9453229348msonormal"/>
        <w:jc w:val="both"/>
        <w:rPr>
          <w:sz w:val="28"/>
          <w:szCs w:val="28"/>
        </w:rPr>
      </w:pPr>
      <w:hyperlink r:id="rId11" w:history="1">
        <w:r w:rsidR="005C0B64" w:rsidRPr="00BF30DB">
          <w:rPr>
            <w:rStyle w:val="Lienhypertexte"/>
            <w:sz w:val="28"/>
            <w:szCs w:val="28"/>
          </w:rPr>
          <w:t>https://www.kafkas.edu.tr/mevlana/TR/sayfa6421</w:t>
        </w:r>
      </w:hyperlink>
    </w:p>
    <w:p w:rsidR="005C0B64" w:rsidRDefault="005C0B64" w:rsidP="00841C71">
      <w:pPr>
        <w:pStyle w:val="yiv9453229348msonormal"/>
        <w:jc w:val="both"/>
        <w:rPr>
          <w:rStyle w:val="lev"/>
          <w:b w:val="0"/>
          <w:bCs w:val="0"/>
          <w:sz w:val="28"/>
          <w:szCs w:val="28"/>
        </w:rPr>
      </w:pPr>
      <w:r w:rsidRPr="005C0B64">
        <w:rPr>
          <w:rStyle w:val="lev"/>
          <w:b w:val="0"/>
          <w:bCs w:val="0"/>
          <w:sz w:val="28"/>
          <w:szCs w:val="28"/>
        </w:rPr>
        <w:t xml:space="preserve"> </w:t>
      </w:r>
    </w:p>
    <w:p w:rsidR="00841C71" w:rsidRPr="00F938AD" w:rsidRDefault="00841C71" w:rsidP="00841C71">
      <w:pPr>
        <w:pStyle w:val="yiv9453229348msonormal"/>
        <w:jc w:val="both"/>
        <w:rPr>
          <w:rStyle w:val="lev"/>
          <w:sz w:val="28"/>
          <w:szCs w:val="28"/>
          <w:u w:val="single"/>
        </w:rPr>
      </w:pPr>
      <w:r w:rsidRPr="00F938AD">
        <w:rPr>
          <w:rStyle w:val="lev"/>
          <w:sz w:val="28"/>
          <w:szCs w:val="28"/>
          <w:u w:val="single"/>
        </w:rPr>
        <w:t>Dossier à fournir :</w:t>
      </w:r>
    </w:p>
    <w:p w:rsidR="001F3037" w:rsidRPr="00F938AD" w:rsidRDefault="00144FC5" w:rsidP="00841C71">
      <w:pPr>
        <w:pStyle w:val="yiv9453229348msonormal"/>
        <w:jc w:val="both"/>
        <w:rPr>
          <w:rStyle w:val="lev"/>
          <w:color w:val="FF0000"/>
          <w:sz w:val="28"/>
          <w:szCs w:val="28"/>
        </w:rPr>
      </w:pPr>
      <w:r w:rsidRPr="00F938AD">
        <w:rPr>
          <w:rStyle w:val="lev"/>
          <w:color w:val="FF0000"/>
          <w:sz w:val="28"/>
          <w:szCs w:val="28"/>
        </w:rPr>
        <w:t>Etudiants (</w:t>
      </w:r>
      <w:r w:rsidR="001F3037" w:rsidRPr="00F938AD">
        <w:rPr>
          <w:rStyle w:val="lev"/>
          <w:color w:val="FF0000"/>
          <w:sz w:val="28"/>
          <w:szCs w:val="28"/>
        </w:rPr>
        <w:t>Master / Doctorat) :</w:t>
      </w:r>
    </w:p>
    <w:p w:rsidR="001F3037" w:rsidRPr="00F938AD" w:rsidRDefault="005C0B64" w:rsidP="005C0B64">
      <w:pPr>
        <w:pStyle w:val="yiv9453229348msonormal"/>
        <w:jc w:val="both"/>
        <w:rPr>
          <w:rStyle w:val="lev"/>
          <w:b w:val="0"/>
          <w:bCs w:val="0"/>
          <w:sz w:val="28"/>
          <w:szCs w:val="28"/>
        </w:rPr>
      </w:pPr>
      <w:r>
        <w:rPr>
          <w:rStyle w:val="lev"/>
          <w:b w:val="0"/>
          <w:bCs w:val="0"/>
          <w:sz w:val="28"/>
          <w:szCs w:val="28"/>
        </w:rPr>
        <w:t>Se référer à la plateforme</w:t>
      </w:r>
      <w:r w:rsidR="00F938AD" w:rsidRPr="00F938AD">
        <w:rPr>
          <w:rStyle w:val="lev"/>
          <w:b w:val="0"/>
          <w:bCs w:val="0"/>
          <w:sz w:val="28"/>
          <w:szCs w:val="28"/>
        </w:rPr>
        <w:t xml:space="preserve"> </w:t>
      </w:r>
      <w:r>
        <w:rPr>
          <w:rStyle w:val="lev"/>
          <w:b w:val="0"/>
          <w:bCs w:val="0"/>
          <w:sz w:val="28"/>
          <w:szCs w:val="28"/>
        </w:rPr>
        <w:t>de l’USTO-MB.</w:t>
      </w:r>
    </w:p>
    <w:p w:rsidR="001F3037" w:rsidRPr="00F938AD" w:rsidRDefault="001F3037" w:rsidP="001F3037">
      <w:pPr>
        <w:pStyle w:val="Paragraphedeliste"/>
        <w:ind w:left="0"/>
        <w:jc w:val="both"/>
        <w:rPr>
          <w:rStyle w:val="lev"/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F938AD">
        <w:rPr>
          <w:rStyle w:val="lev"/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Personnel académique :</w:t>
      </w:r>
    </w:p>
    <w:p w:rsidR="005C0B64" w:rsidRPr="00F938AD" w:rsidRDefault="005C0B64" w:rsidP="005C0B64">
      <w:pPr>
        <w:pStyle w:val="yiv9453229348msonormal"/>
        <w:jc w:val="both"/>
        <w:rPr>
          <w:rStyle w:val="lev"/>
          <w:b w:val="0"/>
          <w:bCs w:val="0"/>
          <w:sz w:val="28"/>
          <w:szCs w:val="28"/>
        </w:rPr>
      </w:pPr>
      <w:r>
        <w:rPr>
          <w:rStyle w:val="lev"/>
          <w:b w:val="0"/>
          <w:bCs w:val="0"/>
          <w:sz w:val="28"/>
          <w:szCs w:val="28"/>
        </w:rPr>
        <w:t>Se référer à la plateforme</w:t>
      </w:r>
      <w:r w:rsidRPr="00F938AD">
        <w:rPr>
          <w:rStyle w:val="lev"/>
          <w:b w:val="0"/>
          <w:bCs w:val="0"/>
          <w:sz w:val="28"/>
          <w:szCs w:val="28"/>
        </w:rPr>
        <w:t xml:space="preserve"> </w:t>
      </w:r>
      <w:r>
        <w:rPr>
          <w:rStyle w:val="lev"/>
          <w:b w:val="0"/>
          <w:bCs w:val="0"/>
          <w:sz w:val="28"/>
          <w:szCs w:val="28"/>
        </w:rPr>
        <w:t>de l’USTO-MB.</w:t>
      </w:r>
    </w:p>
    <w:p w:rsidR="00F938AD" w:rsidRPr="00F938AD" w:rsidRDefault="00F938AD" w:rsidP="001F3037">
      <w:pPr>
        <w:pStyle w:val="Paragraphedeliste"/>
        <w:ind w:left="0"/>
        <w:jc w:val="both"/>
        <w:rPr>
          <w:rStyle w:val="lev"/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CB642C" w:rsidRPr="00F938AD" w:rsidRDefault="00CB642C" w:rsidP="00CB642C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>Contact à l’USTO-MB :</w:t>
      </w:r>
    </w:p>
    <w:p w:rsidR="00CB642C" w:rsidRPr="00F938AD" w:rsidRDefault="00CB642C" w:rsidP="00CB642C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B642C" w:rsidRPr="00F938AD" w:rsidRDefault="00CB642C" w:rsidP="00CB642C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>erasmusplusmob.usto@gmail.com</w:t>
      </w:r>
    </w:p>
    <w:p w:rsidR="00CB642C" w:rsidRPr="00F938AD" w:rsidRDefault="00CB642C" w:rsidP="00CB642C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Bureau de la coordination du projet Erasmus+</w:t>
      </w:r>
    </w:p>
    <w:p w:rsidR="001F3037" w:rsidRPr="00F938AD" w:rsidRDefault="00CB642C" w:rsidP="00AE7015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>9ème étage de l</w:t>
      </w:r>
      <w:r w:rsidR="00AE7015"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>a tour administrative de l’USTO-MB</w:t>
      </w:r>
    </w:p>
    <w:sectPr w:rsidR="001F3037" w:rsidRPr="00F938AD" w:rsidSect="00586946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64" w:rsidRDefault="00A97664" w:rsidP="001C454D">
      <w:pPr>
        <w:spacing w:after="0" w:line="240" w:lineRule="auto"/>
      </w:pPr>
      <w:r>
        <w:separator/>
      </w:r>
    </w:p>
  </w:endnote>
  <w:endnote w:type="continuationSeparator" w:id="1">
    <w:p w:rsidR="00A97664" w:rsidRDefault="00A97664" w:rsidP="001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3579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2F5B34" w:rsidRDefault="007A16AC" w:rsidP="00AE7015">
        <w:pPr>
          <w:pStyle w:val="Pieddepage"/>
          <w:jc w:val="center"/>
        </w:pPr>
        <w:r w:rsidRPr="00144FC5">
          <w:rPr>
            <w:rFonts w:asciiTheme="majorBidi" w:hAnsiTheme="majorBidi" w:cstheme="majorBidi"/>
          </w:rPr>
          <w:fldChar w:fldCharType="begin"/>
        </w:r>
        <w:r w:rsidR="006F6506" w:rsidRPr="00144FC5">
          <w:rPr>
            <w:rFonts w:asciiTheme="majorBidi" w:hAnsiTheme="majorBidi" w:cstheme="majorBidi"/>
          </w:rPr>
          <w:instrText xml:space="preserve"> PAGE   \* MERGEFORMAT </w:instrText>
        </w:r>
        <w:r w:rsidRPr="00144FC5">
          <w:rPr>
            <w:rFonts w:asciiTheme="majorBidi" w:hAnsiTheme="majorBidi" w:cstheme="majorBidi"/>
          </w:rPr>
          <w:fldChar w:fldCharType="separate"/>
        </w:r>
        <w:r w:rsidR="00BB5DCB">
          <w:rPr>
            <w:rFonts w:asciiTheme="majorBidi" w:hAnsiTheme="majorBidi" w:cstheme="majorBidi"/>
            <w:noProof/>
          </w:rPr>
          <w:t>1</w:t>
        </w:r>
        <w:r w:rsidRPr="00144FC5">
          <w:rPr>
            <w:rFonts w:asciiTheme="majorBidi" w:hAnsiTheme="majorBidi" w:cstheme="majorBid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64" w:rsidRDefault="00A97664" w:rsidP="001C454D">
      <w:pPr>
        <w:spacing w:after="0" w:line="240" w:lineRule="auto"/>
      </w:pPr>
      <w:r>
        <w:separator/>
      </w:r>
    </w:p>
  </w:footnote>
  <w:footnote w:type="continuationSeparator" w:id="1">
    <w:p w:rsidR="00A97664" w:rsidRDefault="00A97664" w:rsidP="001C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34" w:rsidRDefault="00586946" w:rsidP="003800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24765</wp:posOffset>
          </wp:positionV>
          <wp:extent cx="809625" cy="762000"/>
          <wp:effectExtent l="19050" t="0" r="9525" b="0"/>
          <wp:wrapSquare wrapText="bothSides"/>
          <wp:docPr id="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53340</wp:posOffset>
          </wp:positionV>
          <wp:extent cx="2036445" cy="638175"/>
          <wp:effectExtent l="19050" t="0" r="1905" b="0"/>
          <wp:wrapTight wrapText="bothSides">
            <wp:wrapPolygon edited="0">
              <wp:start x="-202" y="0"/>
              <wp:lineTo x="-202" y="21278"/>
              <wp:lineTo x="21620" y="21278"/>
              <wp:lineTo x="21620" y="0"/>
              <wp:lineTo x="-202" y="0"/>
            </wp:wrapPolygon>
          </wp:wrapTight>
          <wp:docPr id="2" name="Image 8" descr="Résultat de recherche d'images pour &quot;erasmus+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ésultat de recherche d'images pour &quot;erasmus+&quot;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946">
      <w:rPr>
        <w:noProof/>
        <w:lang w:eastAsia="fr-FR"/>
      </w:rPr>
      <w:drawing>
        <wp:inline distT="0" distB="0" distL="0" distR="0">
          <wp:extent cx="866775" cy="866775"/>
          <wp:effectExtent l="19050" t="0" r="9525" b="0"/>
          <wp:docPr id="1" name="Image 1" descr="Kafkas Ãniversite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fkas Ãniversites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D00"/>
    <w:multiLevelType w:val="multilevel"/>
    <w:tmpl w:val="33C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45F3"/>
    <w:multiLevelType w:val="hybridMultilevel"/>
    <w:tmpl w:val="153C1484"/>
    <w:lvl w:ilvl="0" w:tplc="7DE8B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551E"/>
    <w:multiLevelType w:val="hybridMultilevel"/>
    <w:tmpl w:val="4120C2F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C4C77CF"/>
    <w:multiLevelType w:val="hybridMultilevel"/>
    <w:tmpl w:val="3E849CCE"/>
    <w:lvl w:ilvl="0" w:tplc="D6564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407F"/>
    <w:multiLevelType w:val="hybridMultilevel"/>
    <w:tmpl w:val="77CE83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C454D"/>
    <w:rsid w:val="00004D80"/>
    <w:rsid w:val="00066B84"/>
    <w:rsid w:val="00084962"/>
    <w:rsid w:val="000B3322"/>
    <w:rsid w:val="00112C65"/>
    <w:rsid w:val="00144FC5"/>
    <w:rsid w:val="00151CB3"/>
    <w:rsid w:val="00185605"/>
    <w:rsid w:val="001A591D"/>
    <w:rsid w:val="001C454D"/>
    <w:rsid w:val="001D7FB4"/>
    <w:rsid w:val="001E1095"/>
    <w:rsid w:val="001F3037"/>
    <w:rsid w:val="00210F53"/>
    <w:rsid w:val="0021375E"/>
    <w:rsid w:val="0022140A"/>
    <w:rsid w:val="002504D6"/>
    <w:rsid w:val="00296C21"/>
    <w:rsid w:val="002A27F8"/>
    <w:rsid w:val="002D67DB"/>
    <w:rsid w:val="002F108D"/>
    <w:rsid w:val="002F5B34"/>
    <w:rsid w:val="00336EAC"/>
    <w:rsid w:val="00346642"/>
    <w:rsid w:val="003645F6"/>
    <w:rsid w:val="00380024"/>
    <w:rsid w:val="003A7F83"/>
    <w:rsid w:val="003C46EF"/>
    <w:rsid w:val="003F0EF0"/>
    <w:rsid w:val="00433087"/>
    <w:rsid w:val="0044671E"/>
    <w:rsid w:val="00467902"/>
    <w:rsid w:val="004734D5"/>
    <w:rsid w:val="00473EAB"/>
    <w:rsid w:val="004852A0"/>
    <w:rsid w:val="004A2DBC"/>
    <w:rsid w:val="004C6F2A"/>
    <w:rsid w:val="004D5DF2"/>
    <w:rsid w:val="00513D63"/>
    <w:rsid w:val="005205FC"/>
    <w:rsid w:val="0053442B"/>
    <w:rsid w:val="0057411F"/>
    <w:rsid w:val="00575C5A"/>
    <w:rsid w:val="00586946"/>
    <w:rsid w:val="00592A11"/>
    <w:rsid w:val="005C0B64"/>
    <w:rsid w:val="005F369E"/>
    <w:rsid w:val="00641BEA"/>
    <w:rsid w:val="0065589E"/>
    <w:rsid w:val="006676E1"/>
    <w:rsid w:val="00681E1C"/>
    <w:rsid w:val="006E1665"/>
    <w:rsid w:val="006F6506"/>
    <w:rsid w:val="007277FE"/>
    <w:rsid w:val="007374C7"/>
    <w:rsid w:val="00755A75"/>
    <w:rsid w:val="00771822"/>
    <w:rsid w:val="00776F7A"/>
    <w:rsid w:val="0079433F"/>
    <w:rsid w:val="007A16AC"/>
    <w:rsid w:val="007F337C"/>
    <w:rsid w:val="00837D37"/>
    <w:rsid w:val="00841C71"/>
    <w:rsid w:val="00860605"/>
    <w:rsid w:val="008A7D4A"/>
    <w:rsid w:val="008B465F"/>
    <w:rsid w:val="008C1C00"/>
    <w:rsid w:val="008F27AA"/>
    <w:rsid w:val="009478A2"/>
    <w:rsid w:val="009876C0"/>
    <w:rsid w:val="009B66B0"/>
    <w:rsid w:val="009E1F0C"/>
    <w:rsid w:val="009E3953"/>
    <w:rsid w:val="009E6D08"/>
    <w:rsid w:val="00A2101B"/>
    <w:rsid w:val="00A5616C"/>
    <w:rsid w:val="00A757A3"/>
    <w:rsid w:val="00A82666"/>
    <w:rsid w:val="00A97664"/>
    <w:rsid w:val="00AB5E20"/>
    <w:rsid w:val="00AE48BA"/>
    <w:rsid w:val="00AE7015"/>
    <w:rsid w:val="00B44285"/>
    <w:rsid w:val="00B54757"/>
    <w:rsid w:val="00B95359"/>
    <w:rsid w:val="00BA4D9C"/>
    <w:rsid w:val="00BB5DCB"/>
    <w:rsid w:val="00C03DCD"/>
    <w:rsid w:val="00C16165"/>
    <w:rsid w:val="00C16190"/>
    <w:rsid w:val="00C31494"/>
    <w:rsid w:val="00C32D19"/>
    <w:rsid w:val="00C668C6"/>
    <w:rsid w:val="00CA4BFD"/>
    <w:rsid w:val="00CB61E0"/>
    <w:rsid w:val="00CB642C"/>
    <w:rsid w:val="00CF4D0C"/>
    <w:rsid w:val="00D252BA"/>
    <w:rsid w:val="00D464AB"/>
    <w:rsid w:val="00D50757"/>
    <w:rsid w:val="00D64AEA"/>
    <w:rsid w:val="00D725AB"/>
    <w:rsid w:val="00DA30F4"/>
    <w:rsid w:val="00DA3590"/>
    <w:rsid w:val="00DD15B7"/>
    <w:rsid w:val="00E07D0F"/>
    <w:rsid w:val="00E11952"/>
    <w:rsid w:val="00E305D6"/>
    <w:rsid w:val="00E931B0"/>
    <w:rsid w:val="00EB37F8"/>
    <w:rsid w:val="00EC4406"/>
    <w:rsid w:val="00EE3024"/>
    <w:rsid w:val="00F204BE"/>
    <w:rsid w:val="00F21F66"/>
    <w:rsid w:val="00F44B4D"/>
    <w:rsid w:val="00F83C1E"/>
    <w:rsid w:val="00F938AD"/>
    <w:rsid w:val="00FA7A9E"/>
    <w:rsid w:val="00FD59CB"/>
    <w:rsid w:val="00FE6285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54D"/>
  </w:style>
  <w:style w:type="paragraph" w:styleId="Pieddepage">
    <w:name w:val="footer"/>
    <w:basedOn w:val="Normal"/>
    <w:link w:val="PieddepageCar"/>
    <w:uiPriority w:val="99"/>
    <w:unhideWhenUsed/>
    <w:rsid w:val="001C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54D"/>
  </w:style>
  <w:style w:type="paragraph" w:styleId="Textedebulles">
    <w:name w:val="Balloon Text"/>
    <w:basedOn w:val="Normal"/>
    <w:link w:val="TextedebullesCar"/>
    <w:uiPriority w:val="99"/>
    <w:semiHidden/>
    <w:unhideWhenUsed/>
    <w:rsid w:val="001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5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60605"/>
  </w:style>
  <w:style w:type="character" w:styleId="Lienhypertexte">
    <w:name w:val="Hyperlink"/>
    <w:basedOn w:val="Policepardfaut"/>
    <w:uiPriority w:val="99"/>
    <w:unhideWhenUsed/>
    <w:rsid w:val="0086060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E1095"/>
    <w:rPr>
      <w:b/>
      <w:bCs/>
    </w:rPr>
  </w:style>
  <w:style w:type="paragraph" w:customStyle="1" w:styleId="m3032648291558013241m6331079930088394717gmail-msolistparagraph">
    <w:name w:val="m_3032648291558013241m_6331079930088394717gmail-msolistparagraph"/>
    <w:basedOn w:val="Normal"/>
    <w:rsid w:val="0066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30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212395464msonormal">
    <w:name w:val="yiv5212395464msonormal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msonormal">
    <w:name w:val="m_-2400202364601404132yiv0188278303msonormal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3032648291558013241m6331079930088394717gmail-msolistparagraph">
    <w:name w:val="m_-2400202364601404132yiv0188278303gmail-m3032648291558013241m6331079930088394717gmail-msolistparagraph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453229348msonormal">
    <w:name w:val="yiv9453229348msonormal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solistparagraph">
    <w:name w:val="m_-2400202364601404132yiv0188278303gmail-msolistparagraph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897959469msonormal">
    <w:name w:val="yiv9897959469msonormal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f">
    <w:name w:val="d_f"/>
    <w:basedOn w:val="Policepardfaut"/>
    <w:rsid w:val="00F204BE"/>
  </w:style>
  <w:style w:type="character" w:customStyle="1" w:styleId="ge">
    <w:name w:val="g_e"/>
    <w:basedOn w:val="Policepardfaut"/>
    <w:rsid w:val="00F2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mara.univ-usto.dz/Erasmus/Graduation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fkas.edu.tr/mevlana/TR/sayfa64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timara.univ-usto.dz/Erasmus/StaffAcadem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imara.univ-usto.dz/Erasmus/PostGraduation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938A-6956-4DEC-A0C0-05341259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Saâdia Benhalouche</dc:creator>
  <cp:lastModifiedBy>pc</cp:lastModifiedBy>
  <cp:revision>2</cp:revision>
  <cp:lastPrinted>2017-10-05T11:38:00Z</cp:lastPrinted>
  <dcterms:created xsi:type="dcterms:W3CDTF">2019-02-26T08:24:00Z</dcterms:created>
  <dcterms:modified xsi:type="dcterms:W3CDTF">2019-02-26T08:24:00Z</dcterms:modified>
</cp:coreProperties>
</file>