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C20A3D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914400" cy="0"/>
                <wp:effectExtent l="12700" t="12065" r="635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5E33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65pt" to="1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Sjte6isCAABYBAAADgAAAAAAAAAAAAAAAAAuAgAAZHJzL2Uyb0Rv&#10;Yy54bWxQSwECLQAUAAYACAAAACEA6RY4L9kAAAAGAQAADwAAAAAAAAAAAAAAAACFBAAAZHJzL2Rv&#10;d25yZXYueG1sUEsFBgAAAAAEAAQA8wAAAIsFAAAAAA==&#10;" strokeweight=".26mm">
                <v:stroke dashstyle="1 1" joinstyle="miter" endcap="round"/>
              </v:line>
            </w:pict>
          </mc:Fallback>
        </mc:AlternateConten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MINISTERE DE L'ENSEIGNEMENT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Tahoma" w:hAnsi="Tahoma" w:cs="Tahoma"/>
            <w:sz w:val="22"/>
            <w:szCs w:val="22"/>
            <w:u w:val="none"/>
          </w:rPr>
          <w:t>LA RECHERCHE SCIENTIFIQUE</w:t>
        </w:r>
      </w:smartTag>
    </w:p>
    <w:p w:rsidR="009C64B7" w:rsidRDefault="00C20A3D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4"/>
          <w:szCs w:val="3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914400" cy="0"/>
                <wp:effectExtent l="12700" t="12700" r="635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1C6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65pt" to="1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" strokeweight=".26mm">
                <v:stroke dashstyle="1 1" joinstyle="miter" endcap="round"/>
              </v:line>
            </w:pict>
          </mc:Fallback>
        </mc:AlternateConten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Direction </w:t>
      </w:r>
      <w:r w:rsidR="00B36B16">
        <w:rPr>
          <w:rFonts w:ascii="Coronet" w:hAnsi="Coronet"/>
          <w:b/>
          <w:iCs/>
          <w:sz w:val="34"/>
          <w:szCs w:val="34"/>
          <w:lang w:eastAsia="ar-SA"/>
        </w:rPr>
        <w:t xml:space="preserve">Générale </w: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de </w:t>
      </w:r>
      <w:smartTag w:uri="urn:schemas-microsoft-com:office:smarttags" w:element="PersonName">
        <w:smartTagPr>
          <w:attr w:name="ProductID" w:val="LA RECHERCHE SCIENTIFIQUE"/>
        </w:smartTagPr>
        <w:r w:rsidR="009C64B7">
          <w:rPr>
            <w:rFonts w:ascii="Coronet" w:hAnsi="Coronet"/>
            <w:b/>
            <w:iCs/>
            <w:sz w:val="34"/>
            <w:szCs w:val="34"/>
            <w:lang w:eastAsia="ar-SA"/>
          </w:rPr>
          <w:t>la Recherche Scientifique</w:t>
        </w:r>
      </w:smartTag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 et du Développement Technologique</w:t>
      </w:r>
    </w:p>
    <w:p w:rsidR="009C64B7" w:rsidRPr="004E280F" w:rsidRDefault="009C64B7" w:rsidP="004E280F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</w:p>
    <w:p w:rsidR="009C64B7" w:rsidRDefault="00C20A3D" w:rsidP="009C64B7">
      <w:pPr>
        <w:jc w:val="center"/>
        <w:rPr>
          <w:b/>
          <w:sz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8683625" cy="1598930"/>
                <wp:effectExtent l="46355" t="118745" r="118745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3625" cy="159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FDFFF"/>
                            </a:gs>
                          </a:gsLst>
                          <a:lin ang="5400000" scaled="1"/>
                        </a:gradFill>
                        <a:ln w="76320">
                          <a:solidFill>
                            <a:srgbClr val="850B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5418" dir="18983021" algn="ctr" rotWithShape="0">
                            <a:srgbClr val="EFDFFF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7220C" id="AutoShape 3" o:spid="_x0000_s1026" style="position:absolute;margin-left:0;margin-top:1.9pt;width:683.75pt;height:125.9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" strokecolor="#850bff" strokeweight="2.12mm">
                <v:fill color2="#efdfff" focus="100%" type="gradient"/>
                <v:stroke joinstyle="miter"/>
                <v:shadow on="t" color="#efdfff" offset="2.12mm,-2.02mm"/>
              </v:roundrect>
            </w:pict>
          </mc:Fallback>
        </mc:AlternateContent>
      </w:r>
    </w:p>
    <w:p w:rsidR="00A906C0" w:rsidRDefault="00A906C0" w:rsidP="007A2D0C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/>
          <w:b/>
          <w:bCs/>
          <w:sz w:val="30"/>
          <w:szCs w:val="30"/>
        </w:rPr>
        <w:t xml:space="preserve"> </w:t>
      </w:r>
      <w:r w:rsidR="007C7E6D">
        <w:rPr>
          <w:rFonts w:ascii="Bookman Old Style" w:hAnsi="Bookman Old Style"/>
          <w:b/>
          <w:bCs/>
          <w:sz w:val="30"/>
          <w:szCs w:val="30"/>
        </w:rPr>
        <w:t>TRIENNAL</w:t>
      </w:r>
      <w:r>
        <w:rPr>
          <w:rFonts w:ascii="Bookman Old Style" w:hAnsi="Bookman Old Style"/>
          <w:b/>
          <w:bCs/>
          <w:sz w:val="30"/>
          <w:szCs w:val="30"/>
        </w:rPr>
        <w:t xml:space="preserve"> 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)</w:t>
      </w:r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AU TITRE DU FONDS NATIONAL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Bookman Old Style" w:hAnsi="Bookman Old Style"/>
            <w:b/>
            <w:bCs/>
            <w:sz w:val="30"/>
            <w:szCs w:val="30"/>
          </w:rPr>
          <w:t>LA RECHERCHE SCIENTIFIQUE</w:t>
        </w:r>
      </w:smartTag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ET DU DEVELOPPEMENT TECHNOLOGIQUE (FNRSDT)</w:t>
      </w:r>
    </w:p>
    <w:p w:rsidR="009C64B7" w:rsidRPr="00692CE4" w:rsidRDefault="00CA30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>
        <w:rPr>
          <w:rFonts w:ascii="Verdana" w:hAnsi="Verdana"/>
          <w:b/>
          <w:bCs/>
          <w:i/>
          <w:iCs/>
          <w:sz w:val="40"/>
          <w:szCs w:val="40"/>
        </w:rPr>
        <w:t>EQUIPE DE RECHERCHE MIXTE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3600"/>
        <w:gridCol w:w="5760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 w:rsidTr="007A2D0C">
        <w:trPr>
          <w:trHeight w:val="487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Etablissement </w:t>
            </w:r>
            <w:r w:rsidR="007A2D0C">
              <w:rPr>
                <w:rFonts w:ascii="Bookman Old Style" w:hAnsi="Bookman Old Style"/>
                <w:b/>
                <w:lang w:eastAsia="ar-SA"/>
              </w:rPr>
              <w:t>de domiciliation de l’équipe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 de recherche</w:t>
            </w:r>
            <w:r w:rsidR="007A2D0C">
              <w:rPr>
                <w:rFonts w:ascii="Bookman Old Style" w:hAnsi="Bookman Old Style"/>
                <w:b/>
                <w:lang w:eastAsia="ar-SA"/>
              </w:rPr>
              <w:t xml:space="preserve"> mixte </w:t>
            </w:r>
            <w:r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7A2D0C" w:rsidRPr="00BC1F3A">
        <w:trPr>
          <w:trHeight w:val="168"/>
        </w:trPr>
        <w:tc>
          <w:tcPr>
            <w:tcW w:w="15228" w:type="dxa"/>
            <w:gridSpan w:val="4"/>
            <w:vAlign w:val="center"/>
          </w:tcPr>
          <w:p w:rsidR="007A2D0C" w:rsidRPr="00BC1F3A" w:rsidRDefault="007A2D0C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  <w:lang w:eastAsia="ar-SA"/>
              </w:rPr>
              <w:t>Agence thématique :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FD7330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Intitulé exact </w:t>
            </w:r>
            <w:r w:rsidR="00CA30D9">
              <w:rPr>
                <w:rFonts w:ascii="Bookman Old Style" w:hAnsi="Bookman Old Style"/>
                <w:b/>
                <w:lang w:eastAsia="ar-SA"/>
              </w:rPr>
              <w:t xml:space="preserve">de l’équipe </w:t>
            </w:r>
            <w:r w:rsidR="00D21FC2"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CA30D9" w:rsidRPr="00BC1F3A" w:rsidTr="00E44FB9">
        <w:tc>
          <w:tcPr>
            <w:tcW w:w="15228" w:type="dxa"/>
            <w:gridSpan w:val="4"/>
            <w:vAlign w:val="center"/>
          </w:tcPr>
          <w:p w:rsidR="00CA30D9" w:rsidRPr="00BC1F3A" w:rsidRDefault="00CA30D9" w:rsidP="00FD7330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Nom et prénom (s) du </w:t>
            </w:r>
            <w:r>
              <w:rPr>
                <w:rFonts w:ascii="Bookman Old Style" w:hAnsi="Bookman Old Style"/>
                <w:b/>
                <w:lang w:eastAsia="ar-DZ" w:bidi="ar-DZ"/>
              </w:rPr>
              <w:t xml:space="preserve">chef 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de </w:t>
            </w:r>
            <w:r w:rsidR="007A2D0C">
              <w:rPr>
                <w:rFonts w:ascii="Bookman Old Style" w:hAnsi="Bookman Old Style"/>
                <w:b/>
                <w:lang w:eastAsia="ar-SA"/>
              </w:rPr>
              <w:t>l’équipe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C92629" w:rsidP="007A2D0C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 </w:t>
            </w:r>
          </w:p>
        </w:tc>
      </w:tr>
      <w:tr w:rsidR="00CA30D9" w:rsidRPr="00BC1F3A" w:rsidTr="00CA30D9">
        <w:tc>
          <w:tcPr>
            <w:tcW w:w="2660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Tél:</w:t>
            </w:r>
          </w:p>
        </w:tc>
        <w:tc>
          <w:tcPr>
            <w:tcW w:w="3208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ind w:left="154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GSM :</w:t>
            </w:r>
          </w:p>
        </w:tc>
        <w:tc>
          <w:tcPr>
            <w:tcW w:w="360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E-mail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  <w:tc>
          <w:tcPr>
            <w:tcW w:w="576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Site Web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</w:tr>
    </w:tbl>
    <w:p w:rsidR="000D58AC" w:rsidRPr="00CA30D9" w:rsidRDefault="00692CE4" w:rsidP="007A2D0C">
      <w:pPr>
        <w:pStyle w:val="Titre3"/>
        <w:spacing w:before="0" w:after="0"/>
        <w:rPr>
          <w:rFonts w:ascii="Times New Roman" w:hAnsi="Times New Roman" w:cs="Times New Roman"/>
          <w:bCs w:val="0"/>
          <w:sz w:val="32"/>
          <w:szCs w:val="32"/>
        </w:rPr>
      </w:pPr>
      <w:r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A/ 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1- Description de l’équipe de </w:t>
      </w:r>
      <w:r w:rsidR="007A2D0C">
        <w:rPr>
          <w:rFonts w:ascii="Times New Roman" w:hAnsi="Times New Roman" w:cs="Times New Roman"/>
          <w:bCs w:val="0"/>
          <w:sz w:val="32"/>
          <w:szCs w:val="32"/>
          <w:lang w:eastAsia="ar-SA"/>
        </w:rPr>
        <w:t>r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>echerche mixte :</w:t>
      </w:r>
    </w:p>
    <w:p w:rsidR="000D58AC" w:rsidRDefault="00CA30D9" w:rsidP="00CA30D9">
      <w:pPr>
        <w:tabs>
          <w:tab w:val="left" w:pos="4170"/>
        </w:tabs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Pr="007A2D0C" w:rsidRDefault="00A252A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7A2D0C" w:rsidRDefault="00CA30D9" w:rsidP="00755F7D">
      <w:pPr>
        <w:jc w:val="both"/>
        <w:rPr>
          <w:b/>
          <w:sz w:val="32"/>
          <w:szCs w:val="32"/>
          <w:lang w:eastAsia="ar-SA"/>
        </w:rPr>
      </w:pPr>
      <w:r w:rsidRPr="00CA30D9">
        <w:rPr>
          <w:b/>
          <w:sz w:val="32"/>
          <w:szCs w:val="32"/>
          <w:lang w:eastAsia="ar-SA"/>
        </w:rPr>
        <w:t xml:space="preserve">A/ 2- </w:t>
      </w:r>
      <w:r w:rsidR="007A2D0C">
        <w:rPr>
          <w:b/>
          <w:sz w:val="32"/>
          <w:szCs w:val="32"/>
          <w:lang w:eastAsia="ar-SA"/>
        </w:rPr>
        <w:t>Nombre de p</w:t>
      </w:r>
      <w:r w:rsidRPr="00CA30D9">
        <w:rPr>
          <w:b/>
          <w:sz w:val="32"/>
          <w:szCs w:val="32"/>
          <w:lang w:eastAsia="ar-SA"/>
        </w:rPr>
        <w:t>rojets de l’équipe de recherche mixte :</w:t>
      </w:r>
    </w:p>
    <w:p w:rsidR="004E280F" w:rsidRDefault="004E280F" w:rsidP="00755F7D">
      <w:pPr>
        <w:jc w:val="both"/>
        <w:rPr>
          <w:b/>
          <w:sz w:val="32"/>
          <w:szCs w:val="32"/>
          <w:lang w:eastAsia="ar-SA"/>
        </w:rPr>
      </w:pPr>
    </w:p>
    <w:p w:rsidR="00CA30D9" w:rsidRPr="00755F7D" w:rsidRDefault="00CA30D9" w:rsidP="00CA30D9">
      <w:pPr>
        <w:jc w:val="both"/>
        <w:rPr>
          <w:b/>
          <w:sz w:val="20"/>
          <w:szCs w:val="20"/>
          <w:lang w:eastAsia="ar-SA"/>
        </w:rPr>
      </w:pPr>
    </w:p>
    <w:p w:rsidR="00CA30D9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1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22"/>
          <w:szCs w:val="2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2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A2D0C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55F7D" w:rsidRDefault="0099350E" w:rsidP="0099350E">
      <w:pPr>
        <w:ind w:left="660"/>
        <w:jc w:val="both"/>
        <w:rPr>
          <w:b/>
          <w:sz w:val="16"/>
          <w:szCs w:val="16"/>
          <w:lang w:eastAsia="ar-SA"/>
        </w:rPr>
      </w:pP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3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Pr="00755F7D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99350E" w:rsidRPr="006444BD" w:rsidRDefault="0099350E" w:rsidP="006444BD">
      <w:pPr>
        <w:rPr>
          <w:sz w:val="4"/>
          <w:szCs w:val="4"/>
          <w:lang w:eastAsia="ar-SA"/>
        </w:rPr>
      </w:pPr>
    </w:p>
    <w:tbl>
      <w:tblPr>
        <w:tblW w:w="15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3"/>
        <w:gridCol w:w="5580"/>
        <w:gridCol w:w="27"/>
        <w:gridCol w:w="2133"/>
        <w:gridCol w:w="40"/>
        <w:gridCol w:w="1810"/>
        <w:gridCol w:w="1810"/>
        <w:gridCol w:w="2460"/>
        <w:gridCol w:w="428"/>
      </w:tblGrid>
      <w:tr w:rsidR="00540962" w:rsidRPr="00540962" w:rsidTr="00FD7330">
        <w:trPr>
          <w:gridAfter w:val="1"/>
          <w:wAfter w:w="428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C20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27305</wp:posOffset>
                      </wp:positionV>
                      <wp:extent cx="9707880" cy="577215"/>
                      <wp:effectExtent l="16510" t="16510" r="29210" b="25400"/>
                      <wp:wrapNone/>
                      <wp:docPr id="1" name="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788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7A2D0C" w:rsidRPr="00E44FB9" w:rsidRDefault="004E280F" w:rsidP="00755F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  <w:r w:rsidR="007A2D0C" w:rsidRPr="00E44FB9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- Programmation triennale  des crédits de fonctionnement </w:t>
                                  </w:r>
                                  <w:r w:rsidR="00755F7D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indispensables pour réaliser les missions de l’équipe </w:t>
                                  </w:r>
                                  <w:r w:rsidR="007A2D0C" w:rsidRPr="00E44FB9"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au titre du F N R S D 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e 2" o:spid="_x0000_s1026" type="#_x0000_t202" style="position:absolute;margin-left:-3.5pt;margin-top:2.15pt;width:764.4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" strokeweight="1.25pt">
                      <v:shadow on="t" color="black" obscured="t"/>
                      <v:textbox>
                        <w:txbxContent>
                          <w:p w:rsidR="007A2D0C" w:rsidRPr="00E44FB9" w:rsidRDefault="004E280F" w:rsidP="00755F7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B</w:t>
                            </w:r>
                            <w:r w:rsidR="007A2D0C" w:rsidRPr="00E44FB9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- Programmation triennale  des crédits de fonctionnement </w:t>
                            </w:r>
                            <w:r w:rsidR="00755F7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indispensables pour réaliser les missions de l’équipe </w:t>
                            </w:r>
                            <w:r w:rsidR="007A2D0C" w:rsidRPr="00E44FB9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au titre du F N R S D 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FD7330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FD7330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30" w:rsidRPr="007A7787" w:rsidTr="00FD7330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540962" w:rsidRDefault="00FD7330" w:rsidP="00FD7330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demandes pour  20..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demandes pour  20..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7A7787" w:rsidRDefault="00FD7330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60D1C" w:rsidRPr="009B424D" w:rsidTr="00FD7330">
        <w:trPr>
          <w:trHeight w:val="5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D1C" w:rsidRPr="00052CC8" w:rsidRDefault="00960D1C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960D1C" w:rsidRPr="00473DEA" w:rsidRDefault="00960D1C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0D1C" w:rsidRPr="009B424D" w:rsidRDefault="000C4879" w:rsidP="00960D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REMBOURSEMEN T    D</w:t>
            </w:r>
            <w:r w:rsidR="00960D1C" w:rsidRPr="009B424D">
              <w:rPr>
                <w:rFonts w:ascii="Arial" w:hAnsi="Arial" w:cs="Arial"/>
                <w:b/>
                <w:bCs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FRAI</w:t>
            </w:r>
            <w:r w:rsidR="00960D1C" w:rsidRPr="009B424D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</w:tr>
      <w:tr w:rsidR="00FD7330" w:rsidRPr="00FB5A3F" w:rsidTr="009026CA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mission et de déplacement en Algérie lies aux</w:t>
            </w:r>
          </w:p>
          <w:p w:rsidR="00FD7330" w:rsidRPr="000C4879" w:rsidRDefault="00FD7330" w:rsidP="000E678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activités de développement de la recherche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</w:tr>
      <w:tr w:rsidR="00FD7330" w:rsidRPr="00FB5A3F" w:rsidTr="00B9752B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enquêteurs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FA3E17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guides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2B53F5">
        <w:trPr>
          <w:trHeight w:val="13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9476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experts et consultants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1501B0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d'études, de travaux et de prestations réalisées</w:t>
            </w:r>
          </w:p>
          <w:p w:rsidR="00FD7330" w:rsidRPr="000C4879" w:rsidRDefault="00FD7330" w:rsidP="00960D1C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pour le compte de l'entité de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2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  <w:p w:rsidR="00FD7330" w:rsidRPr="00540962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3778" w:rsidRPr="009B424D" w:rsidTr="00FD7330">
        <w:trPr>
          <w:trHeight w:val="1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77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Fournitures</w:t>
            </w:r>
          </w:p>
        </w:tc>
      </w:tr>
      <w:tr w:rsidR="00FD7330" w:rsidRPr="00FB5A3F" w:rsidTr="00370013">
        <w:trPr>
          <w:trHeight w:val="2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chimiques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A37145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consommables (y compris consommable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informatique)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D53A1C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Composants électroniques, mécaniques et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audiovisuels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065623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Papeterie et fournitures de bureau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581238">
        <w:trPr>
          <w:trHeight w:val="5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Périodiques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0C2CA2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Documentation et ouvrages de recherche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501697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Fournitures des besoins de laboratoires (animaux,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plantes, etc. )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B95F44">
        <w:trPr>
          <w:trHeight w:val="50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Matériels, instruments et petits outillages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scientifiques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CB1FEA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Approvisionnement en gaz spécifique au laboratoire.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1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3778" w:rsidRPr="009B424D" w:rsidTr="00FD7330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77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Charges annexes</w:t>
            </w:r>
          </w:p>
        </w:tc>
      </w:tr>
      <w:tr w:rsidR="00FD7330" w:rsidRPr="00FB5A3F" w:rsidTr="00365DFC">
        <w:trPr>
          <w:trHeight w:val="1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Impression et édition des documents scientifiques et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Techniques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1A0AA1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PTT (fax, internet, messagerie express, frais</w:t>
            </w:r>
          </w:p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lastRenderedPageBreak/>
              <w:t>d'installation de réseau téléphonique) et affranchissement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postal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C934AA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Autres frais (impôt et taxes, droits de douane, frais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financiers, frais de transit et frais d'assurances)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8E5723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transport d'équipements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986C08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Banque de données (acquisition et abonnement)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4F452E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traduction des documents scientifiques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E959A7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publicité et publications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173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83BD8" w:rsidRPr="009B424D" w:rsidTr="00FD7330">
        <w:trPr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3BD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Parc automobile</w:t>
            </w:r>
          </w:p>
        </w:tc>
      </w:tr>
      <w:tr w:rsidR="00FD7330" w:rsidRPr="00FB5A3F" w:rsidTr="00B6478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Location de véhicules et engins pour les travaux de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a réaliser sur terrain.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336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E1D13" w:rsidRPr="008B285D" w:rsidTr="00FD7330">
        <w:trPr>
          <w:trHeight w:val="4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1D13" w:rsidRPr="00540962" w:rsidRDefault="00BE1D13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D13" w:rsidRPr="000C4879" w:rsidRDefault="00BE1D13" w:rsidP="00A73778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 xml:space="preserve">Frais de valorisation et de </w:t>
            </w:r>
            <w:r w:rsidR="0094764E" w:rsidRPr="000C4879">
              <w:rPr>
                <w:rFonts w:ascii="Arial" w:eastAsia="Times-Bold" w:hAnsi="Arial" w:cs="Arial"/>
                <w:b/>
                <w:bCs/>
                <w:color w:val="231F20"/>
              </w:rPr>
              <w:t>développement</w:t>
            </w:r>
          </w:p>
          <w:p w:rsidR="00BE1D13" w:rsidRPr="000C4879" w:rsidRDefault="00BE1D13" w:rsidP="00A73778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technologique</w:t>
            </w:r>
          </w:p>
        </w:tc>
      </w:tr>
      <w:tr w:rsidR="00FD7330" w:rsidRPr="00540962" w:rsidTr="00543594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d'accompagnement des porteurs de projets de</w:t>
            </w:r>
          </w:p>
          <w:p w:rsidR="00FD7330" w:rsidRPr="000C4879" w:rsidRDefault="00FD7330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en Algérie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2872B0">
        <w:trPr>
          <w:trHeight w:val="2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propriété intellectuelle servis au profit des</w:t>
            </w:r>
          </w:p>
          <w:p w:rsidR="00FD7330" w:rsidRPr="000C4879" w:rsidRDefault="00FD7330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institutions homologuées en Algérie et a l'étrange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577DDF">
        <w:trPr>
          <w:trHeight w:val="9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F35916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définition du projet a mettre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en valeur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1A511A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d'évaluation et de faisabilité du projet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valorisable (maturation du projet = plan d'affaire)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B30878">
        <w:trPr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d'expérimentation et de développement des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a mettre en valeur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770207">
        <w:trPr>
          <w:trHeight w:val="13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d'incubation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00071A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service a l'innovation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932068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réalisation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de prototypes ;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maquettes, préséries, installations pilotes et démonstrations.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BD8" w:rsidRPr="00540962" w:rsidTr="00FD7330">
        <w:trPr>
          <w:trHeight w:val="330"/>
        </w:trPr>
        <w:tc>
          <w:tcPr>
            <w:tcW w:w="6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Pr="00FD7330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7330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FB5A3F" w:rsidRDefault="00FD7330" w:rsidP="00B6787A">
            <w:pPr>
              <w:jc w:val="center"/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BD8" w:rsidRPr="00540962" w:rsidTr="00FD7330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0B24" w:rsidRPr="00C20A3D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z w:val="30"/>
          <w:szCs w:val="3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41FC" w:rsidRDefault="007141FC" w:rsidP="001D3DDC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513"/>
      </w:tblGrid>
      <w:tr w:rsidR="000C3D16" w:rsidTr="004E280F">
        <w:trPr>
          <w:trHeight w:val="3826"/>
        </w:trPr>
        <w:tc>
          <w:tcPr>
            <w:tcW w:w="7513" w:type="dxa"/>
          </w:tcPr>
          <w:p w:rsidR="000C3D16" w:rsidRDefault="000C3D16" w:rsidP="000C3D16">
            <w:pPr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0C3D16" w:rsidRDefault="000C3D16" w:rsidP="00755F7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Le </w:t>
            </w:r>
            <w:r w:rsidR="00755F7D">
              <w:rPr>
                <w:b/>
                <w:bCs/>
              </w:rPr>
              <w:t>r</w:t>
            </w:r>
            <w:r w:rsidR="006444BD">
              <w:rPr>
                <w:b/>
                <w:bCs/>
              </w:rPr>
              <w:t>esponsable de l’équipe</w:t>
            </w:r>
            <w:r w:rsidR="00755F7D">
              <w:rPr>
                <w:b/>
                <w:bCs/>
              </w:rPr>
              <w:t xml:space="preserve"> de recherche mixte</w:t>
            </w:r>
          </w:p>
        </w:tc>
        <w:tc>
          <w:tcPr>
            <w:tcW w:w="7513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755F7D" w:rsidRDefault="00755F7D" w:rsidP="00755F7D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755F7D" w:rsidRDefault="000C3D16" w:rsidP="004A12E3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 xml:space="preserve">Avis </w:t>
            </w:r>
            <w:r w:rsidR="00755F7D" w:rsidRPr="00755F7D">
              <w:rPr>
                <w:b/>
                <w:bCs/>
              </w:rPr>
              <w:t xml:space="preserve">et visa de l’Agence thématique 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6444BD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 w:rsidTr="007B0F97">
        <w:trPr>
          <w:trHeight w:val="4203"/>
        </w:trPr>
        <w:tc>
          <w:tcPr>
            <w:tcW w:w="15026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6444BD" w:rsidP="006444BD">
            <w:pPr>
              <w:tabs>
                <w:tab w:val="left" w:pos="4769"/>
                <w:tab w:val="center" w:pos="6945"/>
              </w:tabs>
              <w:ind w:left="3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ab/>
              <w:t xml:space="preserve"> </w:t>
            </w:r>
            <w:r>
              <w:rPr>
                <w:b/>
                <w:bCs/>
                <w:color w:val="FF0000"/>
              </w:rPr>
              <w:tab/>
            </w:r>
          </w:p>
          <w:p w:rsidR="006444BD" w:rsidRDefault="006444BD" w:rsidP="006444BD">
            <w:pPr>
              <w:rPr>
                <w:b/>
                <w:bCs/>
                <w:color w:val="993366"/>
              </w:rPr>
            </w:pPr>
          </w:p>
          <w:p w:rsidR="006444BD" w:rsidRPr="00755F7D" w:rsidRDefault="006444BD" w:rsidP="006444BD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>Avis  et visa du chef d’établissement</w:t>
            </w:r>
            <w:r w:rsidR="00755F7D">
              <w:rPr>
                <w:b/>
                <w:bCs/>
              </w:rPr>
              <w:t xml:space="preserve"> de domiciliation de l’équipe de recherche mixte</w:t>
            </w:r>
          </w:p>
          <w:p w:rsidR="006444BD" w:rsidRDefault="006444BD" w:rsidP="006444BD">
            <w:pPr>
              <w:jc w:val="center"/>
              <w:rPr>
                <w:b/>
                <w:bCs/>
              </w:rPr>
            </w:pPr>
          </w:p>
          <w:p w:rsidR="000C3D16" w:rsidRDefault="000C3D16" w:rsidP="006444BD">
            <w:pPr>
              <w:ind w:left="360"/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4E280F">
      <w:footerReference w:type="even" r:id="rId7"/>
      <w:footerReference w:type="default" r:id="rId8"/>
      <w:footerReference w:type="first" r:id="rId9"/>
      <w:pgSz w:w="16838" w:h="11906" w:orient="landscape"/>
      <w:pgMar w:top="568" w:right="818" w:bottom="14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4F" w:rsidRDefault="009B444F">
      <w:r>
        <w:separator/>
      </w:r>
    </w:p>
  </w:endnote>
  <w:endnote w:type="continuationSeparator" w:id="0">
    <w:p w:rsidR="009B444F" w:rsidRDefault="009B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0C" w:rsidRDefault="00434215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0C" w:rsidRDefault="00434215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0A3D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6B" w:rsidRDefault="00B4524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A3D">
      <w:rPr>
        <w:noProof/>
      </w:rPr>
      <w:t>1</w:t>
    </w:r>
    <w:r>
      <w:rPr>
        <w:noProof/>
      </w:rPr>
      <w:fldChar w:fldCharType="end"/>
    </w:r>
  </w:p>
  <w:p w:rsidR="0001656B" w:rsidRDefault="000165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4F" w:rsidRDefault="009B444F">
      <w:r>
        <w:separator/>
      </w:r>
    </w:p>
  </w:footnote>
  <w:footnote w:type="continuationSeparator" w:id="0">
    <w:p w:rsidR="009B444F" w:rsidRDefault="009B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9311EA8"/>
    <w:multiLevelType w:val="hybridMultilevel"/>
    <w:tmpl w:val="129A108C"/>
    <w:lvl w:ilvl="0" w:tplc="485C3FA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0234E"/>
    <w:rsid w:val="00005BF2"/>
    <w:rsid w:val="0001656B"/>
    <w:rsid w:val="00030DB4"/>
    <w:rsid w:val="00044E54"/>
    <w:rsid w:val="000564C3"/>
    <w:rsid w:val="000564DF"/>
    <w:rsid w:val="0005662D"/>
    <w:rsid w:val="00066F66"/>
    <w:rsid w:val="00074EB5"/>
    <w:rsid w:val="00083225"/>
    <w:rsid w:val="00094897"/>
    <w:rsid w:val="000B4FD3"/>
    <w:rsid w:val="000B554B"/>
    <w:rsid w:val="000C2E7F"/>
    <w:rsid w:val="000C3BDA"/>
    <w:rsid w:val="000C3D16"/>
    <w:rsid w:val="000C4879"/>
    <w:rsid w:val="000C67C8"/>
    <w:rsid w:val="000D58AC"/>
    <w:rsid w:val="000E4ADF"/>
    <w:rsid w:val="000E678F"/>
    <w:rsid w:val="000F44C4"/>
    <w:rsid w:val="001015F5"/>
    <w:rsid w:val="001260F9"/>
    <w:rsid w:val="00137D84"/>
    <w:rsid w:val="00167EF4"/>
    <w:rsid w:val="001C475E"/>
    <w:rsid w:val="001D3DDC"/>
    <w:rsid w:val="001D4096"/>
    <w:rsid w:val="00203A8F"/>
    <w:rsid w:val="00235E1C"/>
    <w:rsid w:val="00243FB6"/>
    <w:rsid w:val="002449D9"/>
    <w:rsid w:val="00255832"/>
    <w:rsid w:val="00255C5C"/>
    <w:rsid w:val="00283F73"/>
    <w:rsid w:val="002D1247"/>
    <w:rsid w:val="002D1926"/>
    <w:rsid w:val="002E3FCB"/>
    <w:rsid w:val="002F0B24"/>
    <w:rsid w:val="003100AB"/>
    <w:rsid w:val="00322EFE"/>
    <w:rsid w:val="00333750"/>
    <w:rsid w:val="003342D3"/>
    <w:rsid w:val="00344040"/>
    <w:rsid w:val="003506D3"/>
    <w:rsid w:val="0036192A"/>
    <w:rsid w:val="00364900"/>
    <w:rsid w:val="00365598"/>
    <w:rsid w:val="003725A8"/>
    <w:rsid w:val="003B019F"/>
    <w:rsid w:val="003B6678"/>
    <w:rsid w:val="003F48D8"/>
    <w:rsid w:val="004051B0"/>
    <w:rsid w:val="004101A9"/>
    <w:rsid w:val="00434215"/>
    <w:rsid w:val="0044537F"/>
    <w:rsid w:val="004634F4"/>
    <w:rsid w:val="004636BF"/>
    <w:rsid w:val="00473DEA"/>
    <w:rsid w:val="00481EBD"/>
    <w:rsid w:val="004831F9"/>
    <w:rsid w:val="00485372"/>
    <w:rsid w:val="00490EAB"/>
    <w:rsid w:val="004A12E3"/>
    <w:rsid w:val="004A283B"/>
    <w:rsid w:val="004B15BF"/>
    <w:rsid w:val="004D5CDC"/>
    <w:rsid w:val="004E280F"/>
    <w:rsid w:val="004E460B"/>
    <w:rsid w:val="00502B8B"/>
    <w:rsid w:val="00521687"/>
    <w:rsid w:val="005235D8"/>
    <w:rsid w:val="00527CE7"/>
    <w:rsid w:val="00540962"/>
    <w:rsid w:val="00562FF5"/>
    <w:rsid w:val="0057744D"/>
    <w:rsid w:val="00590A63"/>
    <w:rsid w:val="00592AC3"/>
    <w:rsid w:val="005B1A6F"/>
    <w:rsid w:val="005B62B4"/>
    <w:rsid w:val="005C6CA9"/>
    <w:rsid w:val="005D7541"/>
    <w:rsid w:val="0060798D"/>
    <w:rsid w:val="00637BA6"/>
    <w:rsid w:val="006444BD"/>
    <w:rsid w:val="006457D7"/>
    <w:rsid w:val="00657AF1"/>
    <w:rsid w:val="006674F8"/>
    <w:rsid w:val="00682CFF"/>
    <w:rsid w:val="00692CE4"/>
    <w:rsid w:val="006B0E33"/>
    <w:rsid w:val="006B57E0"/>
    <w:rsid w:val="006C34B0"/>
    <w:rsid w:val="006C7B8B"/>
    <w:rsid w:val="006E3BEC"/>
    <w:rsid w:val="007141FC"/>
    <w:rsid w:val="00715238"/>
    <w:rsid w:val="0071584A"/>
    <w:rsid w:val="007537AB"/>
    <w:rsid w:val="00755F7D"/>
    <w:rsid w:val="00762E14"/>
    <w:rsid w:val="0076406C"/>
    <w:rsid w:val="00776A17"/>
    <w:rsid w:val="00783CCB"/>
    <w:rsid w:val="00797FF7"/>
    <w:rsid w:val="007A0FB8"/>
    <w:rsid w:val="007A2D0C"/>
    <w:rsid w:val="007A3EE2"/>
    <w:rsid w:val="007A4534"/>
    <w:rsid w:val="007A7787"/>
    <w:rsid w:val="007B0F97"/>
    <w:rsid w:val="007B62A4"/>
    <w:rsid w:val="007B7A27"/>
    <w:rsid w:val="007C03BB"/>
    <w:rsid w:val="007C7E6D"/>
    <w:rsid w:val="007D1F48"/>
    <w:rsid w:val="007D3779"/>
    <w:rsid w:val="007F5BDE"/>
    <w:rsid w:val="0080064C"/>
    <w:rsid w:val="00854918"/>
    <w:rsid w:val="00864E29"/>
    <w:rsid w:val="008743DD"/>
    <w:rsid w:val="00883BD8"/>
    <w:rsid w:val="00892A37"/>
    <w:rsid w:val="008B3A9E"/>
    <w:rsid w:val="008F3CE2"/>
    <w:rsid w:val="008F59D0"/>
    <w:rsid w:val="009057C0"/>
    <w:rsid w:val="00912797"/>
    <w:rsid w:val="009162D4"/>
    <w:rsid w:val="009168E1"/>
    <w:rsid w:val="00942642"/>
    <w:rsid w:val="009471C2"/>
    <w:rsid w:val="0094764E"/>
    <w:rsid w:val="00960D1C"/>
    <w:rsid w:val="0096382B"/>
    <w:rsid w:val="00973DF6"/>
    <w:rsid w:val="009919B7"/>
    <w:rsid w:val="0099350E"/>
    <w:rsid w:val="00993BC0"/>
    <w:rsid w:val="009B33ED"/>
    <w:rsid w:val="009B444F"/>
    <w:rsid w:val="009B4C7A"/>
    <w:rsid w:val="009C1618"/>
    <w:rsid w:val="009C64B7"/>
    <w:rsid w:val="009D0A11"/>
    <w:rsid w:val="009D5B50"/>
    <w:rsid w:val="009E55B2"/>
    <w:rsid w:val="00A10EBF"/>
    <w:rsid w:val="00A13052"/>
    <w:rsid w:val="00A161D6"/>
    <w:rsid w:val="00A252AC"/>
    <w:rsid w:val="00A26AA0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299B"/>
    <w:rsid w:val="00AD098A"/>
    <w:rsid w:val="00AD1DDC"/>
    <w:rsid w:val="00AF081E"/>
    <w:rsid w:val="00B36B16"/>
    <w:rsid w:val="00B36F04"/>
    <w:rsid w:val="00B45245"/>
    <w:rsid w:val="00B50DF0"/>
    <w:rsid w:val="00B6787A"/>
    <w:rsid w:val="00B801DC"/>
    <w:rsid w:val="00B83E58"/>
    <w:rsid w:val="00B90927"/>
    <w:rsid w:val="00B938A7"/>
    <w:rsid w:val="00BA5E81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1248"/>
    <w:rsid w:val="00C17EAE"/>
    <w:rsid w:val="00C20A3D"/>
    <w:rsid w:val="00C50E12"/>
    <w:rsid w:val="00C713B6"/>
    <w:rsid w:val="00C92629"/>
    <w:rsid w:val="00CA30D9"/>
    <w:rsid w:val="00CA5FE0"/>
    <w:rsid w:val="00CE05D7"/>
    <w:rsid w:val="00CE255F"/>
    <w:rsid w:val="00CE745B"/>
    <w:rsid w:val="00CF3955"/>
    <w:rsid w:val="00CF589C"/>
    <w:rsid w:val="00D00F55"/>
    <w:rsid w:val="00D06C65"/>
    <w:rsid w:val="00D1720E"/>
    <w:rsid w:val="00D21FC2"/>
    <w:rsid w:val="00D22C2E"/>
    <w:rsid w:val="00D32FD9"/>
    <w:rsid w:val="00D411F7"/>
    <w:rsid w:val="00D6590F"/>
    <w:rsid w:val="00D67C89"/>
    <w:rsid w:val="00D72DA8"/>
    <w:rsid w:val="00D9076C"/>
    <w:rsid w:val="00DA0439"/>
    <w:rsid w:val="00DB34E0"/>
    <w:rsid w:val="00DC3276"/>
    <w:rsid w:val="00DC7283"/>
    <w:rsid w:val="00DE7C83"/>
    <w:rsid w:val="00DF1244"/>
    <w:rsid w:val="00DF2E97"/>
    <w:rsid w:val="00E03B66"/>
    <w:rsid w:val="00E20A3B"/>
    <w:rsid w:val="00E35303"/>
    <w:rsid w:val="00E44FB9"/>
    <w:rsid w:val="00E61382"/>
    <w:rsid w:val="00E673BC"/>
    <w:rsid w:val="00E92D80"/>
    <w:rsid w:val="00EA27D9"/>
    <w:rsid w:val="00EA3AD1"/>
    <w:rsid w:val="00EB381D"/>
    <w:rsid w:val="00EB6AE5"/>
    <w:rsid w:val="00EC5D59"/>
    <w:rsid w:val="00ED7B99"/>
    <w:rsid w:val="00F003AE"/>
    <w:rsid w:val="00F12528"/>
    <w:rsid w:val="00F2047F"/>
    <w:rsid w:val="00F35916"/>
    <w:rsid w:val="00F36605"/>
    <w:rsid w:val="00F465DB"/>
    <w:rsid w:val="00F47B7F"/>
    <w:rsid w:val="00F657DF"/>
    <w:rsid w:val="00F74DC6"/>
    <w:rsid w:val="00FA48A0"/>
    <w:rsid w:val="00FB5A3F"/>
    <w:rsid w:val="00FC5EB2"/>
    <w:rsid w:val="00FC75E6"/>
    <w:rsid w:val="00FD7330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4085D4C-02CC-4544-B586-5181D79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15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CA3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30D9"/>
    <w:rPr>
      <w:sz w:val="24"/>
      <w:szCs w:val="24"/>
    </w:rPr>
  </w:style>
  <w:style w:type="character" w:styleId="lev">
    <w:name w:val="Strong"/>
    <w:basedOn w:val="Policepardfaut"/>
    <w:qFormat/>
    <w:rsid w:val="009935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016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KELOUACHE Rebiha</cp:lastModifiedBy>
  <cp:revision>2</cp:revision>
  <cp:lastPrinted>2020-05-14T11:11:00Z</cp:lastPrinted>
  <dcterms:created xsi:type="dcterms:W3CDTF">2022-10-18T12:35:00Z</dcterms:created>
  <dcterms:modified xsi:type="dcterms:W3CDTF">2022-10-18T12:35:00Z</dcterms:modified>
</cp:coreProperties>
</file>