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35FCF67" w:rsidR="001903D7" w:rsidRPr="007673FA" w:rsidRDefault="00AA0AF4" w:rsidP="00C478C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478C7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478C7">
              <w:rPr>
                <w:rFonts w:ascii="Verdana" w:hAnsi="Verdana" w:cs="Arial"/>
                <w:sz w:val="20"/>
                <w:lang w:val="en-GB"/>
              </w:rPr>
              <w:t>24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C478C7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644FF71" w:rsidR="00116FBB" w:rsidRPr="005E466D" w:rsidRDefault="00C478C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The university of Sciences and Technology of Oran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0088FB6" w:rsidR="007967A9" w:rsidRPr="005E466D" w:rsidRDefault="00C478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83121DD" w14:textId="77777777" w:rsidR="00C478C7" w:rsidRDefault="00C478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BP 1505 El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Mnouar</w:t>
            </w:r>
            <w:proofErr w:type="spellEnd"/>
          </w:p>
          <w:p w14:paraId="56E939F3" w14:textId="6FED0E26" w:rsidR="007967A9" w:rsidRPr="005E466D" w:rsidRDefault="00C478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478C7">
              <w:rPr>
                <w:rFonts w:ascii="Verdana" w:hAnsi="Verdana" w:cs="Arial"/>
                <w:color w:val="002060"/>
                <w:sz w:val="20"/>
                <w:lang w:val="en-GB"/>
              </w:rPr>
              <w:t>Oran 31036, Algeria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EAE4EA0" w:rsidR="007967A9" w:rsidRPr="00C478C7" w:rsidRDefault="00C478C7" w:rsidP="00C478C7">
            <w:pPr>
              <w:shd w:val="clear" w:color="auto" w:fill="FFFFFF"/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C478C7">
              <w:rPr>
                <w:rFonts w:ascii="Verdana" w:hAnsi="Verdana" w:cs="Arial"/>
                <w:bCs/>
                <w:sz w:val="20"/>
                <w:lang w:val="en-GB"/>
              </w:rPr>
              <w:t>Algeria</w:t>
            </w:r>
          </w:p>
        </w:tc>
      </w:tr>
      <w:tr w:rsidR="007967A9" w:rsidRPr="00C478C7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E91176C" w:rsidR="007967A9" w:rsidRPr="005E466D" w:rsidRDefault="00C478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Amina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Belkedah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D4A33A8" w:rsidR="007967A9" w:rsidRPr="00C478C7" w:rsidRDefault="00C478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C478C7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erasmusplus@univ-usto</w:t>
            </w: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.dz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1007620" w:rsidR="00F8532D" w:rsidRPr="005E466D" w:rsidRDefault="00C478C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E23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E23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3F8A1642" w:rsidR="00A75662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           Kragujevac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E2F31C0" w:rsidR="00A75662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KRAGUJE01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B529F98" w:rsidR="007967A9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Liceja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Kneževine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Srbije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1A, 34000   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Kragujevac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Srbija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4" w14:textId="791A9F80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="003B4194">
              <w:rPr>
                <w:rFonts w:ascii="Verdana" w:hAnsi="Verdana" w:cs="Arial"/>
                <w:sz w:val="20"/>
                <w:lang w:val="en-GB"/>
              </w:rPr>
              <w:t xml:space="preserve"> RS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478C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478C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478C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478C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96C19" w14:textId="77777777" w:rsidR="009E238A" w:rsidRDefault="009E238A">
      <w:r>
        <w:separator/>
      </w:r>
    </w:p>
  </w:endnote>
  <w:endnote w:type="continuationSeparator" w:id="0">
    <w:p w14:paraId="348FA130" w14:textId="77777777" w:rsidR="009E238A" w:rsidRDefault="009E238A">
      <w:r>
        <w:continuationSeparator/>
      </w:r>
    </w:p>
  </w:endnote>
  <w:endnote w:id="1">
    <w:p w14:paraId="7D3C9CC6" w14:textId="1FE68525" w:rsidR="005F30E7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9E238A">
        <w:fldChar w:fldCharType="begin"/>
      </w:r>
      <w:r w:rsidR="009E238A" w:rsidRPr="00C478C7">
        <w:rPr>
          <w:lang w:val="en-US"/>
        </w:rPr>
        <w:instrText xml:space="preserve"> HYPERLINK "https://www.iso.org/obp/ui/" \l "search" </w:instrText>
      </w:r>
      <w:r w:rsidR="009E238A">
        <w:fldChar w:fldCharType="separate"/>
      </w:r>
      <w:r w:rsidR="00F71F07" w:rsidRPr="002F549E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9E238A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9E238A">
        <w:fldChar w:fldCharType="begin"/>
      </w:r>
      <w:r w:rsidR="009E238A" w:rsidRPr="00C478C7">
        <w:rPr>
          <w:lang w:val="en-US"/>
        </w:rPr>
        <w:instrText xml:space="preserve"> HYPERLINK "http://ec.europa.eu/education/tools/isced-f_en.htm" </w:instrText>
      </w:r>
      <w:r w:rsidR="009E238A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ISCED-F 2013 search tool</w:t>
      </w:r>
      <w:r w:rsidR="009E238A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8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C0C3" w14:textId="77777777" w:rsidR="009E238A" w:rsidRDefault="009E238A">
      <w:r>
        <w:separator/>
      </w:r>
    </w:p>
  </w:footnote>
  <w:footnote w:type="continuationSeparator" w:id="0">
    <w:p w14:paraId="65CD1707" w14:textId="77777777" w:rsidR="009E238A" w:rsidRDefault="009E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9A27A79">
                    <wp:simplePos x="0" y="0"/>
                    <wp:positionH relativeFrom="column">
                      <wp:posOffset>3850005</wp:posOffset>
                    </wp:positionH>
                    <wp:positionV relativeFrom="paragraph">
                      <wp:posOffset>80010</wp:posOffset>
                    </wp:positionV>
                    <wp:extent cx="196723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723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94159DC" w:rsidR="00AD66BB" w:rsidRPr="00AD66BB" w:rsidRDefault="00C478C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2023/2024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523E0BD2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C478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………………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15pt;margin-top:6.3pt;width:154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pK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" filled="f" stroked="f">
                    <v:textbox>
                      <w:txbxContent>
                        <w:p w14:paraId="56E93A6D" w14:textId="494159DC" w:rsidR="00AD66BB" w:rsidRPr="00AD66BB" w:rsidRDefault="00C478C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2023/2024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23E0BD2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C478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………………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194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38A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A33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478C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81A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4" ma:contentTypeDescription="Kreiraj novi dokument." ma:contentTypeScope="" ma:versionID="dc1c1e058c363eb01655d7877ccbb012">
  <xsd:schema xmlns:xsd="http://www.w3.org/2001/XMLSchema" xmlns:xs="http://www.w3.org/2001/XMLSchema" xmlns:p="http://schemas.microsoft.com/office/2006/metadata/properties" xmlns:ns2="4e25759b-e613-45fe-8b7d-ac5364eb8c5d" targetNamespace="http://schemas.microsoft.com/office/2006/metadata/properties" ma:root="true" ma:fieldsID="1e3d8ac454c07b13f8a8a35fca5de3e1" ns2:_="">
    <xsd:import namespace="4e25759b-e613-45fe-8b7d-ac5364eb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62850-1B59-4E7B-8F95-0AA85B99B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759b-e613-45fe-8b7d-ac5364eb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8DD21-9B36-48DD-9FDF-896C9FAA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5</Pages>
  <Words>505</Words>
  <Characters>2883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pc</cp:lastModifiedBy>
  <cp:revision>5</cp:revision>
  <cp:lastPrinted>2013-11-06T08:46:00Z</cp:lastPrinted>
  <dcterms:created xsi:type="dcterms:W3CDTF">2023-10-17T10:05:00Z</dcterms:created>
  <dcterms:modified xsi:type="dcterms:W3CDTF">2023-10-23T13:59:00Z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</Properties>
</file>